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27F" w:rsidRPr="008E5182" w:rsidRDefault="00251A3F" w:rsidP="0095427F">
      <w:pPr>
        <w:pStyle w:val="ConsPlusTitlePage"/>
        <w:ind w:left="5760"/>
        <w:rPr>
          <w:rFonts w:ascii="Times New Roman" w:hAnsi="Times New Roman" w:cs="Times New Roman"/>
          <w:sz w:val="28"/>
          <w:szCs w:val="28"/>
        </w:rPr>
      </w:pPr>
      <w:r>
        <w:rPr>
          <w:rFonts w:ascii="Times New Roman" w:hAnsi="Times New Roman" w:cs="Times New Roman"/>
          <w:sz w:val="28"/>
          <w:szCs w:val="28"/>
        </w:rPr>
        <w:t>Приложение №</w:t>
      </w:r>
      <w:r w:rsidRPr="008E5182">
        <w:rPr>
          <w:rFonts w:ascii="Times New Roman" w:hAnsi="Times New Roman" w:cs="Times New Roman"/>
          <w:sz w:val="28"/>
          <w:szCs w:val="28"/>
        </w:rPr>
        <w:t xml:space="preserve"> 18</w:t>
      </w:r>
    </w:p>
    <w:p w:rsidR="0095427F" w:rsidRDefault="0095427F" w:rsidP="0095427F">
      <w:pPr>
        <w:pStyle w:val="ConsPlusTitlePage"/>
        <w:rPr>
          <w:rFonts w:ascii="Times New Roman" w:hAnsi="Times New Roman" w:cs="Times New Roman"/>
          <w:sz w:val="28"/>
          <w:szCs w:val="28"/>
        </w:rPr>
      </w:pPr>
    </w:p>
    <w:p w:rsidR="0095427F" w:rsidRDefault="0095427F" w:rsidP="0095427F">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 xml:space="preserve">УТВЕРЖДЕН </w:t>
      </w:r>
    </w:p>
    <w:p w:rsidR="0095427F" w:rsidRPr="007A2FF2" w:rsidRDefault="0095427F" w:rsidP="0095427F">
      <w:pPr>
        <w:pStyle w:val="ConsPlusTitlePage"/>
        <w:ind w:left="5760"/>
        <w:rPr>
          <w:rFonts w:ascii="Times New Roman" w:hAnsi="Times New Roman" w:cs="Times New Roman"/>
          <w:sz w:val="28"/>
          <w:szCs w:val="28"/>
        </w:rPr>
      </w:pPr>
    </w:p>
    <w:p w:rsidR="0095427F" w:rsidRPr="007A2FF2" w:rsidRDefault="0095427F" w:rsidP="0095427F">
      <w:pPr>
        <w:pStyle w:val="ConsPlusTitlePage"/>
        <w:ind w:left="5760"/>
        <w:rPr>
          <w:rFonts w:ascii="Times New Roman" w:hAnsi="Times New Roman" w:cs="Times New Roman"/>
          <w:sz w:val="28"/>
          <w:szCs w:val="28"/>
        </w:rPr>
      </w:pPr>
      <w:r>
        <w:rPr>
          <w:rFonts w:ascii="Times New Roman" w:hAnsi="Times New Roman" w:cs="Times New Roman"/>
          <w:sz w:val="28"/>
          <w:szCs w:val="28"/>
        </w:rPr>
        <w:t>постановлением Правительства</w:t>
      </w:r>
    </w:p>
    <w:p w:rsidR="0095427F" w:rsidRPr="007A2FF2" w:rsidRDefault="0095427F" w:rsidP="0095427F">
      <w:pPr>
        <w:pStyle w:val="ConsPlusTitlePage"/>
        <w:ind w:left="5760"/>
        <w:rPr>
          <w:rFonts w:ascii="Times New Roman" w:hAnsi="Times New Roman" w:cs="Times New Roman"/>
          <w:sz w:val="28"/>
          <w:szCs w:val="28"/>
        </w:rPr>
      </w:pPr>
      <w:r w:rsidRPr="007A2FF2">
        <w:rPr>
          <w:rFonts w:ascii="Times New Roman" w:hAnsi="Times New Roman" w:cs="Times New Roman"/>
          <w:sz w:val="28"/>
          <w:szCs w:val="28"/>
        </w:rPr>
        <w:t>Кировской области</w:t>
      </w:r>
    </w:p>
    <w:p w:rsidR="007D4928" w:rsidRDefault="007D4928" w:rsidP="007D4928">
      <w:pPr>
        <w:pStyle w:val="ConsPlusTitlePage"/>
        <w:ind w:left="5760"/>
        <w:rPr>
          <w:rFonts w:ascii="Times New Roman" w:hAnsi="Times New Roman" w:cs="Times New Roman"/>
          <w:sz w:val="28"/>
          <w:szCs w:val="28"/>
        </w:rPr>
      </w:pPr>
      <w:r>
        <w:rPr>
          <w:rFonts w:ascii="Times New Roman" w:hAnsi="Times New Roman" w:cs="Times New Roman"/>
          <w:sz w:val="28"/>
          <w:szCs w:val="28"/>
        </w:rPr>
        <w:t>от 05.09.2018    № 425-П</w:t>
      </w:r>
    </w:p>
    <w:p w:rsidR="00B65921" w:rsidRPr="007A2FF2" w:rsidRDefault="00B65921" w:rsidP="00B65921">
      <w:pPr>
        <w:pStyle w:val="ConsPlusTitlePage"/>
        <w:spacing w:after="440"/>
        <w:rPr>
          <w:rFonts w:ascii="Times New Roman" w:hAnsi="Times New Roman" w:cs="Times New Roman"/>
          <w:sz w:val="28"/>
          <w:szCs w:val="28"/>
        </w:rPr>
      </w:pPr>
      <w:bookmarkStart w:id="0" w:name="_GoBack"/>
      <w:bookmarkEnd w:id="0"/>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Default="00B65921" w:rsidP="00B65921">
      <w:pPr>
        <w:pStyle w:val="ConsPlusTitlePage"/>
        <w:jc w:val="center"/>
        <w:rPr>
          <w:rFonts w:ascii="Times New Roman" w:hAnsi="Times New Roman" w:cs="Times New Roman"/>
          <w:b/>
          <w:sz w:val="28"/>
          <w:szCs w:val="28"/>
        </w:rPr>
      </w:pPr>
    </w:p>
    <w:p w:rsidR="00B65921" w:rsidRPr="007A2FF2" w:rsidRDefault="00B65921" w:rsidP="00B65921">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ЛЕСОХОЗЯЙСТВЕННЫЙ РЕГЛАМЕНТ </w:t>
      </w:r>
    </w:p>
    <w:p w:rsidR="00B65921" w:rsidRPr="007A2FF2" w:rsidRDefault="00B65921" w:rsidP="00B65921">
      <w:pPr>
        <w:pStyle w:val="ConsPlusTitlePage"/>
        <w:jc w:val="center"/>
        <w:rPr>
          <w:rFonts w:ascii="Times New Roman" w:hAnsi="Times New Roman" w:cs="Times New Roman"/>
          <w:b/>
          <w:sz w:val="28"/>
          <w:szCs w:val="28"/>
        </w:rPr>
      </w:pPr>
      <w:r>
        <w:rPr>
          <w:rFonts w:ascii="Times New Roman" w:hAnsi="Times New Roman" w:cs="Times New Roman"/>
          <w:b/>
          <w:sz w:val="28"/>
          <w:szCs w:val="28"/>
        </w:rPr>
        <w:t>НАГОРСКОГО</w:t>
      </w:r>
      <w:r w:rsidRPr="007A2FF2">
        <w:rPr>
          <w:rFonts w:ascii="Times New Roman" w:hAnsi="Times New Roman" w:cs="Times New Roman"/>
          <w:b/>
          <w:sz w:val="28"/>
          <w:szCs w:val="28"/>
        </w:rPr>
        <w:t xml:space="preserve"> ЛЕСНИЧЕСТВА</w:t>
      </w:r>
    </w:p>
    <w:p w:rsidR="00B65921" w:rsidRPr="007A2FF2" w:rsidRDefault="00B65921" w:rsidP="00B65921">
      <w:pPr>
        <w:pStyle w:val="ConsPlusTitlePage"/>
        <w:jc w:val="center"/>
        <w:rPr>
          <w:rFonts w:ascii="Times New Roman" w:hAnsi="Times New Roman" w:cs="Times New Roman"/>
          <w:b/>
          <w:sz w:val="28"/>
          <w:szCs w:val="28"/>
        </w:rPr>
      </w:pPr>
      <w:r w:rsidRPr="007A2FF2">
        <w:rPr>
          <w:rFonts w:ascii="Times New Roman" w:hAnsi="Times New Roman" w:cs="Times New Roman"/>
          <w:b/>
          <w:sz w:val="28"/>
          <w:szCs w:val="28"/>
        </w:rPr>
        <w:t xml:space="preserve">КИРОВСКОЙ ОБЛАСТИ </w:t>
      </w:r>
    </w:p>
    <w:p w:rsidR="00B65921" w:rsidRDefault="00B65921" w:rsidP="00B65921">
      <w:pPr>
        <w:pStyle w:val="ConsPlusTitlePage"/>
        <w:jc w:val="center"/>
        <w:rPr>
          <w:rFonts w:ascii="Times New Roman" w:hAnsi="Times New Roman" w:cs="Times New Roman"/>
          <w:b/>
          <w:sz w:val="28"/>
          <w:szCs w:val="28"/>
        </w:rPr>
      </w:pPr>
    </w:p>
    <w:p w:rsidR="00B65921" w:rsidRPr="007A2FF2" w:rsidRDefault="00B65921" w:rsidP="00B65921">
      <w:pPr>
        <w:pStyle w:val="ConsPlusTitlePage"/>
        <w:jc w:val="center"/>
        <w:rPr>
          <w:rFonts w:ascii="Times New Roman" w:hAnsi="Times New Roman" w:cs="Times New Roman"/>
          <w:sz w:val="28"/>
          <w:szCs w:val="28"/>
        </w:rPr>
      </w:pPr>
      <w:r w:rsidRPr="007A2FF2">
        <w:rPr>
          <w:rFonts w:ascii="Times New Roman" w:hAnsi="Times New Roman" w:cs="Times New Roman"/>
          <w:b/>
          <w:sz w:val="28"/>
          <w:szCs w:val="28"/>
        </w:rPr>
        <w:t>на 2019</w:t>
      </w:r>
      <w:r>
        <w:rPr>
          <w:rFonts w:ascii="Times New Roman" w:hAnsi="Times New Roman" w:cs="Times New Roman"/>
          <w:b/>
          <w:sz w:val="28"/>
          <w:szCs w:val="28"/>
        </w:rPr>
        <w:t xml:space="preserve"> </w:t>
      </w:r>
      <w:r w:rsidRPr="007A2FF2">
        <w:rPr>
          <w:rFonts w:ascii="Times New Roman" w:hAnsi="Times New Roman" w:cs="Times New Roman"/>
          <w:b/>
          <w:sz w:val="28"/>
          <w:szCs w:val="28"/>
        </w:rPr>
        <w:t>–</w:t>
      </w:r>
      <w:r>
        <w:rPr>
          <w:rFonts w:ascii="Times New Roman" w:hAnsi="Times New Roman" w:cs="Times New Roman"/>
          <w:b/>
          <w:sz w:val="28"/>
          <w:szCs w:val="28"/>
        </w:rPr>
        <w:t xml:space="preserve"> </w:t>
      </w:r>
      <w:r w:rsidRPr="007A2FF2">
        <w:rPr>
          <w:rFonts w:ascii="Times New Roman" w:hAnsi="Times New Roman" w:cs="Times New Roman"/>
          <w:b/>
          <w:sz w:val="28"/>
          <w:szCs w:val="28"/>
        </w:rPr>
        <w:t xml:space="preserve">2028 </w:t>
      </w:r>
      <w:r>
        <w:rPr>
          <w:rFonts w:ascii="Times New Roman" w:hAnsi="Times New Roman" w:cs="Times New Roman"/>
          <w:b/>
          <w:sz w:val="28"/>
          <w:szCs w:val="28"/>
        </w:rPr>
        <w:t>годы</w:t>
      </w:r>
      <w:r w:rsidRPr="007A2FF2">
        <w:rPr>
          <w:rFonts w:ascii="Times New Roman" w:hAnsi="Times New Roman" w:cs="Times New Roman"/>
          <w:b/>
          <w:sz w:val="28"/>
          <w:szCs w:val="28"/>
        </w:rPr>
        <w:t xml:space="preserve"> </w:t>
      </w:r>
    </w:p>
    <w:p w:rsidR="004914EB" w:rsidRPr="00CE7B29" w:rsidRDefault="004914EB">
      <w:pPr>
        <w:widowControl w:val="0"/>
        <w:autoSpaceDE w:val="0"/>
        <w:autoSpaceDN w:val="0"/>
        <w:adjustRightInd w:val="0"/>
        <w:spacing w:after="0" w:line="240" w:lineRule="auto"/>
        <w:jc w:val="center"/>
        <w:rPr>
          <w:rFonts w:ascii="Times New Roman" w:hAnsi="Times New Roman"/>
          <w:sz w:val="28"/>
          <w:szCs w:val="28"/>
        </w:rPr>
      </w:pPr>
    </w:p>
    <w:p w:rsidR="00B65921" w:rsidRDefault="00B65921">
      <w:pPr>
        <w:pStyle w:val="ConsPlusTitle"/>
        <w:jc w:val="center"/>
        <w:rPr>
          <w:rFonts w:ascii="Times New Roman" w:hAnsi="Times New Roman" w:cs="Times New Roman"/>
          <w:bCs w:val="0"/>
          <w:sz w:val="28"/>
          <w:szCs w:val="28"/>
        </w:rPr>
        <w:sectPr w:rsidR="00B65921" w:rsidSect="00B65921">
          <w:headerReference w:type="default" r:id="rId9"/>
          <w:pgSz w:w="11906" w:h="16838" w:code="9"/>
          <w:pgMar w:top="1418" w:right="567" w:bottom="1134" w:left="1701" w:header="397" w:footer="397" w:gutter="0"/>
          <w:cols w:space="720"/>
          <w:noEndnote/>
          <w:titlePg/>
        </w:sectPr>
      </w:pPr>
    </w:p>
    <w:p w:rsidR="004914EB" w:rsidRPr="00B65921" w:rsidRDefault="00B65921" w:rsidP="00B65921">
      <w:pPr>
        <w:spacing w:after="0" w:line="240" w:lineRule="auto"/>
        <w:jc w:val="center"/>
        <w:rPr>
          <w:rFonts w:ascii="Times New Roman" w:hAnsi="Times New Roman"/>
          <w:b/>
          <w:sz w:val="24"/>
        </w:rPr>
      </w:pPr>
      <w:r w:rsidRPr="00B65921">
        <w:rPr>
          <w:rFonts w:ascii="Times New Roman" w:hAnsi="Times New Roman"/>
          <w:b/>
          <w:sz w:val="24"/>
        </w:rPr>
        <w:lastRenderedPageBreak/>
        <w:t>ОГЛАВЛЕНИЕ</w:t>
      </w:r>
      <w:r w:rsidR="008E5182">
        <w:rPr>
          <w:rFonts w:ascii="Times New Roman" w:hAnsi="Times New Roman"/>
          <w:b/>
          <w:sz w:val="24"/>
        </w:rPr>
        <w:t xml:space="preserve"> </w:t>
      </w:r>
    </w:p>
    <w:p w:rsidR="004914EB" w:rsidRPr="00CE7B29" w:rsidRDefault="004914EB" w:rsidP="00B65921">
      <w:pPr>
        <w:spacing w:after="0" w:line="240" w:lineRule="auto"/>
        <w:rPr>
          <w:rFonts w:ascii="Times New Roman" w:hAnsi="Times New Roman"/>
          <w:sz w:val="24"/>
          <w:szCs w:val="24"/>
        </w:rPr>
      </w:pPr>
    </w:p>
    <w:p w:rsidR="008A3686" w:rsidRPr="008A3686" w:rsidRDefault="00E92AF9" w:rsidP="008A3686">
      <w:pPr>
        <w:pStyle w:val="12"/>
        <w:tabs>
          <w:tab w:val="right" w:leader="dot" w:pos="10195"/>
        </w:tabs>
        <w:spacing w:after="0" w:line="276" w:lineRule="auto"/>
        <w:jc w:val="both"/>
        <w:rPr>
          <w:rFonts w:ascii="Times New Roman" w:eastAsiaTheme="minorEastAsia" w:hAnsi="Times New Roman"/>
          <w:noProof/>
          <w:sz w:val="24"/>
          <w:szCs w:val="24"/>
        </w:rPr>
      </w:pPr>
      <w:r w:rsidRPr="008A3686">
        <w:rPr>
          <w:rFonts w:ascii="Times New Roman" w:hAnsi="Times New Roman"/>
          <w:bCs/>
          <w:sz w:val="24"/>
          <w:szCs w:val="24"/>
        </w:rPr>
        <w:fldChar w:fldCharType="begin"/>
      </w:r>
      <w:r w:rsidR="008A3686" w:rsidRPr="008A3686">
        <w:rPr>
          <w:rFonts w:ascii="Times New Roman" w:hAnsi="Times New Roman"/>
          <w:bCs/>
          <w:sz w:val="24"/>
          <w:szCs w:val="24"/>
        </w:rPr>
        <w:instrText xml:space="preserve"> TOC \h \z \t "0_Введение;1;0_Заголовок 1;1;0_Заголовок 2;2;0_Заголовок 3;3;0_Заголовок 4;4;0_приложение;1" </w:instrText>
      </w:r>
      <w:r w:rsidRPr="008A3686">
        <w:rPr>
          <w:rFonts w:ascii="Times New Roman" w:hAnsi="Times New Roman"/>
          <w:bCs/>
          <w:sz w:val="24"/>
          <w:szCs w:val="24"/>
        </w:rPr>
        <w:fldChar w:fldCharType="separate"/>
      </w:r>
      <w:hyperlink w:anchor="_Toc521767190" w:history="1">
        <w:r w:rsidR="008A3686" w:rsidRPr="008A3686">
          <w:rPr>
            <w:rStyle w:val="a4"/>
            <w:rFonts w:ascii="Times New Roman" w:hAnsi="Times New Roman"/>
            <w:noProof/>
            <w:sz w:val="24"/>
            <w:szCs w:val="24"/>
          </w:rPr>
          <w:t>ВВЕДЕНИЕ</w:t>
        </w:r>
        <w:r w:rsidR="008A3686" w:rsidRPr="008A3686">
          <w:rPr>
            <w:rFonts w:ascii="Times New Roman" w:hAnsi="Times New Roman"/>
            <w:noProof/>
            <w:webHidden/>
            <w:sz w:val="24"/>
            <w:szCs w:val="24"/>
          </w:rPr>
          <w:tab/>
        </w:r>
        <w:r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_Toc521767190 \h </w:instrText>
        </w:r>
        <w:r w:rsidRPr="008A3686">
          <w:rPr>
            <w:rFonts w:ascii="Times New Roman" w:hAnsi="Times New Roman"/>
            <w:noProof/>
            <w:webHidden/>
            <w:sz w:val="24"/>
            <w:szCs w:val="24"/>
          </w:rPr>
        </w:r>
        <w:r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5</w:t>
        </w:r>
        <w:r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191" w:history="1">
        <w:r w:rsidR="008A3686" w:rsidRPr="008A3686">
          <w:rPr>
            <w:rStyle w:val="a4"/>
            <w:rFonts w:ascii="Times New Roman" w:hAnsi="Times New Roman"/>
            <w:noProof/>
            <w:sz w:val="24"/>
            <w:szCs w:val="24"/>
          </w:rPr>
          <w:t>Глава 1. ХАРАКТЕРИСТИКА ЛЕСНИЧЕСТВА И ВИДЫ РАЗРЕШЕННОГО ИСПОЛЬЗОВАНИЯ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_Toc521767191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192" w:history="1">
        <w:r w:rsidR="008A3686" w:rsidRPr="008A3686">
          <w:rPr>
            <w:rStyle w:val="a4"/>
            <w:rFonts w:ascii="Times New Roman" w:hAnsi="Times New Roman"/>
            <w:noProof/>
            <w:sz w:val="24"/>
            <w:szCs w:val="24"/>
          </w:rPr>
          <w:t>1.1. Краткая характеристика лесничества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_Toc521767192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193" w:history="1">
        <w:r w:rsidR="008A3686" w:rsidRPr="008A3686">
          <w:rPr>
            <w:rStyle w:val="a4"/>
            <w:rFonts w:ascii="Times New Roman" w:hAnsi="Times New Roman"/>
            <w:noProof/>
            <w:sz w:val="24"/>
            <w:szCs w:val="24"/>
          </w:rPr>
          <w:t>1.1.1. Наименование и местоположение лесничества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_Toc521767193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194" w:history="1">
        <w:r w:rsidR="008A3686" w:rsidRPr="008A3686">
          <w:rPr>
            <w:rStyle w:val="a4"/>
            <w:rFonts w:ascii="Times New Roman" w:hAnsi="Times New Roman"/>
            <w:noProof/>
            <w:sz w:val="24"/>
            <w:szCs w:val="24"/>
          </w:rPr>
          <w:t>1.1.2. Общая площадь лесничества и участковых лесничеств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_Toc521767194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195" w:history="1">
        <w:r w:rsidR="008A3686" w:rsidRPr="008A3686">
          <w:rPr>
            <w:rStyle w:val="a4"/>
            <w:rFonts w:ascii="Times New Roman" w:hAnsi="Times New Roman"/>
            <w:noProof/>
            <w:sz w:val="24"/>
            <w:szCs w:val="24"/>
          </w:rPr>
          <w:t>1.1.3. Распределение территории лесничества по муниципальным образованиям</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_Toc521767195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196" w:history="1">
        <w:r w:rsidR="008A3686" w:rsidRPr="008A3686">
          <w:rPr>
            <w:rStyle w:val="a4"/>
            <w:rFonts w:ascii="Times New Roman" w:hAnsi="Times New Roman"/>
            <w:noProof/>
            <w:sz w:val="24"/>
            <w:szCs w:val="24"/>
          </w:rPr>
          <w:t>1.1.4. Карта-схема Кировской области с выделением территории лесничества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_Toc521767196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197" w:history="1">
        <w:r w:rsidR="008A3686" w:rsidRPr="008A3686">
          <w:rPr>
            <w:rStyle w:val="a4"/>
            <w:rFonts w:ascii="Times New Roman" w:hAnsi="Times New Roman"/>
            <w:noProof/>
            <w:sz w:val="24"/>
            <w:szCs w:val="24"/>
          </w:rPr>
          <w:t>1.1.5. Распределение лесов лесничества по лесорастительным зонам, лесным районам и зонам лесозащитного и лесосеменного районирования</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_Toc521767197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14</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198" w:history="1">
        <w:r w:rsidR="008A3686" w:rsidRPr="008A3686">
          <w:rPr>
            <w:rStyle w:val="a4"/>
            <w:rFonts w:ascii="Times New Roman" w:hAnsi="Times New Roman"/>
            <w:noProof/>
            <w:sz w:val="24"/>
            <w:szCs w:val="24"/>
          </w:rPr>
          <w:t>1.1.6. Распределение лесов по целевому назначению и категориям защитных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_Toc521767198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17</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199" w:history="1">
        <w:r w:rsidR="008A3686" w:rsidRPr="008A3686">
          <w:rPr>
            <w:rStyle w:val="a4"/>
            <w:rFonts w:ascii="Times New Roman" w:hAnsi="Times New Roman"/>
            <w:noProof/>
            <w:sz w:val="24"/>
            <w:szCs w:val="24"/>
          </w:rPr>
          <w:t>1.1.7. Характеристика лесных и нелесных земель из состава земель лесного фонда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_Toc521767199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24</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00" w:history="1">
        <w:r w:rsidR="008A3686" w:rsidRPr="008A3686">
          <w:rPr>
            <w:rStyle w:val="a4"/>
            <w:rFonts w:ascii="Times New Roman" w:hAnsi="Times New Roman"/>
            <w:noProof/>
            <w:sz w:val="24"/>
            <w:szCs w:val="24"/>
          </w:rPr>
          <w:t>1.1.8.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_Toc521767200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25</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01" w:history="1">
        <w:r w:rsidR="008A3686" w:rsidRPr="008A3686">
          <w:rPr>
            <w:rStyle w:val="a4"/>
            <w:rFonts w:ascii="Times New Roman" w:hAnsi="Times New Roman"/>
            <w:noProof/>
            <w:sz w:val="24"/>
            <w:szCs w:val="24"/>
          </w:rPr>
          <w:t>1.1.9. Перечень видов биологического разнообразия и размеров буферных зон, подлежащих сохранению при осуществлении лесосечных работ</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_Toc521767201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32</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02" w:history="1">
        <w:r w:rsidR="008A3686" w:rsidRPr="008A3686">
          <w:rPr>
            <w:rStyle w:val="a4"/>
            <w:rFonts w:ascii="Times New Roman" w:hAnsi="Times New Roman"/>
            <w:noProof/>
            <w:sz w:val="24"/>
            <w:szCs w:val="24"/>
          </w:rPr>
          <w:t>1.1.10. Характеристика существующих объектов лесной, лесоперерабатывающей инфраструктуры, объектов, не связанных с созданием лесной инфраструктуры</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_Toc521767202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37</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03" w:history="1">
        <w:r w:rsidR="008A3686" w:rsidRPr="008A3686">
          <w:rPr>
            <w:rStyle w:val="a4"/>
            <w:rFonts w:ascii="Times New Roman" w:hAnsi="Times New Roman"/>
            <w:noProof/>
            <w:sz w:val="24"/>
            <w:szCs w:val="24"/>
          </w:rPr>
          <w:t>1.1.11. Поквартальная карта-схема подразделения лесов по целевому назначению</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_Toc521767203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39</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04" w:history="1">
        <w:r w:rsidR="008A3686" w:rsidRPr="008A3686">
          <w:rPr>
            <w:rStyle w:val="a4"/>
            <w:rFonts w:ascii="Times New Roman" w:hAnsi="Times New Roman"/>
            <w:noProof/>
            <w:sz w:val="24"/>
            <w:szCs w:val="24"/>
          </w:rPr>
          <w:t>1.2. Виды разрешенного использования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_Toc521767204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41</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05" w:history="1">
        <w:r w:rsidR="008A3686" w:rsidRPr="008A3686">
          <w:rPr>
            <w:rStyle w:val="a4"/>
            <w:rFonts w:ascii="Times New Roman" w:hAnsi="Times New Roman"/>
            <w:noProof/>
            <w:sz w:val="24"/>
            <w:szCs w:val="24"/>
          </w:rPr>
          <w:t>Глава 2. НОРМАТИВЫ, ПАРАМЕТРЫ И СРОКИ ИСПОЛЬЗОВАНИЯ ЛЕСОВ, НОРМАТИВЫ ПО ОХРАНЕ, ЗАЩИТЕ И ВОСПРОИЗВОДСТВУ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_Toc521767205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50</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06" w:history="1">
        <w:r w:rsidR="008A3686" w:rsidRPr="008A3686">
          <w:rPr>
            <w:rStyle w:val="a4"/>
            <w:rFonts w:ascii="Times New Roman" w:hAnsi="Times New Roman"/>
            <w:noProof/>
            <w:sz w:val="24"/>
            <w:szCs w:val="24"/>
          </w:rPr>
          <w:t>2.1. Нормативы, параметры и сроки использования лесов для заготовки древесины</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_Toc521767206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50</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07" w:history="1">
        <w:r w:rsidR="008A3686" w:rsidRPr="008A3686">
          <w:rPr>
            <w:rStyle w:val="a4"/>
            <w:rFonts w:ascii="Times New Roman" w:hAnsi="Times New Roman"/>
            <w:noProof/>
            <w:sz w:val="24"/>
            <w:szCs w:val="24"/>
          </w:rPr>
          <w:t>2.1.1. Расчетная лесосека для осуществления рубок спелых и перестойных лесных насаждений</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_Toc521767207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52</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08" w:history="1">
        <w:r w:rsidR="008A3686" w:rsidRPr="008A3686">
          <w:rPr>
            <w:rStyle w:val="a4"/>
            <w:rFonts w:ascii="Times New Roman" w:hAnsi="Times New Roman"/>
            <w:noProof/>
            <w:sz w:val="24"/>
            <w:szCs w:val="24"/>
          </w:rPr>
          <w:t>2.1.2. Расчетная лесосека (ежегодный допустимый объем изъятия древесины)для осуществления рубок средневозрастных, приспевающих, спелых, перестойных лесных насаждениях при уходе за лесами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_Toc521767208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70</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09" w:history="1">
        <w:r w:rsidR="008A3686" w:rsidRPr="008A3686">
          <w:rPr>
            <w:rStyle w:val="a4"/>
            <w:rFonts w:ascii="Times New Roman" w:hAnsi="Times New Roman"/>
            <w:noProof/>
            <w:sz w:val="24"/>
            <w:szCs w:val="24"/>
          </w:rPr>
          <w:t>2.1.3. Расчетная лесосека (ежегодный допустимый объем изъятия древесины) при всех видах рубок</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_Toc521767209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77</w:t>
        </w:r>
        <w:r w:rsidR="00E92AF9" w:rsidRPr="008A3686">
          <w:rPr>
            <w:rFonts w:ascii="Times New Roman" w:hAnsi="Times New Roman"/>
            <w:noProof/>
            <w:webHidden/>
            <w:sz w:val="24"/>
            <w:szCs w:val="24"/>
          </w:rPr>
          <w:fldChar w:fldCharType="end"/>
        </w:r>
      </w:hyperlink>
    </w:p>
    <w:p w:rsidR="008A3686" w:rsidRPr="008A3686" w:rsidRDefault="00BB3520" w:rsidP="008A3686">
      <w:pPr>
        <w:pStyle w:val="4"/>
        <w:tabs>
          <w:tab w:val="right" w:leader="dot" w:pos="10195"/>
        </w:tabs>
        <w:spacing w:after="0"/>
        <w:jc w:val="both"/>
        <w:rPr>
          <w:rFonts w:ascii="Times New Roman" w:hAnsi="Times New Roman" w:cs="Times New Roman"/>
          <w:noProof/>
          <w:sz w:val="24"/>
          <w:szCs w:val="24"/>
        </w:rPr>
      </w:pPr>
      <w:hyperlink w:anchor="_Toc521767210" w:history="1">
        <w:r w:rsidR="008A3686" w:rsidRPr="008A3686">
          <w:rPr>
            <w:rStyle w:val="a4"/>
            <w:rFonts w:ascii="Times New Roman" w:hAnsi="Times New Roman" w:cs="Times New Roman"/>
            <w:noProof/>
            <w:sz w:val="24"/>
            <w:szCs w:val="24"/>
          </w:rPr>
          <w:t>2.1.3.1. Возрасты рубок</w:t>
        </w:r>
        <w:r w:rsidR="008A3686" w:rsidRPr="008A3686">
          <w:rPr>
            <w:rFonts w:ascii="Times New Roman" w:hAnsi="Times New Roman" w:cs="Times New Roman"/>
            <w:noProof/>
            <w:webHidden/>
            <w:sz w:val="24"/>
            <w:szCs w:val="24"/>
          </w:rPr>
          <w:tab/>
        </w:r>
        <w:r w:rsidR="00E92AF9" w:rsidRPr="008A3686">
          <w:rPr>
            <w:rFonts w:ascii="Times New Roman" w:hAnsi="Times New Roman" w:cs="Times New Roman"/>
            <w:noProof/>
            <w:webHidden/>
            <w:sz w:val="24"/>
            <w:szCs w:val="24"/>
          </w:rPr>
          <w:fldChar w:fldCharType="begin"/>
        </w:r>
        <w:r w:rsidR="008A3686" w:rsidRPr="008A3686">
          <w:rPr>
            <w:rFonts w:ascii="Times New Roman" w:hAnsi="Times New Roman" w:cs="Times New Roman"/>
            <w:noProof/>
            <w:webHidden/>
            <w:sz w:val="24"/>
            <w:szCs w:val="24"/>
          </w:rPr>
          <w:instrText xml:space="preserve"> PAGEREF _Toc521767210 \h </w:instrText>
        </w:r>
        <w:r w:rsidR="00E92AF9" w:rsidRPr="008A3686">
          <w:rPr>
            <w:rFonts w:ascii="Times New Roman" w:hAnsi="Times New Roman" w:cs="Times New Roman"/>
            <w:noProof/>
            <w:webHidden/>
            <w:sz w:val="24"/>
            <w:szCs w:val="24"/>
          </w:rPr>
        </w:r>
        <w:r w:rsidR="00E92AF9" w:rsidRPr="008A3686">
          <w:rPr>
            <w:rFonts w:ascii="Times New Roman" w:hAnsi="Times New Roman" w:cs="Times New Roman"/>
            <w:noProof/>
            <w:webHidden/>
            <w:sz w:val="24"/>
            <w:szCs w:val="24"/>
          </w:rPr>
          <w:fldChar w:fldCharType="separate"/>
        </w:r>
        <w:r w:rsidR="008E5182">
          <w:rPr>
            <w:rFonts w:ascii="Times New Roman" w:hAnsi="Times New Roman" w:cs="Times New Roman"/>
            <w:noProof/>
            <w:webHidden/>
            <w:sz w:val="24"/>
            <w:szCs w:val="24"/>
          </w:rPr>
          <w:t>79</w:t>
        </w:r>
        <w:r w:rsidR="00E92AF9" w:rsidRPr="008A3686">
          <w:rPr>
            <w:rFonts w:ascii="Times New Roman" w:hAnsi="Times New Roman" w:cs="Times New Roman"/>
            <w:noProof/>
            <w:webHidden/>
            <w:sz w:val="24"/>
            <w:szCs w:val="24"/>
          </w:rPr>
          <w:fldChar w:fldCharType="end"/>
        </w:r>
      </w:hyperlink>
    </w:p>
    <w:p w:rsidR="008A3686" w:rsidRPr="008A3686" w:rsidRDefault="00BB3520" w:rsidP="008A3686">
      <w:pPr>
        <w:pStyle w:val="4"/>
        <w:tabs>
          <w:tab w:val="right" w:leader="dot" w:pos="10195"/>
        </w:tabs>
        <w:spacing w:after="0"/>
        <w:jc w:val="both"/>
        <w:rPr>
          <w:rFonts w:ascii="Times New Roman" w:hAnsi="Times New Roman" w:cs="Times New Roman"/>
          <w:noProof/>
          <w:sz w:val="24"/>
          <w:szCs w:val="24"/>
        </w:rPr>
      </w:pPr>
      <w:hyperlink w:anchor="_Toc521767211" w:history="1">
        <w:r w:rsidR="008A3686" w:rsidRPr="008A3686">
          <w:rPr>
            <w:rStyle w:val="a4"/>
            <w:rFonts w:ascii="Times New Roman" w:hAnsi="Times New Roman" w:cs="Times New Roman"/>
            <w:noProof/>
            <w:sz w:val="24"/>
            <w:szCs w:val="24"/>
          </w:rPr>
          <w:t>2.1.3.2. Методы лесовосстановления</w:t>
        </w:r>
        <w:r w:rsidR="008A3686" w:rsidRPr="008A3686">
          <w:rPr>
            <w:rFonts w:ascii="Times New Roman" w:hAnsi="Times New Roman" w:cs="Times New Roman"/>
            <w:noProof/>
            <w:webHidden/>
            <w:sz w:val="24"/>
            <w:szCs w:val="24"/>
          </w:rPr>
          <w:tab/>
        </w:r>
        <w:r w:rsidR="00E92AF9" w:rsidRPr="008A3686">
          <w:rPr>
            <w:rFonts w:ascii="Times New Roman" w:hAnsi="Times New Roman" w:cs="Times New Roman"/>
            <w:noProof/>
            <w:webHidden/>
            <w:sz w:val="24"/>
            <w:szCs w:val="24"/>
          </w:rPr>
          <w:fldChar w:fldCharType="begin"/>
        </w:r>
        <w:r w:rsidR="008A3686" w:rsidRPr="008A3686">
          <w:rPr>
            <w:rFonts w:ascii="Times New Roman" w:hAnsi="Times New Roman" w:cs="Times New Roman"/>
            <w:noProof/>
            <w:webHidden/>
            <w:sz w:val="24"/>
            <w:szCs w:val="24"/>
          </w:rPr>
          <w:instrText xml:space="preserve"> PAGEREF _Toc521767211 \h </w:instrText>
        </w:r>
        <w:r w:rsidR="00E92AF9" w:rsidRPr="008A3686">
          <w:rPr>
            <w:rFonts w:ascii="Times New Roman" w:hAnsi="Times New Roman" w:cs="Times New Roman"/>
            <w:noProof/>
            <w:webHidden/>
            <w:sz w:val="24"/>
            <w:szCs w:val="24"/>
          </w:rPr>
        </w:r>
        <w:r w:rsidR="00E92AF9" w:rsidRPr="008A3686">
          <w:rPr>
            <w:rFonts w:ascii="Times New Roman" w:hAnsi="Times New Roman" w:cs="Times New Roman"/>
            <w:noProof/>
            <w:webHidden/>
            <w:sz w:val="24"/>
            <w:szCs w:val="24"/>
          </w:rPr>
          <w:fldChar w:fldCharType="separate"/>
        </w:r>
        <w:r w:rsidR="008E5182">
          <w:rPr>
            <w:rFonts w:ascii="Times New Roman" w:hAnsi="Times New Roman" w:cs="Times New Roman"/>
            <w:noProof/>
            <w:webHidden/>
            <w:sz w:val="24"/>
            <w:szCs w:val="24"/>
          </w:rPr>
          <w:t>91</w:t>
        </w:r>
        <w:r w:rsidR="00E92AF9" w:rsidRPr="008A3686">
          <w:rPr>
            <w:rFonts w:ascii="Times New Roman" w:hAnsi="Times New Roman" w:cs="Times New Roman"/>
            <w:noProof/>
            <w:webHidden/>
            <w:sz w:val="24"/>
            <w:szCs w:val="24"/>
          </w:rPr>
          <w:fldChar w:fldCharType="end"/>
        </w:r>
      </w:hyperlink>
    </w:p>
    <w:p w:rsidR="008A3686" w:rsidRPr="008A3686" w:rsidRDefault="00BB3520" w:rsidP="008A3686">
      <w:pPr>
        <w:pStyle w:val="4"/>
        <w:tabs>
          <w:tab w:val="right" w:leader="dot" w:pos="10195"/>
        </w:tabs>
        <w:spacing w:after="0"/>
        <w:jc w:val="both"/>
        <w:rPr>
          <w:rFonts w:ascii="Times New Roman" w:hAnsi="Times New Roman" w:cs="Times New Roman"/>
          <w:noProof/>
          <w:sz w:val="24"/>
          <w:szCs w:val="24"/>
        </w:rPr>
      </w:pPr>
      <w:hyperlink w:anchor="_Toc521767212" w:history="1">
        <w:r w:rsidR="008A3686" w:rsidRPr="008A3686">
          <w:rPr>
            <w:rStyle w:val="a4"/>
            <w:rFonts w:ascii="Times New Roman" w:hAnsi="Times New Roman" w:cs="Times New Roman"/>
            <w:noProof/>
            <w:sz w:val="24"/>
            <w:szCs w:val="24"/>
          </w:rPr>
          <w:t>2.1.3.3. Сроки использования лесов для заготовки древесины и другие сведения</w:t>
        </w:r>
        <w:r w:rsidR="008A3686" w:rsidRPr="008A3686">
          <w:rPr>
            <w:rFonts w:ascii="Times New Roman" w:hAnsi="Times New Roman" w:cs="Times New Roman"/>
            <w:noProof/>
            <w:webHidden/>
            <w:sz w:val="24"/>
            <w:szCs w:val="24"/>
          </w:rPr>
          <w:tab/>
        </w:r>
        <w:r w:rsidR="00E92AF9" w:rsidRPr="008A3686">
          <w:rPr>
            <w:rFonts w:ascii="Times New Roman" w:hAnsi="Times New Roman" w:cs="Times New Roman"/>
            <w:noProof/>
            <w:webHidden/>
            <w:sz w:val="24"/>
            <w:szCs w:val="24"/>
          </w:rPr>
          <w:fldChar w:fldCharType="begin"/>
        </w:r>
        <w:r w:rsidR="008A3686" w:rsidRPr="008A3686">
          <w:rPr>
            <w:rFonts w:ascii="Times New Roman" w:hAnsi="Times New Roman" w:cs="Times New Roman"/>
            <w:noProof/>
            <w:webHidden/>
            <w:sz w:val="24"/>
            <w:szCs w:val="24"/>
          </w:rPr>
          <w:instrText xml:space="preserve"> PAGEREF _Toc521767212 \h </w:instrText>
        </w:r>
        <w:r w:rsidR="00E92AF9" w:rsidRPr="008A3686">
          <w:rPr>
            <w:rFonts w:ascii="Times New Roman" w:hAnsi="Times New Roman" w:cs="Times New Roman"/>
            <w:noProof/>
            <w:webHidden/>
            <w:sz w:val="24"/>
            <w:szCs w:val="24"/>
          </w:rPr>
        </w:r>
        <w:r w:rsidR="00E92AF9" w:rsidRPr="008A3686">
          <w:rPr>
            <w:rFonts w:ascii="Times New Roman" w:hAnsi="Times New Roman" w:cs="Times New Roman"/>
            <w:noProof/>
            <w:webHidden/>
            <w:sz w:val="24"/>
            <w:szCs w:val="24"/>
          </w:rPr>
          <w:fldChar w:fldCharType="separate"/>
        </w:r>
        <w:r w:rsidR="008E5182">
          <w:rPr>
            <w:rFonts w:ascii="Times New Roman" w:hAnsi="Times New Roman" w:cs="Times New Roman"/>
            <w:noProof/>
            <w:webHidden/>
            <w:sz w:val="24"/>
            <w:szCs w:val="24"/>
          </w:rPr>
          <w:t>92</w:t>
        </w:r>
        <w:r w:rsidR="00E92AF9" w:rsidRPr="008A3686">
          <w:rPr>
            <w:rFonts w:ascii="Times New Roman" w:hAnsi="Times New Roman" w:cs="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13" w:history="1">
        <w:r w:rsidR="008A3686" w:rsidRPr="008A3686">
          <w:rPr>
            <w:rStyle w:val="a4"/>
            <w:rFonts w:ascii="Times New Roman" w:hAnsi="Times New Roman"/>
            <w:noProof/>
            <w:sz w:val="24"/>
            <w:szCs w:val="24"/>
          </w:rPr>
          <w:t>2.2. Нормативы, параметры и сроки использования лесов для заготовки живицы</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_Toc521767213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93</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14" w:history="1">
        <w:r w:rsidR="008A3686" w:rsidRPr="008A3686">
          <w:rPr>
            <w:rStyle w:val="a4"/>
            <w:rFonts w:ascii="Times New Roman" w:hAnsi="Times New Roman"/>
            <w:noProof/>
            <w:sz w:val="24"/>
            <w:szCs w:val="24"/>
          </w:rPr>
          <w:t>2.2.1. Фонд подсочки древостоев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_Toc521767214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94</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15" w:history="1">
        <w:r w:rsidR="008A3686" w:rsidRPr="008A3686">
          <w:rPr>
            <w:rStyle w:val="a4"/>
            <w:rFonts w:ascii="Times New Roman" w:hAnsi="Times New Roman"/>
            <w:noProof/>
            <w:sz w:val="24"/>
            <w:szCs w:val="24"/>
          </w:rPr>
          <w:t>2.2.2. Виды подсочки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_Toc521767215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94</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16" w:history="1">
        <w:r w:rsidR="008A3686" w:rsidRPr="008A3686">
          <w:rPr>
            <w:rStyle w:val="a4"/>
            <w:rFonts w:ascii="Times New Roman" w:hAnsi="Times New Roman"/>
            <w:noProof/>
            <w:sz w:val="24"/>
            <w:szCs w:val="24"/>
          </w:rPr>
          <w:t>2.2.3. Количество карр на дереве и ширина межкарровых ремней</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_Toc521767216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95</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17" w:history="1">
        <w:r w:rsidR="008A3686" w:rsidRPr="008A3686">
          <w:rPr>
            <w:rStyle w:val="a4"/>
            <w:rFonts w:ascii="Times New Roman" w:hAnsi="Times New Roman"/>
            <w:noProof/>
            <w:sz w:val="24"/>
            <w:szCs w:val="24"/>
          </w:rPr>
          <w:t>2.2.4. Сроки использования лесов для заготовки живицы</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_Toc521767217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96</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18" w:history="1">
        <w:r w:rsidR="008A3686" w:rsidRPr="008A3686">
          <w:rPr>
            <w:rStyle w:val="a4"/>
            <w:rFonts w:ascii="Times New Roman" w:hAnsi="Times New Roman"/>
            <w:noProof/>
            <w:sz w:val="24"/>
            <w:szCs w:val="24"/>
          </w:rPr>
          <w:t>2.3. Нормативы, параметры и сроки использования лесов для заготовки и сбора недревесных лесных ресурсов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_Toc521767218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96</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19" w:history="1">
        <w:r w:rsidR="008A3686" w:rsidRPr="008A3686">
          <w:rPr>
            <w:rStyle w:val="a4"/>
            <w:rFonts w:ascii="Times New Roman" w:hAnsi="Times New Roman"/>
            <w:noProof/>
            <w:sz w:val="24"/>
            <w:szCs w:val="24"/>
          </w:rPr>
          <w:t>2.3.1. Нормативы (ежегодные допустимые объемы) и параметры использования лесов для заготовки недревесных лесных ресурсов по их видам</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_Toc521767219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98</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20" w:history="1">
        <w:r w:rsidR="008A3686" w:rsidRPr="008A3686">
          <w:rPr>
            <w:rStyle w:val="a4"/>
            <w:rFonts w:ascii="Times New Roman" w:hAnsi="Times New Roman"/>
            <w:noProof/>
            <w:sz w:val="24"/>
            <w:szCs w:val="24"/>
          </w:rPr>
          <w:t>2.3.2. Сроки использования лесов для заготовки и сбора недревесных лесных ресурсов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_Toc521767220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98</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21" w:history="1">
        <w:r w:rsidR="008A3686" w:rsidRPr="008A3686">
          <w:rPr>
            <w:rStyle w:val="a4"/>
            <w:rFonts w:ascii="Times New Roman" w:hAnsi="Times New Roman"/>
            <w:noProof/>
            <w:sz w:val="24"/>
            <w:szCs w:val="24"/>
          </w:rPr>
          <w:t>2.4. Нормативы, параметры и сроки использования лесов для заготовки пищевых лесных ресурсов и сбора лекарственных растений</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_Toc521767221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100</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22" w:history="1">
        <w:r w:rsidR="008A3686" w:rsidRPr="008A3686">
          <w:rPr>
            <w:rStyle w:val="a4"/>
            <w:rFonts w:ascii="Times New Roman" w:hAnsi="Times New Roman"/>
            <w:noProof/>
            <w:sz w:val="24"/>
            <w:szCs w:val="24"/>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_Toc521767222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102</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23" w:history="1">
        <w:r w:rsidR="008A3686" w:rsidRPr="008A3686">
          <w:rPr>
            <w:rStyle w:val="a4"/>
            <w:rFonts w:ascii="Times New Roman" w:hAnsi="Times New Roman"/>
            <w:noProof/>
            <w:sz w:val="24"/>
            <w:szCs w:val="24"/>
          </w:rPr>
          <w:t>2.4.2. Сроки использования лесов для заготовки пищевых лесных ресурсов и сбора лекарственных растений</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_Toc521767223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104</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24" w:history="1">
        <w:r w:rsidR="008A3686" w:rsidRPr="008A3686">
          <w:rPr>
            <w:rStyle w:val="a4"/>
            <w:rFonts w:ascii="Times New Roman" w:hAnsi="Times New Roman"/>
            <w:noProof/>
            <w:sz w:val="24"/>
            <w:szCs w:val="24"/>
          </w:rPr>
          <w:t>2.5. Нормативы, параметры и сроки использования лесов для осуществления видов деятельности в сфере охотничьего хозяйства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_Toc521767224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105</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25" w:history="1">
        <w:r w:rsidR="008A3686" w:rsidRPr="008A3686">
          <w:rPr>
            <w:rStyle w:val="a4"/>
            <w:rFonts w:ascii="Times New Roman" w:hAnsi="Times New Roman"/>
            <w:noProof/>
            <w:sz w:val="24"/>
            <w:szCs w:val="24"/>
          </w:rPr>
          <w:t>2.5.1. Общие сведения</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_Toc521767225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105</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26" w:history="1">
        <w:r w:rsidR="008A3686" w:rsidRPr="008A3686">
          <w:rPr>
            <w:rStyle w:val="a4"/>
            <w:rFonts w:ascii="Times New Roman" w:hAnsi="Times New Roman"/>
            <w:noProof/>
            <w:sz w:val="24"/>
            <w:szCs w:val="24"/>
          </w:rPr>
          <w:t>2.5.2. Численность охотничье-промысловых животных в охотугодьях Нагорского лесничества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_Toc521767226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107</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27" w:history="1">
        <w:r w:rsidR="008A3686" w:rsidRPr="008A3686">
          <w:rPr>
            <w:rStyle w:val="a4"/>
            <w:rFonts w:ascii="Times New Roman" w:hAnsi="Times New Roman"/>
            <w:noProof/>
            <w:sz w:val="24"/>
            <w:szCs w:val="24"/>
          </w:rPr>
          <w:t>2.5.3. Распределение районов Кировской области по охотхозяйственным зонам. Минимальная плотность заселения основных видов охотничьих животных, при которой допускается их изъятие из среды обитания. Минимальный объем биотехнических мероприятий</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_Toc521767227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107</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28" w:history="1">
        <w:r w:rsidR="008A3686" w:rsidRPr="008A3686">
          <w:rPr>
            <w:rStyle w:val="a4"/>
            <w:rFonts w:ascii="Times New Roman" w:hAnsi="Times New Roman"/>
            <w:noProof/>
            <w:sz w:val="24"/>
            <w:szCs w:val="24"/>
          </w:rPr>
          <w:t>2.6. Нормативы, параметры и сроки использования лесов для ведения сельского хозяйства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_Toc521767228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108</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29" w:history="1">
        <w:r w:rsidR="008A3686" w:rsidRPr="008A3686">
          <w:rPr>
            <w:rStyle w:val="a4"/>
            <w:rFonts w:ascii="Times New Roman" w:hAnsi="Times New Roman"/>
            <w:noProof/>
            <w:sz w:val="24"/>
            <w:szCs w:val="24"/>
          </w:rPr>
          <w:t>2.6.1. Параметры использования лесов для ведения сельского хозяйства</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_Toc521767229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110</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0" w:history="1">
        <w:r w:rsidR="008A3686" w:rsidRPr="008A3686">
          <w:rPr>
            <w:rStyle w:val="a4"/>
            <w:rFonts w:ascii="Times New Roman" w:hAnsi="Times New Roman"/>
            <w:noProof/>
            <w:sz w:val="24"/>
            <w:szCs w:val="24"/>
          </w:rPr>
          <w:t>2.7. Нормативы, параметры и сроки использования лесов для осуществления научно-исследовательской и образовательной деятельности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_Toc521767230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111</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1" w:history="1">
        <w:r w:rsidR="008A3686" w:rsidRPr="008A3686">
          <w:rPr>
            <w:rStyle w:val="a4"/>
            <w:rFonts w:ascii="Times New Roman" w:hAnsi="Times New Roman"/>
            <w:noProof/>
            <w:sz w:val="24"/>
            <w:szCs w:val="24"/>
          </w:rPr>
          <w:t>2.8. Нормативы, параметры использования лесов для осуществления рекреационной деятельности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_Toc521767231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113</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32" w:history="1">
        <w:r w:rsidR="008A3686" w:rsidRPr="008A3686">
          <w:rPr>
            <w:rStyle w:val="a4"/>
            <w:rFonts w:ascii="Times New Roman" w:hAnsi="Times New Roman"/>
            <w:noProof/>
            <w:sz w:val="24"/>
            <w:szCs w:val="24"/>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_Toc521767232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114</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33" w:history="1">
        <w:r w:rsidR="008A3686" w:rsidRPr="008A3686">
          <w:rPr>
            <w:rStyle w:val="a4"/>
            <w:rFonts w:ascii="Times New Roman" w:hAnsi="Times New Roman"/>
            <w:noProof/>
            <w:sz w:val="24"/>
            <w:szCs w:val="24"/>
          </w:rPr>
          <w:t>2.8.2. Перечень кварталов и (или) частей кварталов зоны рекреационной деятельности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_Toc521767233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114</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4" w:history="1">
        <w:r w:rsidR="008A3686" w:rsidRPr="008A3686">
          <w:rPr>
            <w:rStyle w:val="a4"/>
            <w:rFonts w:ascii="Times New Roman" w:hAnsi="Times New Roman"/>
            <w:noProof/>
            <w:sz w:val="24"/>
            <w:szCs w:val="24"/>
          </w:rPr>
          <w:t>2.9. Нормативы, параметры и сроки использования лесов для создания лесных плантаций и их эксплуатации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_Toc521767234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115</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5" w:history="1">
        <w:r w:rsidR="008A3686" w:rsidRPr="008A3686">
          <w:rPr>
            <w:rStyle w:val="a4"/>
            <w:rFonts w:ascii="Times New Roman" w:hAnsi="Times New Roman"/>
            <w:noProof/>
            <w:sz w:val="24"/>
            <w:szCs w:val="24"/>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_Toc521767235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116</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6" w:history="1">
        <w:r w:rsidR="008A3686" w:rsidRPr="008A3686">
          <w:rPr>
            <w:rStyle w:val="a4"/>
            <w:rFonts w:ascii="Times New Roman" w:hAnsi="Times New Roman"/>
            <w:noProof/>
            <w:sz w:val="24"/>
            <w:szCs w:val="24"/>
          </w:rPr>
          <w:t>2.11. Использование лесов для выращивания посадочного материала лесных растений (саженцев, сеянцев)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_Toc521767236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118</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7" w:history="1">
        <w:r w:rsidR="008A3686" w:rsidRPr="008A3686">
          <w:rPr>
            <w:rStyle w:val="a4"/>
            <w:rFonts w:ascii="Times New Roman" w:hAnsi="Times New Roman"/>
            <w:noProof/>
            <w:sz w:val="24"/>
            <w:szCs w:val="24"/>
          </w:rPr>
          <w:t>2.12. Нормативы, параметры, сроки использования лесов для выполнения работ по геологическому изучению недр, для разработки месторождений полезных ископаемых</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_Toc521767237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119</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8" w:history="1">
        <w:r w:rsidR="008A3686" w:rsidRPr="008A3686">
          <w:rPr>
            <w:rStyle w:val="a4"/>
            <w:rFonts w:ascii="Times New Roman" w:hAnsi="Times New Roman"/>
            <w:noProof/>
            <w:sz w:val="24"/>
            <w:szCs w:val="2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_Toc521767238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121</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39" w:history="1">
        <w:r w:rsidR="008A3686" w:rsidRPr="008A3686">
          <w:rPr>
            <w:rStyle w:val="a4"/>
            <w:rFonts w:ascii="Times New Roman" w:hAnsi="Times New Roman"/>
            <w:noProof/>
            <w:sz w:val="24"/>
            <w:szCs w:val="24"/>
          </w:rPr>
          <w:t>2.14. Нормативы, параметры и сроки использования лесов для строительства, реконструкции, эксплуатации линейных объектов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_Toc521767239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122</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40" w:history="1">
        <w:r w:rsidR="008A3686" w:rsidRPr="008A3686">
          <w:rPr>
            <w:rStyle w:val="a4"/>
            <w:rFonts w:ascii="Times New Roman" w:hAnsi="Times New Roman"/>
            <w:noProof/>
            <w:sz w:val="24"/>
            <w:szCs w:val="24"/>
          </w:rPr>
          <w:t>2.15. Нормативы, параметры и сроки использования лесов для переработки древесины и иных лесных ресурсов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_Toc521767240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124</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41" w:history="1">
        <w:r w:rsidR="008A3686" w:rsidRPr="008A3686">
          <w:rPr>
            <w:rStyle w:val="a4"/>
            <w:rFonts w:ascii="Times New Roman" w:hAnsi="Times New Roman"/>
            <w:noProof/>
            <w:sz w:val="24"/>
            <w:szCs w:val="24"/>
          </w:rPr>
          <w:t>2.16. Нормативы, параметры и сроки использования лесов для религиозной деятельности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_Toc521767241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126</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42" w:history="1">
        <w:r w:rsidR="008A3686" w:rsidRPr="008A3686">
          <w:rPr>
            <w:rStyle w:val="a4"/>
            <w:rFonts w:ascii="Times New Roman" w:hAnsi="Times New Roman"/>
            <w:noProof/>
            <w:sz w:val="24"/>
            <w:szCs w:val="24"/>
          </w:rPr>
          <w:t>2.17. Требования к охране, защите и воспроизводству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_Toc521767242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126</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43" w:history="1">
        <w:r w:rsidR="008A3686" w:rsidRPr="008A3686">
          <w:rPr>
            <w:rStyle w:val="a4"/>
            <w:rFonts w:ascii="Times New Roman" w:hAnsi="Times New Roman"/>
            <w:noProof/>
            <w:sz w:val="24"/>
            <w:szCs w:val="24"/>
          </w:rPr>
          <w:t>2.17.1. 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_Toc521767243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126</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44" w:history="1">
        <w:r w:rsidR="008A3686" w:rsidRPr="008A3686">
          <w:rPr>
            <w:rStyle w:val="a4"/>
            <w:rFonts w:ascii="Times New Roman" w:hAnsi="Times New Roman"/>
            <w:noProof/>
            <w:sz w:val="24"/>
            <w:szCs w:val="24"/>
          </w:rPr>
          <w:t>2.17.2. 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_Toc521767244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142</w:t>
        </w:r>
        <w:r w:rsidR="00E92AF9" w:rsidRPr="008A3686">
          <w:rPr>
            <w:rFonts w:ascii="Times New Roman" w:hAnsi="Times New Roman"/>
            <w:noProof/>
            <w:webHidden/>
            <w:sz w:val="24"/>
            <w:szCs w:val="24"/>
          </w:rPr>
          <w:fldChar w:fldCharType="end"/>
        </w:r>
      </w:hyperlink>
    </w:p>
    <w:p w:rsidR="008A3686" w:rsidRPr="008A3686" w:rsidRDefault="00BB3520" w:rsidP="008A3686">
      <w:pPr>
        <w:pStyle w:val="31"/>
        <w:spacing w:after="0" w:line="276" w:lineRule="auto"/>
        <w:jc w:val="both"/>
        <w:rPr>
          <w:rFonts w:ascii="Times New Roman" w:eastAsiaTheme="minorEastAsia" w:hAnsi="Times New Roman"/>
          <w:noProof/>
          <w:sz w:val="24"/>
          <w:szCs w:val="24"/>
        </w:rPr>
      </w:pPr>
      <w:hyperlink w:anchor="_Toc521767245" w:history="1">
        <w:r w:rsidR="008A3686" w:rsidRPr="008A3686">
          <w:rPr>
            <w:rStyle w:val="a4"/>
            <w:rFonts w:ascii="Times New Roman" w:hAnsi="Times New Roman"/>
            <w:noProof/>
            <w:sz w:val="24"/>
            <w:szCs w:val="24"/>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_Toc521767245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152</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46" w:history="1">
        <w:r w:rsidR="008A3686" w:rsidRPr="008A3686">
          <w:rPr>
            <w:rStyle w:val="a4"/>
            <w:rFonts w:ascii="Times New Roman" w:hAnsi="Times New Roman"/>
            <w:noProof/>
            <w:sz w:val="24"/>
            <w:szCs w:val="24"/>
          </w:rPr>
          <w:t>2.18. Нормативы и требования по использованию лесов в соответствии с лесорастительными зонами и лесными районами</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_Toc521767246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163</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47" w:history="1">
        <w:r w:rsidR="008A3686" w:rsidRPr="008A3686">
          <w:rPr>
            <w:rStyle w:val="a4"/>
            <w:rFonts w:ascii="Times New Roman" w:hAnsi="Times New Roman"/>
            <w:noProof/>
            <w:sz w:val="24"/>
            <w:szCs w:val="24"/>
          </w:rPr>
          <w:t>Глава 3. ОГРАНИЧЕНИЯ ИСПОЛЬЗОВАНИЯ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_Toc521767247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164</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48" w:history="1">
        <w:r w:rsidR="008A3686" w:rsidRPr="008A3686">
          <w:rPr>
            <w:rStyle w:val="a4"/>
            <w:rFonts w:ascii="Times New Roman" w:hAnsi="Times New Roman"/>
            <w:noProof/>
            <w:sz w:val="24"/>
            <w:szCs w:val="24"/>
          </w:rPr>
          <w:t>3.1. Ограничения по видам целевого назначения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_Toc521767248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164</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49" w:history="1">
        <w:r w:rsidR="008A3686" w:rsidRPr="008A3686">
          <w:rPr>
            <w:rStyle w:val="a4"/>
            <w:rFonts w:ascii="Times New Roman" w:hAnsi="Times New Roman"/>
            <w:noProof/>
            <w:sz w:val="24"/>
            <w:szCs w:val="24"/>
          </w:rPr>
          <w:t>3.2. Ограничения по видам особо защитных участков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_Toc521767249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168</w:t>
        </w:r>
        <w:r w:rsidR="00E92AF9" w:rsidRPr="008A3686">
          <w:rPr>
            <w:rFonts w:ascii="Times New Roman" w:hAnsi="Times New Roman"/>
            <w:noProof/>
            <w:webHidden/>
            <w:sz w:val="24"/>
            <w:szCs w:val="24"/>
          </w:rPr>
          <w:fldChar w:fldCharType="end"/>
        </w:r>
      </w:hyperlink>
    </w:p>
    <w:p w:rsidR="008A3686" w:rsidRPr="008A3686" w:rsidRDefault="00BB3520" w:rsidP="008A3686">
      <w:pPr>
        <w:pStyle w:val="21"/>
        <w:spacing w:after="0" w:line="276" w:lineRule="auto"/>
        <w:rPr>
          <w:rFonts w:ascii="Times New Roman" w:eastAsiaTheme="minorEastAsia" w:hAnsi="Times New Roman"/>
          <w:noProof/>
          <w:sz w:val="24"/>
          <w:szCs w:val="24"/>
        </w:rPr>
      </w:pPr>
      <w:hyperlink w:anchor="_Toc521767250" w:history="1">
        <w:r w:rsidR="008A3686" w:rsidRPr="008A3686">
          <w:rPr>
            <w:rStyle w:val="a4"/>
            <w:rFonts w:ascii="Times New Roman" w:hAnsi="Times New Roman"/>
            <w:noProof/>
            <w:sz w:val="24"/>
            <w:szCs w:val="24"/>
          </w:rPr>
          <w:t>3.3. Ограничения по видам использования лесов</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_Toc521767250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168</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1" w:history="1">
        <w:r w:rsidR="008A3686" w:rsidRPr="008A3686">
          <w:rPr>
            <w:rStyle w:val="a4"/>
            <w:rFonts w:ascii="Times New Roman" w:hAnsi="Times New Roman"/>
            <w:noProof/>
            <w:sz w:val="24"/>
            <w:szCs w:val="24"/>
          </w:rPr>
          <w:t>Приложение 1</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_Toc521767251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173</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2" w:history="1">
        <w:r w:rsidR="008A3686" w:rsidRPr="008A3686">
          <w:rPr>
            <w:rStyle w:val="a4"/>
            <w:rFonts w:ascii="Times New Roman" w:hAnsi="Times New Roman"/>
            <w:noProof/>
            <w:sz w:val="24"/>
            <w:szCs w:val="24"/>
          </w:rPr>
          <w:t>Приложение 2</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_Toc521767252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179</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3" w:history="1">
        <w:r w:rsidR="008A3686" w:rsidRPr="008A3686">
          <w:rPr>
            <w:rStyle w:val="a4"/>
            <w:rFonts w:ascii="Times New Roman" w:hAnsi="Times New Roman"/>
            <w:noProof/>
            <w:sz w:val="24"/>
            <w:szCs w:val="24"/>
          </w:rPr>
          <w:t>Приложение 3</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_Toc521767253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180</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4" w:history="1">
        <w:r w:rsidR="008A3686" w:rsidRPr="008A3686">
          <w:rPr>
            <w:rStyle w:val="a4"/>
            <w:rFonts w:ascii="Times New Roman" w:hAnsi="Times New Roman"/>
            <w:noProof/>
            <w:sz w:val="24"/>
            <w:szCs w:val="24"/>
          </w:rPr>
          <w:t>Приложение 4</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_Toc521767254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182</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5" w:history="1">
        <w:r w:rsidR="008A3686" w:rsidRPr="008A3686">
          <w:rPr>
            <w:rStyle w:val="a4"/>
            <w:rFonts w:ascii="Times New Roman" w:hAnsi="Times New Roman"/>
            <w:noProof/>
            <w:sz w:val="24"/>
            <w:szCs w:val="24"/>
          </w:rPr>
          <w:t>Приложение 5</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_Toc521767255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184</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6" w:history="1">
        <w:r w:rsidR="008A3686" w:rsidRPr="008A3686">
          <w:rPr>
            <w:rStyle w:val="a4"/>
            <w:rFonts w:ascii="Times New Roman" w:hAnsi="Times New Roman"/>
            <w:noProof/>
            <w:sz w:val="24"/>
            <w:szCs w:val="24"/>
          </w:rPr>
          <w:t>Приложение 6</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_Toc521767256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190</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7" w:history="1">
        <w:r w:rsidR="008A3686" w:rsidRPr="008A3686">
          <w:rPr>
            <w:rStyle w:val="a4"/>
            <w:rFonts w:ascii="Times New Roman" w:hAnsi="Times New Roman"/>
            <w:noProof/>
            <w:sz w:val="24"/>
            <w:szCs w:val="24"/>
          </w:rPr>
          <w:t>Приложение 7</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_Toc521767257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195</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8" w:history="1">
        <w:r w:rsidR="008A3686" w:rsidRPr="008A3686">
          <w:rPr>
            <w:rStyle w:val="a4"/>
            <w:rFonts w:ascii="Times New Roman" w:hAnsi="Times New Roman"/>
            <w:noProof/>
            <w:sz w:val="24"/>
            <w:szCs w:val="24"/>
          </w:rPr>
          <w:t>Приложение 8</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_Toc521767258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199</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59" w:history="1">
        <w:r w:rsidR="008A3686" w:rsidRPr="008A3686">
          <w:rPr>
            <w:rStyle w:val="a4"/>
            <w:rFonts w:ascii="Times New Roman" w:hAnsi="Times New Roman"/>
            <w:noProof/>
            <w:sz w:val="24"/>
            <w:szCs w:val="24"/>
          </w:rPr>
          <w:t>Приложение 9</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_Toc521767259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202</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60" w:history="1">
        <w:r w:rsidR="008A3686" w:rsidRPr="008A3686">
          <w:rPr>
            <w:rStyle w:val="a4"/>
            <w:rFonts w:ascii="Times New Roman" w:hAnsi="Times New Roman"/>
            <w:noProof/>
            <w:sz w:val="24"/>
            <w:szCs w:val="24"/>
          </w:rPr>
          <w:t>Приложение 10</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_Toc521767260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203</w:t>
        </w:r>
        <w:r w:rsidR="00E92AF9" w:rsidRPr="008A3686">
          <w:rPr>
            <w:rFonts w:ascii="Times New Roman" w:hAnsi="Times New Roman"/>
            <w:noProof/>
            <w:webHidden/>
            <w:sz w:val="24"/>
            <w:szCs w:val="24"/>
          </w:rPr>
          <w:fldChar w:fldCharType="end"/>
        </w:r>
      </w:hyperlink>
    </w:p>
    <w:p w:rsidR="008A3686" w:rsidRPr="008A3686" w:rsidRDefault="00BB3520" w:rsidP="008A3686">
      <w:pPr>
        <w:pStyle w:val="12"/>
        <w:tabs>
          <w:tab w:val="right" w:leader="dot" w:pos="10195"/>
        </w:tabs>
        <w:spacing w:after="0" w:line="276" w:lineRule="auto"/>
        <w:jc w:val="both"/>
        <w:rPr>
          <w:rFonts w:ascii="Times New Roman" w:eastAsiaTheme="minorEastAsia" w:hAnsi="Times New Roman"/>
          <w:noProof/>
          <w:sz w:val="24"/>
          <w:szCs w:val="24"/>
        </w:rPr>
      </w:pPr>
      <w:hyperlink w:anchor="_Toc521767261" w:history="1">
        <w:r w:rsidR="008A3686" w:rsidRPr="008A3686">
          <w:rPr>
            <w:rStyle w:val="a4"/>
            <w:rFonts w:ascii="Times New Roman" w:hAnsi="Times New Roman"/>
            <w:noProof/>
            <w:sz w:val="24"/>
            <w:szCs w:val="24"/>
          </w:rPr>
          <w:t>Приложение 11</w:t>
        </w:r>
        <w:r w:rsidR="008A3686" w:rsidRPr="008A3686">
          <w:rPr>
            <w:rFonts w:ascii="Times New Roman" w:hAnsi="Times New Roman"/>
            <w:noProof/>
            <w:webHidden/>
            <w:sz w:val="24"/>
            <w:szCs w:val="24"/>
          </w:rPr>
          <w:tab/>
        </w:r>
        <w:r w:rsidR="00E92AF9" w:rsidRPr="008A3686">
          <w:rPr>
            <w:rFonts w:ascii="Times New Roman" w:hAnsi="Times New Roman"/>
            <w:noProof/>
            <w:webHidden/>
            <w:sz w:val="24"/>
            <w:szCs w:val="24"/>
          </w:rPr>
          <w:fldChar w:fldCharType="begin"/>
        </w:r>
        <w:r w:rsidR="008A3686" w:rsidRPr="008A3686">
          <w:rPr>
            <w:rFonts w:ascii="Times New Roman" w:hAnsi="Times New Roman"/>
            <w:noProof/>
            <w:webHidden/>
            <w:sz w:val="24"/>
            <w:szCs w:val="24"/>
          </w:rPr>
          <w:instrText xml:space="preserve"> PAGEREF _Toc521767261 \h </w:instrText>
        </w:r>
        <w:r w:rsidR="00E92AF9" w:rsidRPr="008A3686">
          <w:rPr>
            <w:rFonts w:ascii="Times New Roman" w:hAnsi="Times New Roman"/>
            <w:noProof/>
            <w:webHidden/>
            <w:sz w:val="24"/>
            <w:szCs w:val="24"/>
          </w:rPr>
        </w:r>
        <w:r w:rsidR="00E92AF9" w:rsidRPr="008A3686">
          <w:rPr>
            <w:rFonts w:ascii="Times New Roman" w:hAnsi="Times New Roman"/>
            <w:noProof/>
            <w:webHidden/>
            <w:sz w:val="24"/>
            <w:szCs w:val="24"/>
          </w:rPr>
          <w:fldChar w:fldCharType="separate"/>
        </w:r>
        <w:r w:rsidR="008E5182">
          <w:rPr>
            <w:rFonts w:ascii="Times New Roman" w:hAnsi="Times New Roman"/>
            <w:noProof/>
            <w:webHidden/>
            <w:sz w:val="24"/>
            <w:szCs w:val="24"/>
          </w:rPr>
          <w:t>207</w:t>
        </w:r>
        <w:r w:rsidR="00E92AF9" w:rsidRPr="008A3686">
          <w:rPr>
            <w:rFonts w:ascii="Times New Roman" w:hAnsi="Times New Roman"/>
            <w:noProof/>
            <w:webHidden/>
            <w:sz w:val="24"/>
            <w:szCs w:val="24"/>
          </w:rPr>
          <w:fldChar w:fldCharType="end"/>
        </w:r>
      </w:hyperlink>
    </w:p>
    <w:p w:rsidR="004914EB" w:rsidRPr="00CE7B29" w:rsidRDefault="00E92AF9" w:rsidP="008A3686">
      <w:pPr>
        <w:pStyle w:val="ConsPlusTitlePage"/>
        <w:spacing w:line="276" w:lineRule="auto"/>
        <w:jc w:val="both"/>
        <w:rPr>
          <w:rFonts w:ascii="Times New Roman" w:hAnsi="Times New Roman" w:cs="Times New Roman"/>
          <w:bCs/>
          <w:sz w:val="24"/>
          <w:szCs w:val="24"/>
        </w:rPr>
      </w:pPr>
      <w:r w:rsidRPr="008A3686">
        <w:rPr>
          <w:rFonts w:ascii="Times New Roman" w:hAnsi="Times New Roman" w:cs="Times New Roman"/>
          <w:bCs/>
          <w:sz w:val="24"/>
          <w:szCs w:val="24"/>
        </w:rPr>
        <w:fldChar w:fldCharType="end"/>
      </w:r>
    </w:p>
    <w:p w:rsidR="004914EB" w:rsidRPr="00CE7B29" w:rsidRDefault="004914EB" w:rsidP="004A4ACB">
      <w:pPr>
        <w:pStyle w:val="00"/>
      </w:pPr>
      <w:r w:rsidRPr="00CE7B29">
        <w:rPr>
          <w:bCs/>
        </w:rPr>
        <w:br w:type="page"/>
      </w:r>
      <w:bookmarkStart w:id="1" w:name="_Toc520130146"/>
      <w:bookmarkStart w:id="2" w:name="_Toc521767190"/>
      <w:r w:rsidRPr="00CE7B29">
        <w:lastRenderedPageBreak/>
        <w:t>ВВЕДЕНИЕ</w:t>
      </w:r>
      <w:bookmarkEnd w:id="1"/>
      <w:bookmarkEnd w:id="2"/>
    </w:p>
    <w:p w:rsidR="004914EB" w:rsidRPr="00CE7B29" w:rsidRDefault="004914EB">
      <w:pPr>
        <w:pStyle w:val="ConsPlusNormal"/>
        <w:ind w:firstLine="540"/>
        <w:jc w:val="both"/>
        <w:rPr>
          <w:rFonts w:ascii="Times New Roman" w:hAnsi="Times New Roman" w:cs="Times New Roman"/>
          <w:sz w:val="24"/>
          <w:szCs w:val="24"/>
        </w:rPr>
      </w:pPr>
    </w:p>
    <w:p w:rsidR="004914EB" w:rsidRPr="004241F2" w:rsidRDefault="004914EB" w:rsidP="004241F2">
      <w:pPr>
        <w:spacing w:after="0" w:line="240" w:lineRule="auto"/>
        <w:rPr>
          <w:rFonts w:ascii="Times New Roman" w:hAnsi="Times New Roman"/>
          <w:b/>
          <w:sz w:val="24"/>
          <w:szCs w:val="24"/>
        </w:rPr>
      </w:pPr>
      <w:r w:rsidRPr="004241F2">
        <w:rPr>
          <w:rFonts w:ascii="Times New Roman" w:hAnsi="Times New Roman"/>
          <w:b/>
          <w:sz w:val="24"/>
          <w:szCs w:val="24"/>
        </w:rPr>
        <w:t>Общие положения</w:t>
      </w:r>
    </w:p>
    <w:p w:rsidR="004914EB" w:rsidRPr="00CE7B29" w:rsidRDefault="004914EB">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 xml:space="preserve">Настоящий лесохозяйственный регламент </w:t>
      </w:r>
      <w:r w:rsidR="008321C0" w:rsidRPr="00CE7B29">
        <w:rPr>
          <w:rFonts w:ascii="Times New Roman" w:hAnsi="Times New Roman" w:cs="Times New Roman"/>
          <w:sz w:val="24"/>
          <w:szCs w:val="24"/>
        </w:rPr>
        <w:t>–</w:t>
      </w:r>
      <w:r w:rsidRPr="00CE7B29">
        <w:rPr>
          <w:rFonts w:ascii="Times New Roman" w:hAnsi="Times New Roman" w:cs="Times New Roman"/>
          <w:sz w:val="24"/>
          <w:szCs w:val="24"/>
        </w:rPr>
        <w:t xml:space="preserve"> основа для осуществления использования, охраны, защиты и воспроизводства лесов, расположенных в границах </w:t>
      </w: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8321C0" w:rsidRPr="004241F2" w:rsidRDefault="008321C0" w:rsidP="004241F2">
      <w:pPr>
        <w:spacing w:after="0" w:line="240" w:lineRule="auto"/>
        <w:rPr>
          <w:rFonts w:ascii="Times New Roman" w:hAnsi="Times New Roman"/>
          <w:b/>
          <w:sz w:val="24"/>
          <w:szCs w:val="24"/>
        </w:rPr>
      </w:pPr>
      <w:bookmarkStart w:id="3" w:name="_Toc510097722"/>
      <w:r w:rsidRPr="004241F2">
        <w:rPr>
          <w:rFonts w:ascii="Times New Roman" w:hAnsi="Times New Roman"/>
          <w:b/>
          <w:sz w:val="24"/>
          <w:szCs w:val="24"/>
        </w:rPr>
        <w:t>Основания для разработки лесохозяйственного регламента</w:t>
      </w:r>
      <w:bookmarkEnd w:id="3"/>
    </w:p>
    <w:p w:rsidR="008321C0" w:rsidRPr="00CE7B29" w:rsidRDefault="008321C0" w:rsidP="008321C0">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 xml:space="preserve">Лесохозяйственный регламент разработан на основании статьи 87 Лесного кодекса Российской Федерации (Федеральный закон от 04.12.2006 № 200-ФЗ (ред. от 29.12.2017) Собрание законодательства Российской Федерации, 2006 г., № 50, ст. 5278), далее – Лесной кодекс, приказа Минприроды России от 27.02.2017 № 72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Об утверждении состава лесохозяйственных регламентов, порядка их разработки, сроков их действия и порядка внесения в них изменений</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 xml:space="preserve">. </w:t>
      </w:r>
    </w:p>
    <w:p w:rsidR="008321C0" w:rsidRPr="00CE7B29" w:rsidRDefault="008321C0" w:rsidP="008321C0">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основу разработки лесохозяйственного регламента Нагорского лесничества положены материалы лесоустройства и данные государственного лесного р</w:t>
      </w:r>
      <w:r w:rsidR="00916D5A" w:rsidRPr="00CE7B29">
        <w:rPr>
          <w:rFonts w:ascii="Times New Roman" w:hAnsi="Times New Roman" w:cs="Times New Roman"/>
          <w:color w:val="000000"/>
          <w:sz w:val="24"/>
          <w:szCs w:val="24"/>
        </w:rPr>
        <w:t>еестра по состоянию на 01.01.201</w:t>
      </w:r>
      <w:r w:rsidRPr="00CE7B29">
        <w:rPr>
          <w:rFonts w:ascii="Times New Roman" w:hAnsi="Times New Roman" w:cs="Times New Roman"/>
          <w:color w:val="000000"/>
          <w:sz w:val="24"/>
          <w:szCs w:val="24"/>
        </w:rPr>
        <w:t>8.</w:t>
      </w:r>
    </w:p>
    <w:p w:rsidR="004914EB" w:rsidRPr="00CE7B29" w:rsidRDefault="004914EB">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 при этом лесничий самостоятельно планирует, проектирует и обеспечивает деятельность лесничества, руководствуясь нормами и ограничениями лесохозяйственного регламента (</w:t>
      </w:r>
      <w:hyperlink r:id="rId10" w:tooltip="&quot;Лесной кодекс Российской Федерации&quot; от 04.12.2006 N 200-ФЗ (ред. от 29.12.2017){КонсультантПлюс}" w:history="1">
        <w:r w:rsidRPr="00CE7B29">
          <w:rPr>
            <w:rFonts w:ascii="Times New Roman" w:hAnsi="Times New Roman" w:cs="Times New Roman"/>
            <w:sz w:val="24"/>
            <w:szCs w:val="24"/>
          </w:rPr>
          <w:t>ст. 23</w:t>
        </w:r>
      </w:hyperlink>
      <w:r w:rsidRPr="00CE7B29">
        <w:rPr>
          <w:rFonts w:ascii="Times New Roman" w:hAnsi="Times New Roman" w:cs="Times New Roman"/>
          <w:sz w:val="24"/>
          <w:szCs w:val="24"/>
        </w:rPr>
        <w:t xml:space="preserve"> Лесного кодекса).</w:t>
      </w:r>
    </w:p>
    <w:p w:rsidR="008321C0" w:rsidRPr="00CE7B29" w:rsidRDefault="008321C0" w:rsidP="008321C0">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Статьей 87 Лесного кодекса предусмотрена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w:t>
      </w:r>
    </w:p>
    <w:p w:rsidR="004914EB" w:rsidRPr="00CE7B29" w:rsidRDefault="004914EB">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w:t>
      </w:r>
    </w:p>
    <w:p w:rsidR="004914EB" w:rsidRPr="00CE7B29" w:rsidRDefault="004914EB">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Приказом Минприроды России от 27.02.2017 № 72 определен </w:t>
      </w:r>
      <w:hyperlink w:anchor="Par29" w:tooltip="СОСТАВ" w:history="1">
        <w:r w:rsidRPr="00CE7B29">
          <w:rPr>
            <w:rFonts w:ascii="Times New Roman" w:hAnsi="Times New Roman" w:cs="Times New Roman"/>
            <w:sz w:val="24"/>
            <w:szCs w:val="24"/>
          </w:rPr>
          <w:t>состав</w:t>
        </w:r>
      </w:hyperlink>
      <w:r w:rsidRPr="00CE7B29">
        <w:rPr>
          <w:rFonts w:ascii="Times New Roman" w:hAnsi="Times New Roman" w:cs="Times New Roman"/>
          <w:sz w:val="24"/>
          <w:szCs w:val="24"/>
        </w:rPr>
        <w:t xml:space="preserve"> лесохозяйственных регламентов, порядок их разработки, сроки их действия и порядок внесения в них изменений.</w:t>
      </w:r>
    </w:p>
    <w:p w:rsidR="004914EB" w:rsidRPr="00CE7B29" w:rsidRDefault="004914EB">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В соответствии с </w:t>
      </w:r>
      <w:r w:rsidR="008321C0" w:rsidRPr="00CE7B29">
        <w:rPr>
          <w:rFonts w:ascii="Times New Roman" w:hAnsi="Times New Roman" w:cs="Times New Roman"/>
          <w:sz w:val="24"/>
          <w:szCs w:val="24"/>
        </w:rPr>
        <w:t>п</w:t>
      </w:r>
      <w:r w:rsidRPr="00CE7B29">
        <w:rPr>
          <w:rFonts w:ascii="Times New Roman" w:hAnsi="Times New Roman" w:cs="Times New Roman"/>
          <w:sz w:val="24"/>
          <w:szCs w:val="24"/>
        </w:rPr>
        <w:t>риказом Минприроды России от</w:t>
      </w:r>
      <w:r w:rsidR="008321C0" w:rsidRPr="00CE7B29">
        <w:rPr>
          <w:rFonts w:ascii="Times New Roman" w:hAnsi="Times New Roman" w:cs="Times New Roman"/>
          <w:sz w:val="24"/>
          <w:szCs w:val="24"/>
        </w:rPr>
        <w:t> </w:t>
      </w:r>
      <w:r w:rsidRPr="00CE7B29">
        <w:rPr>
          <w:rFonts w:ascii="Times New Roman" w:hAnsi="Times New Roman" w:cs="Times New Roman"/>
          <w:sz w:val="24"/>
          <w:szCs w:val="24"/>
        </w:rPr>
        <w:t>27.02.2017 №</w:t>
      </w:r>
      <w:r w:rsidR="008321C0" w:rsidRPr="00CE7B29">
        <w:rPr>
          <w:rFonts w:ascii="Times New Roman" w:hAnsi="Times New Roman" w:cs="Times New Roman"/>
          <w:sz w:val="24"/>
          <w:szCs w:val="24"/>
        </w:rPr>
        <w:t> </w:t>
      </w:r>
      <w:r w:rsidRPr="00CE7B29">
        <w:rPr>
          <w:rFonts w:ascii="Times New Roman" w:hAnsi="Times New Roman" w:cs="Times New Roman"/>
          <w:sz w:val="24"/>
          <w:szCs w:val="24"/>
        </w:rPr>
        <w:t>72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w:t>
      </w:r>
      <w:r w:rsidR="008321C0" w:rsidRPr="00CE7B29">
        <w:rPr>
          <w:rFonts w:ascii="Times New Roman" w:hAnsi="Times New Roman" w:cs="Times New Roman"/>
          <w:sz w:val="24"/>
          <w:szCs w:val="24"/>
        </w:rPr>
        <w:t> </w:t>
      </w:r>
      <w:r w:rsidRPr="00CE7B29">
        <w:rPr>
          <w:rFonts w:ascii="Times New Roman" w:hAnsi="Times New Roman" w:cs="Times New Roman"/>
          <w:sz w:val="24"/>
          <w:szCs w:val="24"/>
        </w:rPr>
        <w:t xml:space="preserve">81 </w:t>
      </w:r>
      <w:r w:rsidR="008321C0" w:rsidRPr="00CE7B29">
        <w:rPr>
          <w:rFonts w:ascii="Times New Roman" w:hAnsi="Times New Roman" w:cs="Times New Roman"/>
          <w:sz w:val="24"/>
          <w:szCs w:val="24"/>
        </w:rPr>
        <w:t>–</w:t>
      </w:r>
      <w:r w:rsidRPr="00CE7B29">
        <w:rPr>
          <w:rFonts w:ascii="Times New Roman" w:hAnsi="Times New Roman" w:cs="Times New Roman"/>
          <w:sz w:val="24"/>
          <w:szCs w:val="24"/>
        </w:rPr>
        <w:t xml:space="preserve"> 84 Лесного кодекса.</w:t>
      </w:r>
    </w:p>
    <w:p w:rsidR="0077186E" w:rsidRPr="004241F2" w:rsidRDefault="0077186E" w:rsidP="004241F2">
      <w:pPr>
        <w:spacing w:after="0" w:line="240" w:lineRule="auto"/>
        <w:rPr>
          <w:rFonts w:ascii="Times New Roman" w:hAnsi="Times New Roman"/>
          <w:b/>
          <w:sz w:val="24"/>
          <w:szCs w:val="24"/>
        </w:rPr>
      </w:pPr>
      <w:bookmarkStart w:id="4" w:name="_Toc510097723"/>
      <w:r w:rsidRPr="004241F2">
        <w:rPr>
          <w:rFonts w:ascii="Times New Roman" w:hAnsi="Times New Roman"/>
          <w:b/>
          <w:sz w:val="24"/>
          <w:szCs w:val="24"/>
        </w:rPr>
        <w:t>Срок действия лесохозяйственного регламента</w:t>
      </w:r>
      <w:bookmarkEnd w:id="4"/>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Срок действия лесохозяйственного регламента </w:t>
      </w: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 устанавливается на период с 01.01.2019 по 31.12.2028, в течение которого в него могут вноситься изменения в установленном порядке.</w:t>
      </w:r>
    </w:p>
    <w:p w:rsidR="0077186E" w:rsidRPr="004241F2" w:rsidRDefault="0077186E" w:rsidP="004241F2">
      <w:pPr>
        <w:spacing w:after="0" w:line="240" w:lineRule="auto"/>
        <w:rPr>
          <w:rFonts w:ascii="Times New Roman" w:hAnsi="Times New Roman"/>
          <w:b/>
          <w:sz w:val="24"/>
          <w:szCs w:val="24"/>
        </w:rPr>
      </w:pPr>
      <w:bookmarkStart w:id="5" w:name="_Toc510097724"/>
      <w:r w:rsidRPr="004241F2">
        <w:rPr>
          <w:rFonts w:ascii="Times New Roman" w:hAnsi="Times New Roman"/>
          <w:b/>
          <w:sz w:val="24"/>
          <w:szCs w:val="24"/>
        </w:rPr>
        <w:t>Сведения о разработчике</w:t>
      </w:r>
      <w:bookmarkEnd w:id="5"/>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Разработчиком лесохозяйственного регламента </w:t>
      </w: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 является индивидуальный предприниматель Казенин И.В.</w:t>
      </w: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Лесохозяйственный регламент составлен на основании Государственного контракта от 19.02.2018№ 0340200003317011653-0139954-01 на выполнение работ по разработке лесохозяйственных регламентов 39 лесничеств Кировской области.</w:t>
      </w: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Юридический адрес: 610002, г. Киров, ул. Ленина 137-171.</w:t>
      </w: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Тел.: (8332) 44-36-88.</w:t>
      </w:r>
    </w:p>
    <w:p w:rsidR="0077186E" w:rsidRPr="00CE7B29" w:rsidRDefault="0077186E" w:rsidP="0077186E">
      <w:pPr>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ИНН 434587215349, </w:t>
      </w:r>
    </w:p>
    <w:p w:rsidR="0077186E" w:rsidRPr="00CE7B29" w:rsidRDefault="0077186E" w:rsidP="0077186E">
      <w:pPr>
        <w:spacing w:after="0" w:line="240" w:lineRule="auto"/>
        <w:ind w:firstLine="540"/>
        <w:jc w:val="both"/>
        <w:rPr>
          <w:rFonts w:ascii="Times New Roman" w:hAnsi="Times New Roman"/>
          <w:sz w:val="24"/>
          <w:szCs w:val="24"/>
        </w:rPr>
      </w:pPr>
      <w:r w:rsidRPr="00CE7B29">
        <w:rPr>
          <w:rFonts w:ascii="Times New Roman" w:hAnsi="Times New Roman"/>
          <w:sz w:val="24"/>
          <w:szCs w:val="24"/>
        </w:rPr>
        <w:t>ОГРНИП 317435000012835</w:t>
      </w:r>
    </w:p>
    <w:p w:rsidR="0077186E" w:rsidRPr="00CE7B29" w:rsidRDefault="0077186E" w:rsidP="0077186E">
      <w:pPr>
        <w:spacing w:after="0" w:line="240" w:lineRule="auto"/>
        <w:ind w:firstLine="540"/>
        <w:jc w:val="both"/>
        <w:rPr>
          <w:rFonts w:ascii="Times New Roman" w:hAnsi="Times New Roman"/>
          <w:sz w:val="24"/>
          <w:szCs w:val="24"/>
        </w:rPr>
      </w:pPr>
      <w:r w:rsidRPr="00CE7B29">
        <w:rPr>
          <w:rFonts w:ascii="Times New Roman" w:hAnsi="Times New Roman"/>
          <w:sz w:val="24"/>
          <w:szCs w:val="24"/>
        </w:rPr>
        <w:t>Расчетный счет: 40802810811010151574</w:t>
      </w:r>
    </w:p>
    <w:p w:rsidR="0077186E" w:rsidRPr="00CE7B29" w:rsidRDefault="0077186E" w:rsidP="0077186E">
      <w:pPr>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Банк: Филиал </w:t>
      </w:r>
      <w:r w:rsidR="004B7725" w:rsidRPr="00CE7B29">
        <w:rPr>
          <w:rFonts w:ascii="Times New Roman" w:hAnsi="Times New Roman"/>
          <w:sz w:val="24"/>
          <w:szCs w:val="24"/>
        </w:rPr>
        <w:t>«</w:t>
      </w:r>
      <w:r w:rsidRPr="00CE7B29">
        <w:rPr>
          <w:rFonts w:ascii="Times New Roman" w:hAnsi="Times New Roman"/>
          <w:sz w:val="24"/>
          <w:szCs w:val="24"/>
        </w:rPr>
        <w:t>Бизнес</w:t>
      </w:r>
      <w:r w:rsidR="004B7725" w:rsidRPr="00CE7B29">
        <w:rPr>
          <w:rFonts w:ascii="Times New Roman" w:hAnsi="Times New Roman"/>
          <w:sz w:val="24"/>
          <w:szCs w:val="24"/>
        </w:rPr>
        <w:t>»</w:t>
      </w:r>
      <w:r w:rsidRPr="00CE7B29">
        <w:rPr>
          <w:rFonts w:ascii="Times New Roman" w:hAnsi="Times New Roman"/>
          <w:sz w:val="24"/>
          <w:szCs w:val="24"/>
        </w:rPr>
        <w:t xml:space="preserve"> ПАО </w:t>
      </w:r>
      <w:r w:rsidR="004B7725" w:rsidRPr="00CE7B29">
        <w:rPr>
          <w:rFonts w:ascii="Times New Roman" w:hAnsi="Times New Roman"/>
          <w:sz w:val="24"/>
          <w:szCs w:val="24"/>
        </w:rPr>
        <w:t>«</w:t>
      </w:r>
      <w:r w:rsidRPr="00CE7B29">
        <w:rPr>
          <w:rFonts w:ascii="Times New Roman" w:hAnsi="Times New Roman"/>
          <w:sz w:val="24"/>
          <w:szCs w:val="24"/>
        </w:rPr>
        <w:t>Совкомбанк</w:t>
      </w:r>
      <w:r w:rsidR="004B7725" w:rsidRPr="00CE7B29">
        <w:rPr>
          <w:rFonts w:ascii="Times New Roman" w:hAnsi="Times New Roman"/>
          <w:sz w:val="24"/>
          <w:szCs w:val="24"/>
        </w:rPr>
        <w:t>»</w:t>
      </w:r>
      <w:r w:rsidRPr="00CE7B29">
        <w:rPr>
          <w:rFonts w:ascii="Times New Roman" w:hAnsi="Times New Roman"/>
          <w:sz w:val="24"/>
          <w:szCs w:val="24"/>
        </w:rPr>
        <w:t>, г.Москва</w:t>
      </w:r>
    </w:p>
    <w:p w:rsidR="0077186E" w:rsidRPr="00CE7B29" w:rsidRDefault="0077186E" w:rsidP="0077186E">
      <w:pPr>
        <w:spacing w:after="0" w:line="240" w:lineRule="auto"/>
        <w:ind w:firstLine="540"/>
        <w:jc w:val="both"/>
        <w:rPr>
          <w:rFonts w:ascii="Times New Roman" w:hAnsi="Times New Roman"/>
          <w:sz w:val="24"/>
          <w:szCs w:val="24"/>
        </w:rPr>
      </w:pPr>
      <w:r w:rsidRPr="00CE7B29">
        <w:rPr>
          <w:rFonts w:ascii="Times New Roman" w:hAnsi="Times New Roman"/>
          <w:sz w:val="24"/>
          <w:szCs w:val="24"/>
        </w:rPr>
        <w:t>БИК 044525058</w:t>
      </w:r>
    </w:p>
    <w:p w:rsidR="0077186E" w:rsidRPr="004241F2" w:rsidRDefault="0077186E" w:rsidP="004241F2">
      <w:pPr>
        <w:spacing w:after="0" w:line="240" w:lineRule="auto"/>
        <w:jc w:val="both"/>
        <w:rPr>
          <w:rFonts w:ascii="Times New Roman" w:hAnsi="Times New Roman"/>
          <w:b/>
          <w:sz w:val="24"/>
          <w:szCs w:val="24"/>
        </w:rPr>
      </w:pPr>
      <w:bookmarkStart w:id="6" w:name="_Toc510097725"/>
      <w:r w:rsidRPr="004241F2">
        <w:rPr>
          <w:rFonts w:ascii="Times New Roman" w:hAnsi="Times New Roman"/>
          <w:b/>
          <w:sz w:val="24"/>
          <w:szCs w:val="24"/>
        </w:rPr>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bookmarkEnd w:id="6"/>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Федеральные законы:</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Гражданский кодекс Российской Федерации;</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Градостроительный кодекс Российской Федерации;</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lastRenderedPageBreak/>
        <w:t>Водный кодекс Российской Федерации;</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Лесной кодекс Российской Федерации;</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Земельный кодекс Российской Федерации;</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Закон Российской Федерации от 21.02.1992 № 2395-1 </w:t>
      </w:r>
      <w:r w:rsidR="004B7725" w:rsidRPr="00CE7B29">
        <w:rPr>
          <w:rFonts w:ascii="Times New Roman" w:hAnsi="Times New Roman"/>
          <w:sz w:val="24"/>
          <w:szCs w:val="24"/>
        </w:rPr>
        <w:t>«</w:t>
      </w:r>
      <w:r w:rsidRPr="00CE7B29">
        <w:rPr>
          <w:rFonts w:ascii="Times New Roman" w:hAnsi="Times New Roman"/>
          <w:sz w:val="24"/>
          <w:szCs w:val="24"/>
        </w:rPr>
        <w:t>О недрах</w:t>
      </w:r>
      <w:r w:rsidR="004B7725" w:rsidRPr="00CE7B29">
        <w:rPr>
          <w:rFonts w:ascii="Times New Roman" w:hAnsi="Times New Roman"/>
          <w:sz w:val="24"/>
          <w:szCs w:val="24"/>
        </w:rPr>
        <w:t>»</w:t>
      </w:r>
      <w:r w:rsidRPr="00CE7B29">
        <w:rPr>
          <w:rFonts w:ascii="Times New Roman" w:hAnsi="Times New Roman"/>
          <w:sz w:val="24"/>
          <w:szCs w:val="24"/>
        </w:rPr>
        <w:t xml:space="preserve">; </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21.12.1994 № 68-ФЗ </w:t>
      </w:r>
      <w:r w:rsidR="004B7725" w:rsidRPr="00CE7B29">
        <w:rPr>
          <w:rFonts w:ascii="Times New Roman" w:hAnsi="Times New Roman"/>
          <w:sz w:val="24"/>
          <w:szCs w:val="24"/>
        </w:rPr>
        <w:t>«</w:t>
      </w:r>
      <w:r w:rsidRPr="00CE7B29">
        <w:rPr>
          <w:rFonts w:ascii="Times New Roman" w:hAnsi="Times New Roman"/>
          <w:sz w:val="24"/>
          <w:szCs w:val="24"/>
        </w:rPr>
        <w:t>О защите населения и территорий от чрезвычайных ситуаций природного и техногенного характера</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21.12.1994 № 69-ФЗ </w:t>
      </w:r>
      <w:r w:rsidR="004B7725" w:rsidRPr="00CE7B29">
        <w:rPr>
          <w:rFonts w:ascii="Times New Roman" w:hAnsi="Times New Roman"/>
          <w:sz w:val="24"/>
          <w:szCs w:val="24"/>
        </w:rPr>
        <w:t>«</w:t>
      </w:r>
      <w:r w:rsidRPr="00CE7B29">
        <w:rPr>
          <w:rFonts w:ascii="Times New Roman" w:hAnsi="Times New Roman"/>
          <w:sz w:val="24"/>
          <w:szCs w:val="24"/>
        </w:rPr>
        <w:t>О пожарной безопасности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23.02.1995 № 26-ФЗ </w:t>
      </w:r>
      <w:r w:rsidR="004B7725" w:rsidRPr="00CE7B29">
        <w:rPr>
          <w:rFonts w:ascii="Times New Roman" w:hAnsi="Times New Roman"/>
          <w:sz w:val="24"/>
          <w:szCs w:val="24"/>
        </w:rPr>
        <w:t>«</w:t>
      </w:r>
      <w:r w:rsidRPr="00CE7B29">
        <w:rPr>
          <w:rFonts w:ascii="Times New Roman" w:hAnsi="Times New Roman"/>
          <w:sz w:val="24"/>
          <w:szCs w:val="24"/>
        </w:rPr>
        <w:t>О природных лечебных ресурсах, лечебно-оздоровительных местностях и курортах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14.03.1995 № 33-ФЗ </w:t>
      </w:r>
      <w:r w:rsidR="004B7725" w:rsidRPr="00CE7B29">
        <w:rPr>
          <w:rFonts w:ascii="Times New Roman" w:hAnsi="Times New Roman"/>
          <w:sz w:val="24"/>
          <w:szCs w:val="24"/>
        </w:rPr>
        <w:t>«</w:t>
      </w:r>
      <w:r w:rsidRPr="00CE7B29">
        <w:rPr>
          <w:rFonts w:ascii="Times New Roman" w:hAnsi="Times New Roman"/>
          <w:sz w:val="24"/>
          <w:szCs w:val="24"/>
        </w:rPr>
        <w:t>Об особо охраняемых природных территориях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30.12.2015 № 431-ФЗ </w:t>
      </w:r>
      <w:r w:rsidR="004B7725" w:rsidRPr="00CE7B29">
        <w:rPr>
          <w:rFonts w:ascii="Times New Roman" w:hAnsi="Times New Roman"/>
          <w:sz w:val="24"/>
          <w:szCs w:val="24"/>
        </w:rPr>
        <w:t>«</w:t>
      </w:r>
      <w:r w:rsidRPr="00CE7B29">
        <w:rPr>
          <w:rFonts w:ascii="Times New Roman" w:hAnsi="Times New Roman"/>
          <w:sz w:val="24"/>
          <w:szCs w:val="24"/>
        </w:rPr>
        <w:t>О геодезии, картографии и пространственных данных и о внесении изменений в отдельные законодательные акты Российской Федерации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12.01.1996 № 7-ФЗ </w:t>
      </w:r>
      <w:r w:rsidR="004B7725" w:rsidRPr="00CE7B29">
        <w:rPr>
          <w:rFonts w:ascii="Times New Roman" w:hAnsi="Times New Roman"/>
          <w:sz w:val="24"/>
          <w:szCs w:val="24"/>
        </w:rPr>
        <w:t>«</w:t>
      </w:r>
      <w:r w:rsidRPr="00CE7B29">
        <w:rPr>
          <w:rFonts w:ascii="Times New Roman" w:hAnsi="Times New Roman"/>
          <w:sz w:val="24"/>
          <w:szCs w:val="24"/>
        </w:rPr>
        <w:t>О некоммерческих организациях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21.07.1997 № 122-ФЗ </w:t>
      </w:r>
      <w:r w:rsidR="004B7725" w:rsidRPr="00CE7B29">
        <w:rPr>
          <w:rFonts w:ascii="Times New Roman" w:hAnsi="Times New Roman"/>
          <w:sz w:val="24"/>
          <w:szCs w:val="24"/>
        </w:rPr>
        <w:t>«</w:t>
      </w:r>
      <w:r w:rsidRPr="00CE7B29">
        <w:rPr>
          <w:rFonts w:ascii="Times New Roman" w:hAnsi="Times New Roman"/>
          <w:sz w:val="24"/>
          <w:szCs w:val="24"/>
        </w:rPr>
        <w:t>О государственной регистрации прав на недвижимое имущество и сделок с ним</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26.09.1997 № 125-ФЗ </w:t>
      </w:r>
      <w:r w:rsidR="004B7725" w:rsidRPr="00CE7B29">
        <w:rPr>
          <w:rFonts w:ascii="Times New Roman" w:hAnsi="Times New Roman"/>
          <w:sz w:val="24"/>
          <w:szCs w:val="24"/>
        </w:rPr>
        <w:t>«</w:t>
      </w:r>
      <w:r w:rsidRPr="00CE7B29">
        <w:rPr>
          <w:rFonts w:ascii="Times New Roman" w:hAnsi="Times New Roman"/>
          <w:sz w:val="24"/>
          <w:szCs w:val="24"/>
        </w:rPr>
        <w:t>О свободе совести и о религиозных объединениях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17.12.1997 № 149-ФЗ </w:t>
      </w:r>
      <w:r w:rsidR="004B7725" w:rsidRPr="00CE7B29">
        <w:rPr>
          <w:rFonts w:ascii="Times New Roman" w:hAnsi="Times New Roman"/>
          <w:sz w:val="24"/>
          <w:szCs w:val="24"/>
        </w:rPr>
        <w:t>«</w:t>
      </w:r>
      <w:r w:rsidRPr="00CE7B29">
        <w:rPr>
          <w:rFonts w:ascii="Times New Roman" w:hAnsi="Times New Roman"/>
          <w:sz w:val="24"/>
          <w:szCs w:val="24"/>
        </w:rPr>
        <w:t>О семеноводстве</w:t>
      </w:r>
      <w:r w:rsidR="004B7725" w:rsidRPr="00CE7B29">
        <w:rPr>
          <w:rFonts w:ascii="Times New Roman" w:hAnsi="Times New Roman"/>
          <w:sz w:val="24"/>
          <w:szCs w:val="24"/>
        </w:rPr>
        <w:t>»</w:t>
      </w:r>
      <w:r w:rsidRPr="00CE7B29">
        <w:rPr>
          <w:rFonts w:ascii="Times New Roman" w:hAnsi="Times New Roman"/>
          <w:sz w:val="24"/>
          <w:szCs w:val="24"/>
        </w:rPr>
        <w:t xml:space="preserve">; </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21.07.2014 № 206-ФЗ </w:t>
      </w:r>
      <w:r w:rsidR="004B7725" w:rsidRPr="00CE7B29">
        <w:rPr>
          <w:rFonts w:ascii="Times New Roman" w:hAnsi="Times New Roman"/>
          <w:sz w:val="24"/>
          <w:szCs w:val="24"/>
        </w:rPr>
        <w:t>«</w:t>
      </w:r>
      <w:r w:rsidRPr="00CE7B29">
        <w:rPr>
          <w:rFonts w:ascii="Times New Roman" w:hAnsi="Times New Roman"/>
          <w:sz w:val="24"/>
          <w:szCs w:val="24"/>
        </w:rPr>
        <w:t>О карантине растений</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10.01.2002 № 7-ФЗ </w:t>
      </w:r>
      <w:r w:rsidR="004B7725" w:rsidRPr="00CE7B29">
        <w:rPr>
          <w:rFonts w:ascii="Times New Roman" w:hAnsi="Times New Roman"/>
          <w:sz w:val="24"/>
          <w:szCs w:val="24"/>
        </w:rPr>
        <w:t>«</w:t>
      </w:r>
      <w:r w:rsidRPr="00CE7B29">
        <w:rPr>
          <w:rFonts w:ascii="Times New Roman" w:hAnsi="Times New Roman"/>
          <w:sz w:val="24"/>
          <w:szCs w:val="24"/>
        </w:rPr>
        <w:t>Об охране окружающей среды</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21.12.2004 № 172-ФЗ </w:t>
      </w:r>
      <w:r w:rsidR="004B7725" w:rsidRPr="00CE7B29">
        <w:rPr>
          <w:rFonts w:ascii="Times New Roman" w:hAnsi="Times New Roman"/>
          <w:sz w:val="24"/>
          <w:szCs w:val="24"/>
        </w:rPr>
        <w:t>«</w:t>
      </w:r>
      <w:r w:rsidRPr="00CE7B29">
        <w:rPr>
          <w:rFonts w:ascii="Times New Roman" w:hAnsi="Times New Roman"/>
          <w:sz w:val="24"/>
          <w:szCs w:val="24"/>
        </w:rPr>
        <w:t>О переводе земель или земельных участков из одной категории в другую</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04.12.2006 № 201-ФЗ </w:t>
      </w:r>
      <w:r w:rsidR="004B7725" w:rsidRPr="00CE7B29">
        <w:rPr>
          <w:rFonts w:ascii="Times New Roman" w:hAnsi="Times New Roman"/>
          <w:sz w:val="24"/>
          <w:szCs w:val="24"/>
        </w:rPr>
        <w:t>«</w:t>
      </w:r>
      <w:r w:rsidRPr="00CE7B29">
        <w:rPr>
          <w:rFonts w:ascii="Times New Roman" w:hAnsi="Times New Roman"/>
          <w:sz w:val="24"/>
          <w:szCs w:val="24"/>
        </w:rPr>
        <w:t>О введении в действие Лесного кодекса Российской Федерации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24.07.2007 № 221-ФЗ </w:t>
      </w:r>
      <w:r w:rsidR="004B7725" w:rsidRPr="00CE7B29">
        <w:rPr>
          <w:rFonts w:ascii="Times New Roman" w:hAnsi="Times New Roman"/>
          <w:sz w:val="24"/>
          <w:szCs w:val="24"/>
        </w:rPr>
        <w:t>«</w:t>
      </w:r>
      <w:r w:rsidRPr="00CE7B29">
        <w:rPr>
          <w:rFonts w:ascii="Times New Roman" w:hAnsi="Times New Roman"/>
          <w:sz w:val="24"/>
          <w:szCs w:val="24"/>
        </w:rPr>
        <w:t>О кадастровой деятельности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13.07.2015 № 218-ФЗ </w:t>
      </w:r>
      <w:r w:rsidR="004B7725" w:rsidRPr="00CE7B29">
        <w:rPr>
          <w:rFonts w:ascii="Times New Roman" w:hAnsi="Times New Roman"/>
          <w:sz w:val="24"/>
          <w:szCs w:val="24"/>
        </w:rPr>
        <w:t>«</w:t>
      </w:r>
      <w:r w:rsidRPr="00CE7B29">
        <w:rPr>
          <w:rFonts w:ascii="Times New Roman" w:hAnsi="Times New Roman"/>
          <w:sz w:val="24"/>
          <w:szCs w:val="24"/>
        </w:rPr>
        <w:t>О государственной регистрации недвижимости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Федеральный закон от 24.07.2009 № 209-ФЗ </w:t>
      </w:r>
      <w:r w:rsidR="004B7725" w:rsidRPr="00CE7B29">
        <w:rPr>
          <w:rFonts w:ascii="Times New Roman" w:hAnsi="Times New Roman"/>
          <w:sz w:val="24"/>
          <w:szCs w:val="24"/>
        </w:rPr>
        <w:t>«</w:t>
      </w:r>
      <w:r w:rsidRPr="00CE7B29">
        <w:rPr>
          <w:rFonts w:ascii="Times New Roman" w:hAnsi="Times New Roman"/>
          <w:sz w:val="24"/>
          <w:szCs w:val="24"/>
        </w:rPr>
        <w:t>Об охоте и о сохранении охотничьих ресурсов, и о внесении изменений в отдельные законодательные акты Российской Федерации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pStyle w:val="ConsPlusNormal"/>
        <w:ind w:firstLine="540"/>
        <w:jc w:val="both"/>
        <w:rPr>
          <w:rFonts w:ascii="Times New Roman" w:hAnsi="Times New Roman" w:cs="Times New Roman"/>
          <w:sz w:val="24"/>
          <w:szCs w:val="24"/>
        </w:rPr>
      </w:pP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Постановления и распоряжения Правительства Российской Федерации:</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28.01.2006 № 48 </w:t>
      </w:r>
      <w:r w:rsidR="004B7725" w:rsidRPr="00CE7B29">
        <w:rPr>
          <w:rFonts w:ascii="Times New Roman" w:hAnsi="Times New Roman"/>
          <w:sz w:val="24"/>
          <w:szCs w:val="24"/>
        </w:rPr>
        <w:t>«</w:t>
      </w:r>
      <w:r w:rsidRPr="00CE7B29">
        <w:rPr>
          <w:rFonts w:ascii="Times New Roman" w:hAnsi="Times New Roman"/>
          <w:sz w:val="24"/>
          <w:szCs w:val="24"/>
        </w:rPr>
        <w:t>О составе и порядке подготовки документации о переводе земель лесного фонда в земли иных (других) категорий</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20.05.2017 № 607 </w:t>
      </w:r>
      <w:r w:rsidR="004B7725" w:rsidRPr="00CE7B29">
        <w:rPr>
          <w:rFonts w:ascii="Times New Roman" w:hAnsi="Times New Roman"/>
          <w:sz w:val="24"/>
          <w:szCs w:val="24"/>
        </w:rPr>
        <w:t>«</w:t>
      </w:r>
      <w:r w:rsidRPr="00CE7B29">
        <w:rPr>
          <w:rFonts w:ascii="Times New Roman" w:hAnsi="Times New Roman"/>
          <w:sz w:val="24"/>
          <w:szCs w:val="24"/>
        </w:rPr>
        <w:t>О Правилах санитарной безопасности в лесах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30.06.2007 № 417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пожарной безопасности в лесах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10.01.2009 № 17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24.02.2009 № 161 </w:t>
      </w:r>
      <w:r w:rsidR="004B7725" w:rsidRPr="00CE7B29">
        <w:rPr>
          <w:rFonts w:ascii="Times New Roman" w:hAnsi="Times New Roman"/>
          <w:sz w:val="24"/>
          <w:szCs w:val="24"/>
        </w:rPr>
        <w:t>«</w:t>
      </w:r>
      <w:r w:rsidRPr="00CE7B29">
        <w:rPr>
          <w:rFonts w:ascii="Times New Roman" w:hAnsi="Times New Roman"/>
          <w:sz w:val="24"/>
          <w:szCs w:val="24"/>
        </w:rPr>
        <w:t>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14.12.2009 № 1007 </w:t>
      </w:r>
      <w:r w:rsidR="004B7725" w:rsidRPr="00CE7B29">
        <w:rPr>
          <w:rFonts w:ascii="Times New Roman" w:hAnsi="Times New Roman"/>
          <w:sz w:val="24"/>
          <w:szCs w:val="24"/>
        </w:rPr>
        <w:t>«</w:t>
      </w:r>
      <w:r w:rsidRPr="00CE7B29">
        <w:rPr>
          <w:rFonts w:ascii="Times New Roman" w:hAnsi="Times New Roman"/>
          <w:sz w:val="24"/>
          <w:szCs w:val="24"/>
        </w:rPr>
        <w:t>Об утверждении Положения об определении функциональных зон в лесопарковых зонах, площади и границ лесопарковых зон, зеленых зон</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17.11.2010 № 928 </w:t>
      </w:r>
      <w:r w:rsidR="004B7725" w:rsidRPr="00CE7B29">
        <w:rPr>
          <w:rFonts w:ascii="Times New Roman" w:hAnsi="Times New Roman"/>
          <w:sz w:val="24"/>
          <w:szCs w:val="24"/>
        </w:rPr>
        <w:t>«</w:t>
      </w:r>
      <w:r w:rsidRPr="00CE7B29">
        <w:rPr>
          <w:rFonts w:ascii="Times New Roman" w:hAnsi="Times New Roman"/>
          <w:sz w:val="24"/>
          <w:szCs w:val="24"/>
        </w:rPr>
        <w:t>О Перечне автомобильных дорог общего пользования федерального значения</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Российской Федерации от 16.04.2011 № 281 </w:t>
      </w:r>
      <w:r w:rsidR="004B7725" w:rsidRPr="00CE7B29">
        <w:rPr>
          <w:rFonts w:ascii="Times New Roman" w:hAnsi="Times New Roman"/>
          <w:sz w:val="24"/>
          <w:szCs w:val="24"/>
        </w:rPr>
        <w:t>«</w:t>
      </w:r>
      <w:r w:rsidRPr="00CE7B29">
        <w:rPr>
          <w:rFonts w:ascii="Times New Roman" w:hAnsi="Times New Roman"/>
          <w:sz w:val="24"/>
          <w:szCs w:val="24"/>
        </w:rPr>
        <w:t>О мерах противопожарного обустройства лесов</w:t>
      </w:r>
      <w:r w:rsidR="004B7725" w:rsidRPr="00CE7B29">
        <w:rPr>
          <w:rFonts w:ascii="Times New Roman" w:hAnsi="Times New Roman"/>
          <w:sz w:val="24"/>
          <w:szCs w:val="24"/>
        </w:rPr>
        <w:t>»</w:t>
      </w:r>
      <w:r w:rsidRPr="00CE7B29">
        <w:rPr>
          <w:rFonts w:ascii="Times New Roman" w:hAnsi="Times New Roman"/>
          <w:sz w:val="24"/>
          <w:szCs w:val="24"/>
        </w:rPr>
        <w:t>;</w:t>
      </w:r>
    </w:p>
    <w:p w:rsidR="007225E3" w:rsidRPr="00CE7B29" w:rsidRDefault="007225E3"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постановление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rsidR="0077186E" w:rsidRPr="00CE7B29" w:rsidRDefault="00781A47" w:rsidP="00781A47">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lastRenderedPageBreak/>
        <w:t>распоряжение</w:t>
      </w:r>
      <w:r w:rsidR="001D3D65" w:rsidRPr="00CE7B29">
        <w:rPr>
          <w:rFonts w:ascii="Times New Roman" w:hAnsi="Times New Roman"/>
          <w:sz w:val="24"/>
          <w:szCs w:val="24"/>
        </w:rPr>
        <w:t xml:space="preserve"> </w:t>
      </w:r>
      <w:r w:rsidRPr="00CE7B29">
        <w:rPr>
          <w:rFonts w:ascii="Times New Roman" w:hAnsi="Times New Roman"/>
          <w:sz w:val="24"/>
          <w:szCs w:val="24"/>
        </w:rPr>
        <w:t>Правительства Российской Федерации от 27.05.2013 № 849-р «Перечень объектов, не связанных с созданием лесной инфраструктуры, для защитных лесов, эксплуатационных лесов, резервных лесов»</w:t>
      </w:r>
    </w:p>
    <w:p w:rsidR="0077186E" w:rsidRPr="00CE7B29" w:rsidRDefault="0077186E" w:rsidP="0077186E">
      <w:pPr>
        <w:pStyle w:val="ConsPlusNormal"/>
        <w:ind w:firstLine="540"/>
        <w:jc w:val="both"/>
        <w:rPr>
          <w:rFonts w:ascii="Times New Roman" w:hAnsi="Times New Roman" w:cs="Times New Roman"/>
          <w:sz w:val="24"/>
          <w:szCs w:val="24"/>
        </w:rPr>
      </w:pP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Ведомственные правовые акты:</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13.09.2016 № 474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27.06.2016 № 367 </w:t>
      </w:r>
      <w:r w:rsidR="004B7725" w:rsidRPr="00CE7B29">
        <w:rPr>
          <w:rFonts w:ascii="Times New Roman" w:hAnsi="Times New Roman"/>
          <w:sz w:val="24"/>
          <w:szCs w:val="24"/>
        </w:rPr>
        <w:t>«</w:t>
      </w:r>
      <w:r w:rsidRPr="00CE7B29">
        <w:rPr>
          <w:rFonts w:ascii="Times New Roman" w:hAnsi="Times New Roman"/>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Российской Федерации от 29.06.2016 № 375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лесовосстановления</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Российской Федерации от 25.10.2005 № 289 </w:t>
      </w:r>
      <w:r w:rsidR="004B7725" w:rsidRPr="00CE7B29">
        <w:rPr>
          <w:rFonts w:ascii="Times New Roman" w:hAnsi="Times New Roman"/>
          <w:sz w:val="24"/>
          <w:szCs w:val="24"/>
        </w:rPr>
        <w:t>«</w:t>
      </w:r>
      <w:r w:rsidRPr="00CE7B29">
        <w:rPr>
          <w:rFonts w:ascii="Times New Roman" w:hAnsi="Times New Roman"/>
          <w:sz w:val="24"/>
          <w:szCs w:val="24"/>
        </w:rPr>
        <w:t>Об утверждении Перечней (списков) объектов растительного мира, занесенных в Красную книгу Российской Федерации и исключенных из Красной книги Российской Федерации (по состоянию на 01 июня 2005 года)</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05.04.2017 № 156 </w:t>
      </w:r>
      <w:r w:rsidR="004B7725" w:rsidRPr="00CE7B29">
        <w:rPr>
          <w:rFonts w:ascii="Times New Roman" w:hAnsi="Times New Roman"/>
          <w:sz w:val="24"/>
          <w:szCs w:val="24"/>
        </w:rPr>
        <w:t>«</w:t>
      </w:r>
      <w:r w:rsidRPr="00CE7B29">
        <w:rPr>
          <w:rFonts w:ascii="Times New Roman" w:hAnsi="Times New Roman"/>
          <w:sz w:val="24"/>
          <w:szCs w:val="24"/>
        </w:rPr>
        <w:t>Об утверждении Порядка осуществления государственного лесопатологического мониторинга</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Российской Федерации от 16.07.2007 № 181 </w:t>
      </w:r>
      <w:r w:rsidR="004B7725" w:rsidRPr="00CE7B29">
        <w:rPr>
          <w:rFonts w:ascii="Times New Roman" w:hAnsi="Times New Roman"/>
          <w:sz w:val="24"/>
          <w:szCs w:val="24"/>
        </w:rPr>
        <w:t>«</w:t>
      </w:r>
      <w:r w:rsidRPr="00CE7B29">
        <w:rPr>
          <w:rFonts w:ascii="Times New Roman" w:hAnsi="Times New Roman"/>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w:t>
      </w:r>
      <w:r w:rsidR="0062553A" w:rsidRPr="00CE7B29">
        <w:rPr>
          <w:rFonts w:ascii="Times New Roman" w:hAnsi="Times New Roman"/>
          <w:sz w:val="24"/>
          <w:szCs w:val="24"/>
        </w:rPr>
        <w:t xml:space="preserve">и экологии </w:t>
      </w:r>
      <w:r w:rsidRPr="00CE7B29">
        <w:rPr>
          <w:rFonts w:ascii="Times New Roman" w:hAnsi="Times New Roman"/>
          <w:sz w:val="24"/>
          <w:szCs w:val="24"/>
        </w:rPr>
        <w:t xml:space="preserve">Российской Федерации от 22.11.2017 № 626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ухода за лесами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28.03.2014 № 161 </w:t>
      </w:r>
      <w:r w:rsidR="004B7725" w:rsidRPr="00CE7B29">
        <w:rPr>
          <w:rFonts w:ascii="Times New Roman" w:hAnsi="Times New Roman"/>
          <w:sz w:val="24"/>
          <w:szCs w:val="24"/>
        </w:rPr>
        <w:t>«</w:t>
      </w:r>
      <w:r w:rsidRPr="00CE7B29">
        <w:rPr>
          <w:rFonts w:ascii="Times New Roman" w:hAnsi="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23.06.2014 № 276 </w:t>
      </w:r>
      <w:r w:rsidR="004B7725" w:rsidRPr="00CE7B29">
        <w:rPr>
          <w:rFonts w:ascii="Times New Roman" w:hAnsi="Times New Roman"/>
          <w:sz w:val="24"/>
          <w:szCs w:val="24"/>
        </w:rPr>
        <w:t>«</w:t>
      </w:r>
      <w:r w:rsidRPr="00CE7B29">
        <w:rPr>
          <w:rFonts w:ascii="Times New Roman" w:hAnsi="Times New Roman"/>
          <w:sz w:val="24"/>
          <w:szCs w:val="24"/>
        </w:rPr>
        <w:t>Об утверждении Порядка осуществления мониторинга пожарной опасности в лесах и лесных пожаров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18.08.2014 № 367 </w:t>
      </w:r>
      <w:r w:rsidR="004B7725" w:rsidRPr="00CE7B29">
        <w:rPr>
          <w:rFonts w:ascii="Times New Roman" w:hAnsi="Times New Roman"/>
          <w:sz w:val="24"/>
          <w:szCs w:val="24"/>
        </w:rPr>
        <w:t>«</w:t>
      </w:r>
      <w:r w:rsidRPr="00CE7B29">
        <w:rPr>
          <w:rFonts w:ascii="Times New Roman" w:hAnsi="Times New Roman"/>
          <w:sz w:val="24"/>
          <w:szCs w:val="24"/>
        </w:rPr>
        <w:t>Об утверждении Перечня лесорастительных зон Российской Федерации и Перечня лесных районов Российской Федерации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01.12.2014 № 528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использования лесов для переработки древесины и иных лесных ресурсов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Федеральной службы лесного хозяйства России от 19.12.1997№ 167 </w:t>
      </w:r>
      <w:r w:rsidR="004B7725" w:rsidRPr="00CE7B29">
        <w:rPr>
          <w:rFonts w:ascii="Times New Roman" w:hAnsi="Times New Roman"/>
          <w:sz w:val="24"/>
          <w:szCs w:val="24"/>
        </w:rPr>
        <w:t>«</w:t>
      </w:r>
      <w:r w:rsidRPr="00CE7B29">
        <w:rPr>
          <w:rFonts w:ascii="Times New Roman" w:hAnsi="Times New Roman"/>
          <w:sz w:val="24"/>
          <w:szCs w:val="24"/>
        </w:rPr>
        <w:t>Об утверждении Положения о пожарно-химических станциях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16.10.2008 № 304 </w:t>
      </w:r>
      <w:r w:rsidR="004B7725" w:rsidRPr="00CE7B29">
        <w:rPr>
          <w:rFonts w:ascii="Times New Roman" w:hAnsi="Times New Roman"/>
          <w:sz w:val="24"/>
          <w:szCs w:val="24"/>
        </w:rPr>
        <w:t>«</w:t>
      </w:r>
      <w:r w:rsidRPr="00CE7B29">
        <w:rPr>
          <w:rFonts w:ascii="Times New Roman" w:hAnsi="Times New Roman"/>
          <w:sz w:val="24"/>
          <w:szCs w:val="24"/>
        </w:rPr>
        <w:t>Об определении количества лесничеств на территории Кировской области и установлении их границ</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29.02.2008 № 59 </w:t>
      </w:r>
      <w:r w:rsidR="004B7725" w:rsidRPr="00CE7B29">
        <w:rPr>
          <w:rFonts w:ascii="Times New Roman" w:hAnsi="Times New Roman"/>
          <w:sz w:val="24"/>
          <w:szCs w:val="24"/>
        </w:rPr>
        <w:t>«</w:t>
      </w:r>
      <w:r w:rsidRPr="00CE7B29">
        <w:rPr>
          <w:rFonts w:ascii="Times New Roman" w:hAnsi="Times New Roman"/>
          <w:sz w:val="24"/>
          <w:szCs w:val="24"/>
        </w:rPr>
        <w:t>Об определении количества лесничеств на территориях государственных природных заповедников и национальных парков и установлении их границ</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приказ Федерального агентства лесного хозяйства от 30.11.2011 № 506 </w:t>
      </w:r>
      <w:r w:rsidR="004B7725" w:rsidRPr="00CE7B29">
        <w:rPr>
          <w:rFonts w:ascii="Times New Roman" w:hAnsi="Times New Roman"/>
          <w:sz w:val="24"/>
          <w:szCs w:val="24"/>
        </w:rPr>
        <w:t>»</w:t>
      </w:r>
      <w:r w:rsidRPr="00CE7B29">
        <w:rPr>
          <w:rFonts w:ascii="Times New Roman" w:hAnsi="Times New Roman"/>
          <w:sz w:val="24"/>
          <w:szCs w:val="24"/>
        </w:rPr>
        <w:t>Об отнесении лесов на территории Кировской области к ценным лесам, эксплуатационным лесам и установлении их границ</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26.08.2008 № 237 </w:t>
      </w:r>
      <w:r w:rsidR="004B7725" w:rsidRPr="00CE7B29">
        <w:rPr>
          <w:rFonts w:ascii="Times New Roman" w:hAnsi="Times New Roman"/>
          <w:sz w:val="24"/>
          <w:szCs w:val="24"/>
        </w:rPr>
        <w:t>«</w:t>
      </w:r>
      <w:r w:rsidRPr="00CE7B29">
        <w:rPr>
          <w:rFonts w:ascii="Times New Roman" w:hAnsi="Times New Roman"/>
          <w:sz w:val="24"/>
          <w:szCs w:val="24"/>
        </w:rPr>
        <w:t>Об утверждении Временных указаний по отнесению лесов к ценным лесам, эксплуатационным лесам, резервным лесам</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14.12.2010 № 485 </w:t>
      </w:r>
      <w:r w:rsidR="004B7725" w:rsidRPr="00CE7B29">
        <w:rPr>
          <w:rFonts w:ascii="Times New Roman" w:hAnsi="Times New Roman"/>
          <w:sz w:val="24"/>
          <w:szCs w:val="24"/>
        </w:rPr>
        <w:t>«</w:t>
      </w:r>
      <w:r w:rsidRPr="00CE7B29">
        <w:rPr>
          <w:rFonts w:ascii="Times New Roman" w:hAnsi="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lastRenderedPageBreak/>
        <w:t xml:space="preserve">приказ Федерального агентства лесного хозяйства от 27.12.2010 № 515 </w:t>
      </w:r>
      <w:r w:rsidR="004B7725" w:rsidRPr="00CE7B29">
        <w:rPr>
          <w:rFonts w:ascii="Times New Roman" w:hAnsi="Times New Roman"/>
          <w:sz w:val="24"/>
          <w:szCs w:val="24"/>
        </w:rPr>
        <w:t>«</w:t>
      </w:r>
      <w:r w:rsidRPr="00CE7B29">
        <w:rPr>
          <w:rFonts w:ascii="Times New Roman" w:hAnsi="Times New Roman"/>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27.05.2011 № 191 </w:t>
      </w:r>
      <w:r w:rsidR="004B7725" w:rsidRPr="00CE7B29">
        <w:rPr>
          <w:rFonts w:ascii="Times New Roman" w:hAnsi="Times New Roman"/>
          <w:sz w:val="24"/>
          <w:szCs w:val="24"/>
        </w:rPr>
        <w:t>«</w:t>
      </w:r>
      <w:r w:rsidRPr="00CE7B29">
        <w:rPr>
          <w:rFonts w:ascii="Times New Roman" w:hAnsi="Times New Roman"/>
          <w:sz w:val="24"/>
          <w:szCs w:val="24"/>
        </w:rPr>
        <w:t>Об утверждении Порядка исчисления расчетной лесосеки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10.06.2011 № 223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использования лесов для строительства, реконструкции, эксплуатации линейных объектов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05.07.2011 № 287 </w:t>
      </w:r>
      <w:r w:rsidR="004B7725" w:rsidRPr="00CE7B29">
        <w:rPr>
          <w:rFonts w:ascii="Times New Roman" w:hAnsi="Times New Roman"/>
          <w:sz w:val="24"/>
          <w:szCs w:val="24"/>
        </w:rPr>
        <w:t>«</w:t>
      </w:r>
      <w:r w:rsidRPr="00CE7B29">
        <w:rPr>
          <w:rFonts w:ascii="Times New Roman" w:hAnsi="Times New Roman"/>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19.07.2011 № 308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использования лесов для выращивания посадочного материала лесных растений (саженцев, сеянцев)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15.11.2016 № 597 </w:t>
      </w:r>
      <w:r w:rsidR="004B7725" w:rsidRPr="00CE7B29">
        <w:rPr>
          <w:rFonts w:ascii="Times New Roman" w:hAnsi="Times New Roman"/>
          <w:sz w:val="24"/>
          <w:szCs w:val="24"/>
        </w:rPr>
        <w:t>«</w:t>
      </w:r>
      <w:r w:rsidRPr="00CE7B29">
        <w:rPr>
          <w:rFonts w:ascii="Times New Roman" w:hAnsi="Times New Roman"/>
          <w:sz w:val="24"/>
          <w:szCs w:val="24"/>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21.06.2017 № 314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использования лесов для ведения сельского хозяйства</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05.12.2011 № 510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05.12.2011 № 511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заготовки пищевых лесных ресурсов и сбора лекарственных растений</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05.12.2011 № 512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заготовки и сбора недревесных лесных ресурсов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05.12.2011 № 513 </w:t>
      </w:r>
      <w:r w:rsidR="004B7725" w:rsidRPr="00CE7B29">
        <w:rPr>
          <w:rFonts w:ascii="Times New Roman" w:hAnsi="Times New Roman"/>
          <w:sz w:val="24"/>
          <w:szCs w:val="24"/>
        </w:rPr>
        <w:t>«</w:t>
      </w:r>
      <w:r w:rsidRPr="00CE7B29">
        <w:rPr>
          <w:rFonts w:ascii="Times New Roman" w:hAnsi="Times New Roman"/>
          <w:sz w:val="24"/>
          <w:szCs w:val="24"/>
        </w:rPr>
        <w:t>Об утверждении Перечня видов (пород) деревьев и кустарников, заготовка древесины которых не допускается</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12.12.2011 № 516 </w:t>
      </w:r>
      <w:r w:rsidR="004B7725" w:rsidRPr="00CE7B29">
        <w:rPr>
          <w:rFonts w:ascii="Times New Roman" w:hAnsi="Times New Roman"/>
          <w:sz w:val="24"/>
          <w:szCs w:val="24"/>
        </w:rPr>
        <w:t>«</w:t>
      </w:r>
      <w:r w:rsidRPr="00CE7B29">
        <w:rPr>
          <w:rFonts w:ascii="Times New Roman" w:hAnsi="Times New Roman"/>
          <w:sz w:val="24"/>
          <w:szCs w:val="24"/>
        </w:rPr>
        <w:t>Об утверждении Лесоустроительной инструкции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23.12.2011 № 548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10.01.2012 № 1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лесоразведения</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24.01.2012 № 23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заготовки живицы</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21.02.2012 № 62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использования лесов для осуществления рекреационной деятельности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Министерства природных ресурсов и экологии Российской Федерации от 27.02.2017 № 72 </w:t>
      </w:r>
      <w:r w:rsidR="004B7725" w:rsidRPr="00CE7B29">
        <w:rPr>
          <w:rFonts w:ascii="Times New Roman" w:hAnsi="Times New Roman"/>
          <w:sz w:val="24"/>
          <w:szCs w:val="24"/>
        </w:rPr>
        <w:t>«</w:t>
      </w:r>
      <w:r w:rsidRPr="00CE7B29">
        <w:rPr>
          <w:rFonts w:ascii="Times New Roman" w:hAnsi="Times New Roman"/>
          <w:sz w:val="24"/>
          <w:szCs w:val="24"/>
        </w:rPr>
        <w:t>Об утверждении состава лесохозяйственных регламентов, порядка их разработки, сроков их действия и порядка внесения в них изменений</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27.04.2012 № 174 </w:t>
      </w:r>
      <w:r w:rsidR="004B7725" w:rsidRPr="00CE7B29">
        <w:rPr>
          <w:rFonts w:ascii="Times New Roman" w:hAnsi="Times New Roman"/>
          <w:sz w:val="24"/>
          <w:szCs w:val="24"/>
        </w:rPr>
        <w:t>«</w:t>
      </w:r>
      <w:r w:rsidRPr="00CE7B29">
        <w:rPr>
          <w:rFonts w:ascii="Times New Roman" w:hAnsi="Times New Roman"/>
          <w:sz w:val="24"/>
          <w:szCs w:val="24"/>
        </w:rPr>
        <w:t>Об утверждении Нормативов противопожарного обустройства лесов</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приказ Федерального агентства лесного хозяйства от 09.04.2015 № 105 </w:t>
      </w:r>
      <w:r w:rsidR="004B7725" w:rsidRPr="00CE7B29">
        <w:rPr>
          <w:rFonts w:ascii="Times New Roman" w:hAnsi="Times New Roman"/>
          <w:sz w:val="24"/>
          <w:szCs w:val="24"/>
        </w:rPr>
        <w:t>«</w:t>
      </w:r>
      <w:r w:rsidRPr="00CE7B29">
        <w:rPr>
          <w:rFonts w:ascii="Times New Roman" w:hAnsi="Times New Roman"/>
          <w:sz w:val="24"/>
          <w:szCs w:val="24"/>
        </w:rPr>
        <w:t>Об установлении возрастов рубок</w:t>
      </w:r>
      <w:r w:rsidR="004B7725" w:rsidRPr="00CE7B29">
        <w:rPr>
          <w:rFonts w:ascii="Times New Roman" w:hAnsi="Times New Roman"/>
          <w:sz w:val="24"/>
          <w:szCs w:val="24"/>
        </w:rPr>
        <w:t>»</w:t>
      </w:r>
      <w:r w:rsidR="007225E3" w:rsidRPr="00CE7B29">
        <w:rPr>
          <w:rFonts w:ascii="Times New Roman" w:hAnsi="Times New Roman"/>
          <w:sz w:val="24"/>
          <w:szCs w:val="24"/>
        </w:rPr>
        <w:t>;</w:t>
      </w:r>
    </w:p>
    <w:p w:rsidR="007225E3" w:rsidRPr="00CE7B29" w:rsidRDefault="007225E3"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приказ Минприроды России от 12.12.2017 № 661 «Об утверждении Правил использования лесов для осуществления видов деятельности в сфере охотничье</w:t>
      </w:r>
      <w:r w:rsidR="001D3D65" w:rsidRPr="00CE7B29">
        <w:rPr>
          <w:rFonts w:ascii="Times New Roman" w:hAnsi="Times New Roman"/>
          <w:sz w:val="24"/>
          <w:szCs w:val="24"/>
        </w:rPr>
        <w:t>го хозяйства и Перечня случаев и</w:t>
      </w:r>
      <w:r w:rsidRPr="00CE7B29">
        <w:rPr>
          <w:rFonts w:ascii="Times New Roman" w:hAnsi="Times New Roman"/>
          <w:sz w:val="24"/>
          <w:szCs w:val="24"/>
        </w:rPr>
        <w:t>спользования лесов для осуществления видов деятельности в сфере охотничьего хозяйства без предоставления лесных участков».</w:t>
      </w:r>
    </w:p>
    <w:p w:rsidR="007225E3" w:rsidRPr="00CE7B29" w:rsidRDefault="001D3D65"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Приказ Мин</w:t>
      </w:r>
      <w:r w:rsidR="007225E3" w:rsidRPr="00CE7B29">
        <w:rPr>
          <w:rFonts w:ascii="Times New Roman" w:hAnsi="Times New Roman"/>
          <w:sz w:val="24"/>
          <w:szCs w:val="24"/>
        </w:rPr>
        <w:t>природы России от 29.03.2018 № 122 «Об утверждении Лесоустроительной инструкции».</w:t>
      </w:r>
    </w:p>
    <w:p w:rsidR="0077186E" w:rsidRPr="00CE7B29" w:rsidRDefault="0077186E" w:rsidP="0077186E">
      <w:pPr>
        <w:shd w:val="clear" w:color="auto" w:fill="FFFFFF"/>
        <w:tabs>
          <w:tab w:val="left" w:pos="0"/>
        </w:tabs>
        <w:spacing w:after="0" w:line="240" w:lineRule="auto"/>
        <w:jc w:val="both"/>
        <w:rPr>
          <w:rFonts w:ascii="Times New Roman" w:hAnsi="Times New Roman"/>
          <w:sz w:val="24"/>
          <w:szCs w:val="24"/>
          <w:u w:val="single"/>
        </w:rPr>
      </w:pPr>
    </w:p>
    <w:p w:rsidR="0077186E" w:rsidRPr="00CE7B29" w:rsidRDefault="0077186E" w:rsidP="0077186E">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Нормативные правовые акты Кировской области:</w:t>
      </w: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Законы Кировской области:</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lastRenderedPageBreak/>
        <w:t xml:space="preserve">Закон Кировской области от 05.07.2007 № 140-ЗО </w:t>
      </w:r>
      <w:r w:rsidR="004B7725" w:rsidRPr="00CE7B29">
        <w:rPr>
          <w:rFonts w:ascii="Times New Roman" w:hAnsi="Times New Roman"/>
          <w:sz w:val="24"/>
          <w:szCs w:val="24"/>
        </w:rPr>
        <w:t>«</w:t>
      </w:r>
      <w:r w:rsidRPr="00CE7B29">
        <w:rPr>
          <w:rFonts w:ascii="Times New Roman" w:hAnsi="Times New Roman"/>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Закон Кировской области от 04.11.1999 № 139-ЗО </w:t>
      </w:r>
      <w:r w:rsidR="004B7725" w:rsidRPr="00CE7B29">
        <w:rPr>
          <w:rFonts w:ascii="Times New Roman" w:hAnsi="Times New Roman"/>
          <w:sz w:val="24"/>
          <w:szCs w:val="24"/>
        </w:rPr>
        <w:t>«</w:t>
      </w:r>
      <w:r w:rsidRPr="00CE7B29">
        <w:rPr>
          <w:rFonts w:ascii="Times New Roman" w:hAnsi="Times New Roman"/>
          <w:sz w:val="24"/>
          <w:szCs w:val="24"/>
        </w:rPr>
        <w:t>О природных лечебных ресурсах, лечебно-оздоровительных местностях и курортах Кировской области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Закон Кировской области от 07.10.2015 № 566-ЗО </w:t>
      </w:r>
      <w:r w:rsidR="004B7725" w:rsidRPr="00CE7B29">
        <w:rPr>
          <w:rFonts w:ascii="Times New Roman" w:hAnsi="Times New Roman"/>
          <w:sz w:val="24"/>
          <w:szCs w:val="24"/>
        </w:rPr>
        <w:t>«</w:t>
      </w:r>
      <w:r w:rsidRPr="00CE7B29">
        <w:rPr>
          <w:rFonts w:ascii="Times New Roman" w:hAnsi="Times New Roman"/>
          <w:sz w:val="24"/>
          <w:szCs w:val="24"/>
        </w:rPr>
        <w:t>Об особо охраняемых природных территориях Кировской области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spacing w:after="0" w:line="240" w:lineRule="auto"/>
        <w:jc w:val="both"/>
        <w:rPr>
          <w:rFonts w:ascii="Times New Roman" w:hAnsi="Times New Roman"/>
          <w:sz w:val="24"/>
          <w:szCs w:val="24"/>
        </w:rPr>
      </w:pPr>
      <w:r w:rsidRPr="00CE7B29">
        <w:rPr>
          <w:rFonts w:ascii="Times New Roman" w:hAnsi="Times New Roman"/>
          <w:sz w:val="24"/>
          <w:szCs w:val="24"/>
        </w:rPr>
        <w:t xml:space="preserve">Закон Кировской области от 09.11.2017 № 106-ЗО </w:t>
      </w:r>
      <w:r w:rsidR="004B7725" w:rsidRPr="00CE7B29">
        <w:rPr>
          <w:rFonts w:ascii="Times New Roman" w:hAnsi="Times New Roman"/>
          <w:sz w:val="24"/>
          <w:szCs w:val="24"/>
        </w:rPr>
        <w:t>«</w:t>
      </w:r>
      <w:r w:rsidRPr="00CE7B29">
        <w:rPr>
          <w:rFonts w:ascii="Times New Roman" w:hAnsi="Times New Roman"/>
          <w:sz w:val="24"/>
          <w:szCs w:val="24"/>
        </w:rPr>
        <w:t>О создании лесопаркового зеленого пояса в Кировской области</w:t>
      </w:r>
      <w:r w:rsidR="004B7725" w:rsidRPr="00CE7B29">
        <w:rPr>
          <w:rFonts w:ascii="Times New Roman" w:hAnsi="Times New Roman"/>
          <w:sz w:val="24"/>
          <w:szCs w:val="24"/>
        </w:rPr>
        <w:t>»</w:t>
      </w:r>
      <w:r w:rsidRPr="00CE7B29">
        <w:rPr>
          <w:rFonts w:ascii="Times New Roman" w:hAnsi="Times New Roman"/>
          <w:sz w:val="24"/>
          <w:szCs w:val="24"/>
        </w:rPr>
        <w:t>;</w:t>
      </w:r>
    </w:p>
    <w:p w:rsidR="0077186E" w:rsidRPr="00CE7B29" w:rsidRDefault="0077186E" w:rsidP="0077186E">
      <w:pPr>
        <w:numPr>
          <w:ilvl w:val="0"/>
          <w:numId w:val="3"/>
        </w:numPr>
        <w:shd w:val="clear" w:color="auto" w:fill="FFFFFF"/>
        <w:tabs>
          <w:tab w:val="left" w:pos="0"/>
        </w:tabs>
        <w:spacing w:after="0" w:line="240" w:lineRule="auto"/>
        <w:jc w:val="both"/>
        <w:rPr>
          <w:rFonts w:ascii="Times New Roman" w:hAnsi="Times New Roman"/>
          <w:sz w:val="24"/>
          <w:szCs w:val="24"/>
        </w:rPr>
      </w:pPr>
      <w:r w:rsidRPr="00CE7B29">
        <w:rPr>
          <w:rFonts w:ascii="Times New Roman" w:hAnsi="Times New Roman"/>
          <w:sz w:val="24"/>
          <w:szCs w:val="24"/>
        </w:rPr>
        <w:t xml:space="preserve">Постановление Правительства Кировской области от 14.07.2011 № 111/317 </w:t>
      </w:r>
      <w:r w:rsidR="004B7725" w:rsidRPr="00CE7B29">
        <w:rPr>
          <w:rFonts w:ascii="Times New Roman" w:hAnsi="Times New Roman"/>
          <w:sz w:val="24"/>
          <w:szCs w:val="24"/>
        </w:rPr>
        <w:t>«</w:t>
      </w:r>
      <w:r w:rsidRPr="00CE7B29">
        <w:rPr>
          <w:rFonts w:ascii="Times New Roman" w:hAnsi="Times New Roman"/>
          <w:sz w:val="24"/>
          <w:szCs w:val="24"/>
        </w:rPr>
        <w:t>Об утверждении перечней видов животных, растений и грибов, занесенных в Красную книгу Кировской области</w:t>
      </w:r>
      <w:r w:rsidR="004B7725" w:rsidRPr="00CE7B29">
        <w:rPr>
          <w:rFonts w:ascii="Times New Roman" w:hAnsi="Times New Roman"/>
          <w:sz w:val="24"/>
          <w:szCs w:val="24"/>
        </w:rPr>
        <w:t>»</w:t>
      </w:r>
      <w:r w:rsidR="00781A47" w:rsidRPr="00CE7B29">
        <w:rPr>
          <w:rFonts w:ascii="Times New Roman" w:hAnsi="Times New Roman"/>
          <w:sz w:val="24"/>
          <w:szCs w:val="24"/>
        </w:rPr>
        <w:t>;</w:t>
      </w:r>
    </w:p>
    <w:p w:rsidR="00781A47" w:rsidRPr="00CE7B29" w:rsidRDefault="00781A47" w:rsidP="0077186E">
      <w:pPr>
        <w:numPr>
          <w:ilvl w:val="0"/>
          <w:numId w:val="3"/>
        </w:numPr>
        <w:shd w:val="clear" w:color="auto" w:fill="FFFFFF"/>
        <w:tabs>
          <w:tab w:val="left" w:pos="0"/>
        </w:tabs>
        <w:spacing w:after="0" w:line="240" w:lineRule="auto"/>
        <w:jc w:val="both"/>
        <w:rPr>
          <w:rFonts w:ascii="Times New Roman" w:hAnsi="Times New Roman"/>
          <w:sz w:val="24"/>
          <w:szCs w:val="24"/>
        </w:rPr>
      </w:pPr>
      <w:r w:rsidRPr="00CE7B29">
        <w:rPr>
          <w:rFonts w:ascii="Times New Roman" w:hAnsi="Times New Roman"/>
          <w:sz w:val="24"/>
          <w:szCs w:val="24"/>
        </w:rPr>
        <w:t>Постановление Правительства Кировской области от 19.02.2008 №156/506 «Об утверждении лесохозяйственных регламентов лесничеств на территории Кировской области» (с изменениями, внесенными постановлениями Правительства Кировской области от 08.11.2013 № 234/730 и от 30.12.2014 № 19/270).</w:t>
      </w:r>
    </w:p>
    <w:p w:rsidR="0077186E" w:rsidRPr="00CE7B29" w:rsidRDefault="0077186E" w:rsidP="0077186E">
      <w:pPr>
        <w:shd w:val="clear" w:color="auto" w:fill="FFFFFF"/>
        <w:spacing w:after="0" w:line="240" w:lineRule="auto"/>
        <w:ind w:left="567"/>
        <w:jc w:val="both"/>
        <w:rPr>
          <w:rFonts w:ascii="Times New Roman" w:hAnsi="Times New Roman"/>
          <w:sz w:val="24"/>
          <w:szCs w:val="24"/>
        </w:rPr>
      </w:pP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Термины и определения приводятся по ОСТ 56-108-98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Лесоводство. Термины и определения</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w:t>
      </w:r>
    </w:p>
    <w:p w:rsidR="0077186E" w:rsidRPr="00CE7B29" w:rsidRDefault="0077186E" w:rsidP="0077186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соответствии с приказом Минприроды России от 27.02.2017 № 72 в лесохозяйственном регламенте в отношении лесов, расположенных в границах лесничеств, лесопарков устанавливаются:</w:t>
      </w:r>
    </w:p>
    <w:p w:rsidR="0077186E" w:rsidRPr="00CE7B29" w:rsidRDefault="0077186E" w:rsidP="0077186E">
      <w:pPr>
        <w:pStyle w:val="ConsPlusNormal"/>
        <w:numPr>
          <w:ilvl w:val="0"/>
          <w:numId w:val="4"/>
        </w:numPr>
        <w:jc w:val="both"/>
        <w:rPr>
          <w:rFonts w:ascii="Times New Roman" w:hAnsi="Times New Roman" w:cs="Times New Roman"/>
          <w:sz w:val="24"/>
          <w:szCs w:val="24"/>
        </w:rPr>
      </w:pPr>
      <w:r w:rsidRPr="00CE7B29">
        <w:rPr>
          <w:rFonts w:ascii="Times New Roman" w:hAnsi="Times New Roman" w:cs="Times New Roman"/>
          <w:sz w:val="24"/>
          <w:szCs w:val="24"/>
        </w:rPr>
        <w:t>виды разрешенного использования лесов, определяемые в соответствии со статьей 25 Лесного кодекса Российской Федерации;</w:t>
      </w:r>
    </w:p>
    <w:p w:rsidR="0077186E" w:rsidRPr="00CE7B29" w:rsidRDefault="0077186E" w:rsidP="0077186E">
      <w:pPr>
        <w:pStyle w:val="ConsPlusNormal"/>
        <w:numPr>
          <w:ilvl w:val="0"/>
          <w:numId w:val="4"/>
        </w:numPr>
        <w:jc w:val="both"/>
        <w:rPr>
          <w:rFonts w:ascii="Times New Roman" w:hAnsi="Times New Roman" w:cs="Times New Roman"/>
          <w:sz w:val="24"/>
          <w:szCs w:val="24"/>
        </w:rPr>
      </w:pPr>
      <w:r w:rsidRPr="00CE7B29">
        <w:rPr>
          <w:rFonts w:ascii="Times New Roman" w:hAnsi="Times New Roman" w:cs="Times New Roman"/>
          <w:sz w:val="24"/>
          <w:szCs w:val="24"/>
        </w:rPr>
        <w:t>возрасты рубок, расчетная лесосека, сроки использования лесов и другие параметры их разрешенного использования;</w:t>
      </w:r>
    </w:p>
    <w:p w:rsidR="0077186E" w:rsidRPr="00CE7B29" w:rsidRDefault="0077186E" w:rsidP="0077186E">
      <w:pPr>
        <w:pStyle w:val="ConsPlusNormal"/>
        <w:numPr>
          <w:ilvl w:val="0"/>
          <w:numId w:val="4"/>
        </w:numPr>
        <w:jc w:val="both"/>
        <w:rPr>
          <w:rFonts w:ascii="Times New Roman" w:hAnsi="Times New Roman" w:cs="Times New Roman"/>
          <w:sz w:val="24"/>
          <w:szCs w:val="24"/>
        </w:rPr>
      </w:pPr>
      <w:r w:rsidRPr="00CE7B29">
        <w:rPr>
          <w:rFonts w:ascii="Times New Roman" w:hAnsi="Times New Roman" w:cs="Times New Roman"/>
          <w:sz w:val="24"/>
          <w:szCs w:val="24"/>
        </w:rPr>
        <w:t>ограничение использования лесов в соответствии со статьей 27 Лесного кодекса;</w:t>
      </w:r>
    </w:p>
    <w:p w:rsidR="0077186E" w:rsidRPr="00CE7B29" w:rsidRDefault="0077186E" w:rsidP="0077186E">
      <w:pPr>
        <w:pStyle w:val="ConsPlusNormal"/>
        <w:numPr>
          <w:ilvl w:val="0"/>
          <w:numId w:val="4"/>
        </w:numPr>
        <w:jc w:val="both"/>
        <w:rPr>
          <w:rFonts w:ascii="Times New Roman" w:hAnsi="Times New Roman" w:cs="Times New Roman"/>
          <w:sz w:val="24"/>
          <w:szCs w:val="24"/>
        </w:rPr>
      </w:pPr>
      <w:r w:rsidRPr="00CE7B29">
        <w:rPr>
          <w:rFonts w:ascii="Times New Roman" w:hAnsi="Times New Roman" w:cs="Times New Roman"/>
          <w:sz w:val="24"/>
          <w:szCs w:val="24"/>
        </w:rPr>
        <w:t>требования к охране, защите, воспроизводству лесов.</w:t>
      </w:r>
    </w:p>
    <w:p w:rsidR="0077186E" w:rsidRPr="00CE7B29" w:rsidRDefault="0077186E">
      <w:pPr>
        <w:pStyle w:val="ConsPlusNormal"/>
        <w:ind w:firstLine="540"/>
        <w:jc w:val="both"/>
        <w:rPr>
          <w:rFonts w:ascii="Times New Roman" w:hAnsi="Times New Roman" w:cs="Times New Roman"/>
          <w:sz w:val="24"/>
          <w:szCs w:val="24"/>
        </w:rPr>
      </w:pPr>
    </w:p>
    <w:p w:rsidR="006C260A" w:rsidRPr="00CE7B29" w:rsidRDefault="006C260A" w:rsidP="00503887">
      <w:pPr>
        <w:pStyle w:val="ConsPlusNormal"/>
        <w:ind w:firstLine="540"/>
        <w:jc w:val="both"/>
        <w:rPr>
          <w:rFonts w:ascii="Times New Roman" w:hAnsi="Times New Roman" w:cs="Times New Roman"/>
          <w:sz w:val="24"/>
          <w:szCs w:val="24"/>
        </w:rPr>
      </w:pPr>
    </w:p>
    <w:p w:rsidR="006C260A" w:rsidRPr="004241F2" w:rsidRDefault="006C260A" w:rsidP="004A4ACB">
      <w:pPr>
        <w:pStyle w:val="01"/>
      </w:pPr>
      <w:r w:rsidRPr="00CE7B29">
        <w:br w:type="page"/>
      </w:r>
      <w:bookmarkStart w:id="7" w:name="_Toc520130147"/>
      <w:bookmarkStart w:id="8" w:name="_Toc521767191"/>
      <w:r w:rsidRPr="004241F2">
        <w:lastRenderedPageBreak/>
        <w:t>ХАРАКТЕРИСТИКА ЛЕСНИЧЕСТВА И ВИДЫ РАЗРЕШЕННОГО ИСПОЛЬЗОВАНИЯ ЛЕСОВ</w:t>
      </w:r>
      <w:bookmarkEnd w:id="7"/>
      <w:bookmarkEnd w:id="8"/>
    </w:p>
    <w:p w:rsidR="006C260A" w:rsidRPr="00CE7B29" w:rsidRDefault="006C260A" w:rsidP="006C260A">
      <w:pPr>
        <w:pStyle w:val="ConsPlusNormal"/>
        <w:ind w:firstLine="540"/>
        <w:jc w:val="both"/>
        <w:rPr>
          <w:rFonts w:ascii="Times New Roman" w:hAnsi="Times New Roman" w:cs="Times New Roman"/>
          <w:sz w:val="24"/>
          <w:szCs w:val="24"/>
        </w:rPr>
      </w:pPr>
    </w:p>
    <w:p w:rsidR="006C260A" w:rsidRPr="004241F2" w:rsidRDefault="006C260A" w:rsidP="004A4ACB">
      <w:pPr>
        <w:pStyle w:val="02"/>
      </w:pPr>
      <w:bookmarkStart w:id="9" w:name="_Toc520130148"/>
      <w:bookmarkStart w:id="10" w:name="_Toc521767192"/>
      <w:r w:rsidRPr="004241F2">
        <w:t>Краткая характеристика лесничества</w:t>
      </w:r>
      <w:bookmarkEnd w:id="9"/>
      <w:bookmarkEnd w:id="10"/>
    </w:p>
    <w:p w:rsidR="006C260A" w:rsidRPr="00CE7B29" w:rsidRDefault="006C260A" w:rsidP="004A4ACB">
      <w:pPr>
        <w:pStyle w:val="03"/>
      </w:pPr>
      <w:bookmarkStart w:id="11" w:name="_Toc520130149"/>
      <w:bookmarkStart w:id="12" w:name="_Toc521767193"/>
      <w:r w:rsidRPr="00CE7B29">
        <w:t>Наименование и местоположение лесничества</w:t>
      </w:r>
      <w:bookmarkEnd w:id="11"/>
      <w:bookmarkEnd w:id="12"/>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Нагорское лесничество </w:t>
      </w:r>
      <w:r w:rsidR="00AC1D79" w:rsidRPr="00CE7B29">
        <w:rPr>
          <w:rFonts w:ascii="Times New Roman" w:hAnsi="Times New Roman" w:cs="Times New Roman"/>
          <w:sz w:val="24"/>
          <w:szCs w:val="24"/>
        </w:rPr>
        <w:t>министерства</w:t>
      </w:r>
      <w:r w:rsidRPr="00CE7B29">
        <w:rPr>
          <w:rFonts w:ascii="Times New Roman" w:hAnsi="Times New Roman" w:cs="Times New Roman"/>
          <w:color w:val="000000"/>
          <w:sz w:val="24"/>
          <w:szCs w:val="24"/>
        </w:rPr>
        <w:t xml:space="preserve"> лесного хозяйства Кировской области расположено в северной части Кировской области на территории Нагорского административного района.</w:t>
      </w:r>
    </w:p>
    <w:p w:rsidR="009006CB" w:rsidRPr="00CE7B29" w:rsidRDefault="009006CB" w:rsidP="009006CB">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Контора Нагорского лесничества на</w:t>
      </w:r>
      <w:r w:rsidR="001D3D65" w:rsidRPr="00CE7B29">
        <w:rPr>
          <w:rFonts w:ascii="Times New Roman" w:hAnsi="Times New Roman" w:cs="Times New Roman"/>
          <w:color w:val="000000"/>
          <w:sz w:val="24"/>
          <w:szCs w:val="24"/>
        </w:rPr>
        <w:t>ходится в пос. Нагорск, в 95 км</w:t>
      </w:r>
      <w:r w:rsidRPr="00CE7B29">
        <w:rPr>
          <w:rFonts w:ascii="Times New Roman" w:hAnsi="Times New Roman" w:cs="Times New Roman"/>
          <w:color w:val="000000"/>
          <w:sz w:val="24"/>
          <w:szCs w:val="24"/>
        </w:rPr>
        <w:t xml:space="preserve"> от ближайшей железнодорожной станции Слободское Горьковской железной дороги.</w:t>
      </w:r>
    </w:p>
    <w:p w:rsidR="009006CB" w:rsidRPr="00CE7B29" w:rsidRDefault="009006CB" w:rsidP="009006CB">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Почтовый адрес лесничества: 6132</w:t>
      </w:r>
      <w:r w:rsidR="00AC1D79" w:rsidRPr="00CE7B29">
        <w:rPr>
          <w:rFonts w:ascii="Times New Roman" w:hAnsi="Times New Roman" w:cs="Times New Roman"/>
          <w:color w:val="000000"/>
          <w:sz w:val="24"/>
          <w:szCs w:val="24"/>
        </w:rPr>
        <w:t>60</w:t>
      </w:r>
      <w:r w:rsidRPr="00CE7B29">
        <w:rPr>
          <w:rFonts w:ascii="Times New Roman" w:hAnsi="Times New Roman" w:cs="Times New Roman"/>
          <w:color w:val="000000"/>
          <w:sz w:val="24"/>
          <w:szCs w:val="24"/>
        </w:rPr>
        <w:t>, п. Нагорск, ул. Советская, д. 73.</w:t>
      </w:r>
    </w:p>
    <w:p w:rsidR="009006CB" w:rsidRPr="00CE7B29" w:rsidRDefault="009006CB" w:rsidP="009006CB">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Телефоны: 8 (83332) 2-13-60, 2-13-69.</w:t>
      </w:r>
    </w:p>
    <w:p w:rsidR="009006CB" w:rsidRPr="00CE7B29" w:rsidRDefault="009006CB" w:rsidP="009006CB">
      <w:pPr>
        <w:pStyle w:val="ConsPlusNormal"/>
        <w:ind w:firstLine="539"/>
        <w:jc w:val="both"/>
        <w:rPr>
          <w:rFonts w:ascii="Times New Roman" w:hAnsi="Times New Roman" w:cs="Times New Roman"/>
          <w:sz w:val="24"/>
          <w:szCs w:val="24"/>
        </w:rPr>
      </w:pPr>
    </w:p>
    <w:p w:rsidR="009006CB" w:rsidRPr="00CE7B29" w:rsidRDefault="009006CB" w:rsidP="004A4ACB">
      <w:pPr>
        <w:pStyle w:val="03"/>
      </w:pPr>
      <w:bookmarkStart w:id="13" w:name="_Toc520130150"/>
      <w:bookmarkStart w:id="14" w:name="_Toc521767194"/>
      <w:r w:rsidRPr="00CE7B29">
        <w:t>Общая площадь лесничества и участковых лесничеств</w:t>
      </w:r>
      <w:bookmarkEnd w:id="13"/>
      <w:bookmarkEnd w:id="14"/>
    </w:p>
    <w:p w:rsidR="009006CB" w:rsidRPr="00CE7B29" w:rsidRDefault="00F31E01" w:rsidP="009006CB">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Общая площадь лесничества по состоянию на 01.01.2018 г.</w:t>
      </w:r>
      <w:r w:rsidR="001D3D65" w:rsidRPr="00CE7B29">
        <w:rPr>
          <w:rFonts w:ascii="Times New Roman" w:hAnsi="Times New Roman" w:cs="Times New Roman"/>
          <w:sz w:val="24"/>
          <w:szCs w:val="24"/>
        </w:rPr>
        <w:t xml:space="preserve"> </w:t>
      </w:r>
      <w:r w:rsidRPr="00CE7B29">
        <w:rPr>
          <w:rFonts w:ascii="Times New Roman" w:hAnsi="Times New Roman" w:cs="Times New Roman"/>
          <w:sz w:val="24"/>
          <w:szCs w:val="24"/>
        </w:rPr>
        <w:t>составляет</w:t>
      </w:r>
      <w:r w:rsidR="009006CB" w:rsidRPr="00CE7B29">
        <w:rPr>
          <w:rFonts w:ascii="Times New Roman" w:hAnsi="Times New Roman" w:cs="Times New Roman"/>
          <w:color w:val="000000"/>
          <w:sz w:val="24"/>
          <w:szCs w:val="24"/>
        </w:rPr>
        <w:t xml:space="preserve"> 381671</w:t>
      </w:r>
      <w:r w:rsidRPr="00CE7B29">
        <w:rPr>
          <w:rFonts w:ascii="Times New Roman" w:hAnsi="Times New Roman" w:cs="Times New Roman"/>
          <w:color w:val="000000"/>
          <w:sz w:val="24"/>
          <w:szCs w:val="24"/>
        </w:rPr>
        <w:t> </w:t>
      </w:r>
      <w:r w:rsidR="009006CB" w:rsidRPr="00CE7B29">
        <w:rPr>
          <w:rFonts w:ascii="Times New Roman" w:hAnsi="Times New Roman" w:cs="Times New Roman"/>
          <w:color w:val="000000"/>
          <w:sz w:val="24"/>
          <w:szCs w:val="24"/>
        </w:rPr>
        <w:t>га</w:t>
      </w:r>
      <w:r w:rsidR="009006CB" w:rsidRPr="00CE7B29">
        <w:rPr>
          <w:rFonts w:ascii="Times New Roman" w:hAnsi="Times New Roman" w:cs="Times New Roman"/>
          <w:sz w:val="24"/>
          <w:szCs w:val="24"/>
        </w:rPr>
        <w:t>.</w:t>
      </w:r>
    </w:p>
    <w:p w:rsidR="009006CB" w:rsidRPr="00CE7B29" w:rsidRDefault="009006CB" w:rsidP="009006CB">
      <w:pPr>
        <w:pStyle w:val="ConsPlusNormal"/>
        <w:ind w:firstLine="539"/>
        <w:jc w:val="both"/>
        <w:rPr>
          <w:rFonts w:ascii="Times New Roman" w:hAnsi="Times New Roman" w:cs="Times New Roman"/>
          <w:sz w:val="24"/>
          <w:szCs w:val="24"/>
        </w:rPr>
      </w:pPr>
    </w:p>
    <w:p w:rsidR="009006CB" w:rsidRPr="00CE7B29" w:rsidRDefault="009006CB" w:rsidP="004A4ACB">
      <w:pPr>
        <w:pStyle w:val="03"/>
      </w:pPr>
      <w:bookmarkStart w:id="15" w:name="_Toc520130151"/>
      <w:bookmarkStart w:id="16" w:name="_Toc521767195"/>
      <w:r w:rsidRPr="00CE7B29">
        <w:t>Распределение территории лесничества по муниципальным образованиям</w:t>
      </w:r>
      <w:bookmarkEnd w:id="15"/>
      <w:bookmarkEnd w:id="16"/>
    </w:p>
    <w:p w:rsidR="009006CB" w:rsidRPr="00CE7B29" w:rsidRDefault="009006CB" w:rsidP="009006CB">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 xml:space="preserve">Распределение на участковые лесничества произведено в соответствии с </w:t>
      </w:r>
      <w:r w:rsidR="00F31E01" w:rsidRPr="00CE7B29">
        <w:rPr>
          <w:rFonts w:ascii="Times New Roman" w:hAnsi="Times New Roman" w:cs="Times New Roman"/>
          <w:sz w:val="24"/>
          <w:szCs w:val="24"/>
        </w:rPr>
        <w:t>п</w:t>
      </w:r>
      <w:r w:rsidRPr="00CE7B29">
        <w:rPr>
          <w:rFonts w:ascii="Times New Roman" w:hAnsi="Times New Roman" w:cs="Times New Roman"/>
          <w:sz w:val="24"/>
          <w:szCs w:val="24"/>
        </w:rPr>
        <w:t>риказом Федерального агентства лесного хозяйства от</w:t>
      </w:r>
      <w:r w:rsidR="00F31E01" w:rsidRPr="00CE7B29">
        <w:rPr>
          <w:rFonts w:ascii="Times New Roman" w:hAnsi="Times New Roman" w:cs="Times New Roman"/>
          <w:sz w:val="24"/>
          <w:szCs w:val="24"/>
        </w:rPr>
        <w:t> </w:t>
      </w:r>
      <w:r w:rsidRPr="00CE7B29">
        <w:rPr>
          <w:rFonts w:ascii="Times New Roman" w:hAnsi="Times New Roman" w:cs="Times New Roman"/>
          <w:sz w:val="24"/>
          <w:szCs w:val="24"/>
        </w:rPr>
        <w:t>16.10.2008 №</w:t>
      </w:r>
      <w:r w:rsidR="00F31E01" w:rsidRPr="00CE7B29">
        <w:rPr>
          <w:rFonts w:ascii="Times New Roman" w:hAnsi="Times New Roman" w:cs="Times New Roman"/>
          <w:sz w:val="24"/>
          <w:szCs w:val="24"/>
        </w:rPr>
        <w:t> </w:t>
      </w:r>
      <w:r w:rsidRPr="00CE7B29">
        <w:rPr>
          <w:rFonts w:ascii="Times New Roman" w:hAnsi="Times New Roman" w:cs="Times New Roman"/>
          <w:sz w:val="24"/>
          <w:szCs w:val="24"/>
        </w:rPr>
        <w:t xml:space="preserve">304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Об определении количества лесничеств на территории Кировской области и установлении их границ</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 таблица 1.</w:t>
      </w:r>
    </w:p>
    <w:p w:rsidR="003B6F45" w:rsidRDefault="003B6F45" w:rsidP="00AE752B">
      <w:pPr>
        <w:pStyle w:val="ConsPlusNormal"/>
        <w:ind w:firstLine="539"/>
        <w:jc w:val="right"/>
        <w:rPr>
          <w:rFonts w:ascii="Times New Roman" w:hAnsi="Times New Roman" w:cs="Times New Roman"/>
          <w:sz w:val="24"/>
          <w:szCs w:val="24"/>
        </w:rPr>
      </w:pPr>
    </w:p>
    <w:p w:rsidR="00AE752B" w:rsidRPr="00CE7B29" w:rsidRDefault="00AE752B" w:rsidP="00AE752B">
      <w:pPr>
        <w:pStyle w:val="ConsPlusNormal"/>
        <w:ind w:firstLine="539"/>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Pr="00CE7B29">
        <w:rPr>
          <w:rFonts w:ascii="Times New Roman" w:hAnsi="Times New Roman" w:cs="Times New Roman"/>
          <w:noProof/>
          <w:sz w:val="24"/>
          <w:szCs w:val="24"/>
        </w:rPr>
        <w:t>1</w:t>
      </w:r>
    </w:p>
    <w:p w:rsidR="00F31E01" w:rsidRPr="00CE7B29" w:rsidRDefault="009006CB" w:rsidP="009006CB">
      <w:pPr>
        <w:pStyle w:val="ConsPlusNormal"/>
        <w:ind w:firstLine="539"/>
        <w:jc w:val="center"/>
        <w:rPr>
          <w:rFonts w:ascii="Times New Roman" w:hAnsi="Times New Roman" w:cs="Times New Roman"/>
          <w:sz w:val="24"/>
          <w:szCs w:val="24"/>
        </w:rPr>
      </w:pPr>
      <w:r w:rsidRPr="00CE7B29">
        <w:rPr>
          <w:rFonts w:ascii="Times New Roman" w:hAnsi="Times New Roman" w:cs="Times New Roman"/>
          <w:sz w:val="24"/>
          <w:szCs w:val="24"/>
        </w:rPr>
        <w:t xml:space="preserve">Структура </w:t>
      </w: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 </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2185"/>
        <w:gridCol w:w="4289"/>
        <w:gridCol w:w="1668"/>
        <w:gridCol w:w="1640"/>
      </w:tblGrid>
      <w:tr w:rsidR="009006CB" w:rsidRPr="003B6F45" w:rsidTr="003B6F45">
        <w:trPr>
          <w:tblHeader/>
        </w:trPr>
        <w:tc>
          <w:tcPr>
            <w:tcW w:w="547" w:type="dxa"/>
            <w:vMerge w:val="restart"/>
            <w:tcBorders>
              <w:top w:val="single" w:sz="4" w:space="0" w:color="auto"/>
              <w:left w:val="single" w:sz="4" w:space="0" w:color="auto"/>
              <w:bottom w:val="single" w:sz="4" w:space="0" w:color="auto"/>
              <w:right w:val="single" w:sz="4" w:space="0" w:color="auto"/>
            </w:tcBorders>
          </w:tcPr>
          <w:p w:rsidR="009006CB" w:rsidRPr="003B6F45" w:rsidRDefault="009E7C13"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w:t>
            </w:r>
            <w:r w:rsidR="009006CB" w:rsidRPr="003B6F45">
              <w:rPr>
                <w:rFonts w:ascii="Times New Roman" w:hAnsi="Times New Roman" w:cs="Times New Roman"/>
                <w:color w:val="000000"/>
                <w:sz w:val="24"/>
                <w:szCs w:val="24"/>
              </w:rPr>
              <w:t xml:space="preserve"> п/п</w:t>
            </w:r>
          </w:p>
        </w:tc>
        <w:tc>
          <w:tcPr>
            <w:tcW w:w="2185" w:type="dxa"/>
            <w:vMerge w:val="restart"/>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Наименование участкового лесничества</w:t>
            </w:r>
          </w:p>
        </w:tc>
        <w:tc>
          <w:tcPr>
            <w:tcW w:w="4289" w:type="dxa"/>
            <w:vMerge w:val="restart"/>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Наименование бывшего лесничества, хозяйства</w:t>
            </w:r>
          </w:p>
        </w:tc>
        <w:tc>
          <w:tcPr>
            <w:tcW w:w="3308" w:type="dxa"/>
            <w:gridSpan w:val="2"/>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Площадь, га</w:t>
            </w:r>
          </w:p>
        </w:tc>
      </w:tr>
      <w:tr w:rsidR="009006CB" w:rsidRPr="003B6F45" w:rsidTr="003B6F45">
        <w:trPr>
          <w:tblHeader/>
        </w:trPr>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участкового лесничества</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бывшего лесничества, хозяйства</w:t>
            </w:r>
          </w:p>
        </w:tc>
      </w:tr>
      <w:tr w:rsidR="003B6F45" w:rsidRPr="003B6F45" w:rsidTr="003B6F45">
        <w:tc>
          <w:tcPr>
            <w:tcW w:w="547"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3B6F45">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185"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3B6F45">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89"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3B6F45">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3B6F45">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40"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3B6F45">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9006CB" w:rsidRPr="003B6F45" w:rsidTr="003B6F45">
        <w:tc>
          <w:tcPr>
            <w:tcW w:w="547"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1.</w:t>
            </w:r>
          </w:p>
        </w:tc>
        <w:tc>
          <w:tcPr>
            <w:tcW w:w="2185"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Федоровское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Федоровское</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71909</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71909</w:t>
            </w:r>
          </w:p>
        </w:tc>
      </w:tr>
      <w:tr w:rsidR="009006CB" w:rsidRPr="003B6F45" w:rsidTr="003B6F45">
        <w:tc>
          <w:tcPr>
            <w:tcW w:w="547"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2.</w:t>
            </w:r>
          </w:p>
        </w:tc>
        <w:tc>
          <w:tcPr>
            <w:tcW w:w="2185"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Николаевское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Николаевское</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56819</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56819</w:t>
            </w:r>
          </w:p>
        </w:tc>
      </w:tr>
      <w:tr w:rsidR="009006CB" w:rsidRPr="003B6F45" w:rsidTr="003B6F45">
        <w:tc>
          <w:tcPr>
            <w:tcW w:w="547"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3.</w:t>
            </w:r>
          </w:p>
        </w:tc>
        <w:tc>
          <w:tcPr>
            <w:tcW w:w="2185"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Симоновское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Симоновское</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46518</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46518</w:t>
            </w:r>
          </w:p>
        </w:tc>
      </w:tr>
      <w:tr w:rsidR="009006CB" w:rsidRPr="003B6F45" w:rsidTr="003B6F45">
        <w:tc>
          <w:tcPr>
            <w:tcW w:w="547"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4.</w:t>
            </w:r>
          </w:p>
        </w:tc>
        <w:tc>
          <w:tcPr>
            <w:tcW w:w="2185"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Мулинское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Мулинское</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57837</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57837</w:t>
            </w:r>
          </w:p>
        </w:tc>
      </w:tr>
      <w:tr w:rsidR="009006CB" w:rsidRPr="003B6F45" w:rsidTr="003B6F45">
        <w:tc>
          <w:tcPr>
            <w:tcW w:w="547"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5.</w:t>
            </w:r>
          </w:p>
        </w:tc>
        <w:tc>
          <w:tcPr>
            <w:tcW w:w="2185"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Верхневятское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Верхневятское</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61560</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61560</w:t>
            </w:r>
          </w:p>
        </w:tc>
      </w:tr>
      <w:tr w:rsidR="009006CB" w:rsidRPr="003B6F45" w:rsidTr="003B6F45">
        <w:tc>
          <w:tcPr>
            <w:tcW w:w="547"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6.</w:t>
            </w:r>
          </w:p>
        </w:tc>
        <w:tc>
          <w:tcPr>
            <w:tcW w:w="2185"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Заевское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Заевское</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64428</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64428</w:t>
            </w:r>
          </w:p>
        </w:tc>
      </w:tr>
      <w:tr w:rsidR="009006CB" w:rsidRPr="003B6F45" w:rsidTr="003B6F45">
        <w:tc>
          <w:tcPr>
            <w:tcW w:w="547" w:type="dxa"/>
            <w:vMerge w:val="restart"/>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7.</w:t>
            </w:r>
          </w:p>
        </w:tc>
        <w:tc>
          <w:tcPr>
            <w:tcW w:w="2185" w:type="dxa"/>
            <w:vMerge w:val="restart"/>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Николаевское сельское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Нагорский сельский лесхоз</w:t>
            </w:r>
          </w:p>
        </w:tc>
        <w:tc>
          <w:tcPr>
            <w:tcW w:w="1668" w:type="dxa"/>
            <w:vMerge w:val="restart"/>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10984</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Николаевское сельское лесничество</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СПК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Зуевский</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410</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колхоз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Красный Октябрь</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3339</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СПК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Николаевский</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3570</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СПК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Нива</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4497</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Итого</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11816</w:t>
            </w:r>
          </w:p>
        </w:tc>
      </w:tr>
    </w:tbl>
    <w:p w:rsidR="003B6F45" w:rsidRDefault="003B6F45"/>
    <w:p w:rsidR="003B6F45" w:rsidRDefault="003B6F45"/>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47"/>
        <w:gridCol w:w="2185"/>
        <w:gridCol w:w="4289"/>
        <w:gridCol w:w="1668"/>
        <w:gridCol w:w="1640"/>
      </w:tblGrid>
      <w:tr w:rsidR="003B6F45" w:rsidRPr="003B6F45" w:rsidTr="00175319">
        <w:tc>
          <w:tcPr>
            <w:tcW w:w="547"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17531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p>
        </w:tc>
        <w:tc>
          <w:tcPr>
            <w:tcW w:w="2185"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17531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89"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17531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17531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640" w:type="dxa"/>
            <w:tcBorders>
              <w:top w:val="single" w:sz="4" w:space="0" w:color="auto"/>
              <w:left w:val="single" w:sz="4" w:space="0" w:color="auto"/>
              <w:bottom w:val="single" w:sz="4" w:space="0" w:color="auto"/>
              <w:right w:val="single" w:sz="4" w:space="0" w:color="auto"/>
            </w:tcBorders>
            <w:vAlign w:val="center"/>
          </w:tcPr>
          <w:p w:rsidR="003B6F45" w:rsidRPr="003B6F45" w:rsidRDefault="003B6F45" w:rsidP="00175319">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9006CB" w:rsidRPr="003B6F45" w:rsidTr="003B6F45">
        <w:tc>
          <w:tcPr>
            <w:tcW w:w="547" w:type="dxa"/>
            <w:vMerge w:val="restart"/>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8.</w:t>
            </w:r>
          </w:p>
        </w:tc>
        <w:tc>
          <w:tcPr>
            <w:tcW w:w="2185" w:type="dxa"/>
            <w:vMerge w:val="restart"/>
            <w:tcBorders>
              <w:top w:val="single" w:sz="4" w:space="0" w:color="auto"/>
              <w:left w:val="single" w:sz="4" w:space="0" w:color="auto"/>
              <w:bottom w:val="single" w:sz="4" w:space="0" w:color="auto"/>
              <w:right w:val="single" w:sz="4" w:space="0" w:color="auto"/>
            </w:tcBorders>
          </w:tcPr>
          <w:p w:rsidR="009006CB" w:rsidRPr="003B6F45" w:rsidRDefault="007130F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Шевырталовское</w:t>
            </w:r>
            <w:r w:rsidR="009006CB" w:rsidRPr="003B6F45">
              <w:rPr>
                <w:rFonts w:ascii="Times New Roman" w:hAnsi="Times New Roman" w:cs="Times New Roman"/>
                <w:color w:val="000000"/>
                <w:sz w:val="24"/>
                <w:szCs w:val="24"/>
              </w:rPr>
              <w:t xml:space="preserve"> сельское</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Нагорский сельский лесхоз</w:t>
            </w:r>
          </w:p>
        </w:tc>
        <w:tc>
          <w:tcPr>
            <w:tcW w:w="1668" w:type="dxa"/>
            <w:vMerge w:val="restart"/>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11616</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7130F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Шевырталовское</w:t>
            </w:r>
            <w:r w:rsidR="009006CB" w:rsidRPr="003B6F45">
              <w:rPr>
                <w:rFonts w:ascii="Times New Roman" w:hAnsi="Times New Roman" w:cs="Times New Roman"/>
                <w:color w:val="000000"/>
                <w:sz w:val="24"/>
                <w:szCs w:val="24"/>
              </w:rPr>
              <w:t xml:space="preserve"> сельское лесничество</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СПК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Нагорский</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3060</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ТОО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Флора</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13</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СПК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Союз</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2955</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 xml:space="preserve">СПК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Заря</w:t>
            </w:r>
            <w:r w:rsidR="004B7725" w:rsidRPr="003B6F45">
              <w:rPr>
                <w:rFonts w:ascii="Times New Roman" w:hAnsi="Times New Roman" w:cs="Times New Roman"/>
                <w:color w:val="000000"/>
                <w:sz w:val="24"/>
                <w:szCs w:val="24"/>
              </w:rPr>
              <w:t>»</w:t>
            </w:r>
          </w:p>
        </w:tc>
        <w:tc>
          <w:tcPr>
            <w:tcW w:w="1668"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6019</w:t>
            </w:r>
          </w:p>
        </w:tc>
      </w:tr>
      <w:tr w:rsidR="009006CB" w:rsidRPr="003B6F45" w:rsidTr="003B6F45">
        <w:tc>
          <w:tcPr>
            <w:tcW w:w="547"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2185" w:type="dxa"/>
            <w:vMerge/>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both"/>
              <w:rPr>
                <w:rFonts w:ascii="Times New Roman" w:hAnsi="Times New Roman" w:cs="Times New Roman"/>
                <w:color w:val="000000"/>
                <w:sz w:val="24"/>
                <w:szCs w:val="24"/>
              </w:rPr>
            </w:pP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Итого</w:t>
            </w: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12047</w:t>
            </w:r>
          </w:p>
        </w:tc>
      </w:tr>
      <w:tr w:rsidR="009006CB" w:rsidRPr="003B6F45" w:rsidTr="003B6F45">
        <w:tc>
          <w:tcPr>
            <w:tcW w:w="547"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c>
          <w:tcPr>
            <w:tcW w:w="2185"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Всего</w:t>
            </w:r>
          </w:p>
        </w:tc>
        <w:tc>
          <w:tcPr>
            <w:tcW w:w="4289"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rPr>
                <w:rFonts w:ascii="Times New Roman" w:hAnsi="Times New Roman" w:cs="Times New Roman"/>
                <w:color w:val="000000"/>
                <w:sz w:val="24"/>
                <w:szCs w:val="24"/>
              </w:rPr>
            </w:pPr>
          </w:p>
        </w:tc>
        <w:tc>
          <w:tcPr>
            <w:tcW w:w="1668"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381671</w:t>
            </w:r>
          </w:p>
        </w:tc>
        <w:tc>
          <w:tcPr>
            <w:tcW w:w="1640" w:type="dxa"/>
            <w:tcBorders>
              <w:top w:val="single" w:sz="4" w:space="0" w:color="auto"/>
              <w:left w:val="single" w:sz="4" w:space="0" w:color="auto"/>
              <w:bottom w:val="single" w:sz="4" w:space="0" w:color="auto"/>
              <w:right w:val="single" w:sz="4" w:space="0" w:color="auto"/>
            </w:tcBorders>
          </w:tcPr>
          <w:p w:rsidR="009006CB" w:rsidRPr="003B6F45" w:rsidRDefault="009006CB" w:rsidP="00AE0501">
            <w:pPr>
              <w:pStyle w:val="ConsPlusNormal"/>
              <w:jc w:val="center"/>
              <w:rPr>
                <w:rFonts w:ascii="Times New Roman" w:hAnsi="Times New Roman" w:cs="Times New Roman"/>
                <w:color w:val="000000"/>
                <w:sz w:val="24"/>
                <w:szCs w:val="24"/>
              </w:rPr>
            </w:pPr>
            <w:r w:rsidRPr="003B6F45">
              <w:rPr>
                <w:rFonts w:ascii="Times New Roman" w:hAnsi="Times New Roman" w:cs="Times New Roman"/>
                <w:color w:val="000000"/>
                <w:sz w:val="24"/>
                <w:szCs w:val="24"/>
              </w:rPr>
              <w:t>382934</w:t>
            </w:r>
          </w:p>
        </w:tc>
      </w:tr>
    </w:tbl>
    <w:p w:rsidR="009006CB" w:rsidRPr="00CE7B29" w:rsidRDefault="009006CB" w:rsidP="009006CB">
      <w:pPr>
        <w:pStyle w:val="ConsPlusNormal"/>
        <w:jc w:val="both"/>
        <w:rPr>
          <w:rFonts w:ascii="Times New Roman" w:hAnsi="Times New Roman" w:cs="Times New Roman"/>
          <w:sz w:val="24"/>
          <w:szCs w:val="24"/>
        </w:rPr>
      </w:pPr>
    </w:p>
    <w:p w:rsidR="009006CB" w:rsidRPr="00CE7B29" w:rsidRDefault="009006CB" w:rsidP="004A4ACB">
      <w:pPr>
        <w:pStyle w:val="03"/>
      </w:pPr>
      <w:bookmarkStart w:id="17" w:name="_Toc520130152"/>
      <w:bookmarkStart w:id="18" w:name="_Toc521767196"/>
      <w:r w:rsidRPr="00CE7B29">
        <w:t>Карта-схема Кировской области с выделением территории лесничества</w:t>
      </w:r>
      <w:bookmarkEnd w:id="17"/>
      <w:bookmarkEnd w:id="18"/>
    </w:p>
    <w:p w:rsidR="00FB7CBF" w:rsidRPr="00CE7B29" w:rsidRDefault="009006CB" w:rsidP="00D02A59">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Карта-схема Кировской области в формате А</w:t>
      </w:r>
      <w:r w:rsidR="003B6F45">
        <w:rPr>
          <w:rFonts w:ascii="Times New Roman" w:hAnsi="Times New Roman" w:cs="Times New Roman"/>
          <w:sz w:val="24"/>
          <w:szCs w:val="24"/>
        </w:rPr>
        <w:t>3</w:t>
      </w:r>
      <w:r w:rsidRPr="00CE7B29">
        <w:rPr>
          <w:rFonts w:ascii="Times New Roman" w:hAnsi="Times New Roman" w:cs="Times New Roman"/>
          <w:sz w:val="24"/>
          <w:szCs w:val="24"/>
        </w:rPr>
        <w:t xml:space="preserve"> с выделением территории расположения </w:t>
      </w: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 представлена на рисунк</w:t>
      </w:r>
      <w:r w:rsidR="00F31E01" w:rsidRPr="00CE7B29">
        <w:rPr>
          <w:rFonts w:ascii="Times New Roman" w:hAnsi="Times New Roman" w:cs="Times New Roman"/>
          <w:sz w:val="24"/>
          <w:szCs w:val="24"/>
        </w:rPr>
        <w:t xml:space="preserve">ах </w:t>
      </w:r>
      <w:r w:rsidR="00BB3520">
        <w:fldChar w:fldCharType="begin"/>
      </w:r>
      <w:r w:rsidR="00BB3520">
        <w:instrText xml:space="preserve"> REF Fgr_ТерриторияЛесничества \h  \* MERGEFORMAT </w:instrText>
      </w:r>
      <w:r w:rsidR="00BB3520">
        <w:fldChar w:fldCharType="separate"/>
      </w:r>
      <w:r w:rsidR="008E5182" w:rsidRPr="008E5182">
        <w:t>1</w:t>
      </w:r>
      <w:r w:rsidR="00BB3520">
        <w:fldChar w:fldCharType="end"/>
      </w:r>
      <w:r w:rsidR="00F31E01" w:rsidRPr="00CE7B29">
        <w:rPr>
          <w:rFonts w:ascii="Times New Roman" w:hAnsi="Times New Roman" w:cs="Times New Roman"/>
          <w:sz w:val="24"/>
          <w:szCs w:val="24"/>
        </w:rPr>
        <w:t xml:space="preserve"> и </w:t>
      </w:r>
      <w:r w:rsidR="00BB3520">
        <w:fldChar w:fldCharType="begin"/>
      </w:r>
      <w:r w:rsidR="00BB3520">
        <w:instrText xml:space="preserve"> REF Fgr_ТерриторияЛесничества2 \h  \* MERGEFORMAT </w:instrText>
      </w:r>
      <w:r w:rsidR="00BB3520">
        <w:fldChar w:fldCharType="separate"/>
      </w:r>
      <w:r w:rsidR="008E5182" w:rsidRPr="008E5182">
        <w:t>2</w:t>
      </w:r>
      <w:r w:rsidR="00BB3520">
        <w:fldChar w:fldCharType="end"/>
      </w:r>
      <w:r w:rsidRPr="00CE7B29">
        <w:rPr>
          <w:rFonts w:ascii="Times New Roman" w:hAnsi="Times New Roman" w:cs="Times New Roman"/>
          <w:sz w:val="24"/>
          <w:szCs w:val="24"/>
        </w:rPr>
        <w:t>.</w:t>
      </w:r>
    </w:p>
    <w:p w:rsidR="00E9054D" w:rsidRPr="00CE7B29" w:rsidRDefault="00E9054D" w:rsidP="00D02A59">
      <w:pPr>
        <w:pStyle w:val="ConsPlusNormal"/>
        <w:ind w:firstLine="540"/>
        <w:jc w:val="both"/>
        <w:rPr>
          <w:rFonts w:ascii="Times New Roman" w:hAnsi="Times New Roman" w:cs="Times New Roman"/>
          <w:sz w:val="24"/>
          <w:szCs w:val="24"/>
        </w:rPr>
      </w:pPr>
    </w:p>
    <w:p w:rsidR="00E9054D" w:rsidRPr="00CE7B29" w:rsidRDefault="00E9054D" w:rsidP="00D02A59">
      <w:pPr>
        <w:pStyle w:val="ConsPlusNormal"/>
        <w:ind w:firstLine="540"/>
        <w:jc w:val="both"/>
        <w:rPr>
          <w:rFonts w:ascii="Times New Roman" w:hAnsi="Times New Roman" w:cs="Times New Roman"/>
        </w:rPr>
        <w:sectPr w:rsidR="00E9054D" w:rsidRPr="00CE7B29" w:rsidSect="00B65921">
          <w:pgSz w:w="11906" w:h="16838" w:code="9"/>
          <w:pgMar w:top="567" w:right="567" w:bottom="567" w:left="1134" w:header="397" w:footer="397" w:gutter="0"/>
          <w:cols w:space="720"/>
          <w:noEndnote/>
          <w:docGrid w:linePitch="299"/>
        </w:sectPr>
      </w:pPr>
    </w:p>
    <w:p w:rsidR="00E9054D" w:rsidRPr="00CE7B29" w:rsidRDefault="00A10791" w:rsidP="002D04DA">
      <w:pPr>
        <w:pStyle w:val="ConsPlusNormal"/>
        <w:ind w:firstLine="540"/>
        <w:jc w:val="center"/>
        <w:rPr>
          <w:rFonts w:ascii="Times New Roman" w:hAnsi="Times New Roman" w:cs="Times New Roman"/>
          <w:color w:val="000000"/>
          <w:sz w:val="24"/>
          <w:szCs w:val="24"/>
        </w:rPr>
      </w:pPr>
      <w:r w:rsidRPr="00CE7B29">
        <w:rPr>
          <w:rFonts w:ascii="Times New Roman" w:hAnsi="Times New Roman" w:cs="Times New Roman"/>
          <w:noProof/>
        </w:rPr>
        <w:lastRenderedPageBreak/>
        <w:drawing>
          <wp:inline distT="0" distB="0" distL="0" distR="0">
            <wp:extent cx="9068103" cy="12945600"/>
            <wp:effectExtent l="19050" t="0" r="0" b="0"/>
            <wp:docPr id="1" name="Рисунок 1" descr="к-схема территориального рас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схема территориального располож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8103" cy="12945600"/>
                    </a:xfrm>
                    <a:prstGeom prst="rect">
                      <a:avLst/>
                    </a:prstGeom>
                    <a:noFill/>
                    <a:ln>
                      <a:noFill/>
                    </a:ln>
                  </pic:spPr>
                </pic:pic>
              </a:graphicData>
            </a:graphic>
          </wp:inline>
        </w:drawing>
      </w:r>
    </w:p>
    <w:p w:rsidR="00F31E01" w:rsidRPr="00CE7B29" w:rsidRDefault="00F31E01" w:rsidP="002D04DA">
      <w:pPr>
        <w:pStyle w:val="ConsPlusNormal"/>
        <w:ind w:left="1276"/>
        <w:jc w:val="both"/>
        <w:rPr>
          <w:rFonts w:ascii="Times New Roman" w:hAnsi="Times New Roman" w:cs="Times New Roman"/>
          <w:sz w:val="24"/>
          <w:szCs w:val="24"/>
        </w:rPr>
      </w:pPr>
      <w:r w:rsidRPr="00CE7B29">
        <w:rPr>
          <w:rFonts w:ascii="Times New Roman" w:hAnsi="Times New Roman" w:cs="Times New Roman"/>
          <w:sz w:val="24"/>
          <w:szCs w:val="24"/>
        </w:rPr>
        <w:t>Рисунок </w:t>
      </w:r>
      <w:bookmarkStart w:id="19" w:name="Fgr_ТерриторияЛесничества"/>
      <w:r w:rsidRPr="00CE7B29">
        <w:rPr>
          <w:rFonts w:ascii="Times New Roman" w:hAnsi="Times New Roman" w:cs="Times New Roman"/>
          <w:noProof/>
          <w:sz w:val="24"/>
          <w:szCs w:val="24"/>
        </w:rPr>
        <w:t>1</w:t>
      </w:r>
      <w:bookmarkEnd w:id="19"/>
      <w:r w:rsidRPr="00CE7B29">
        <w:rPr>
          <w:rFonts w:ascii="Times New Roman" w:hAnsi="Times New Roman" w:cs="Times New Roman"/>
          <w:sz w:val="24"/>
          <w:szCs w:val="24"/>
        </w:rPr>
        <w:t xml:space="preserve">. Карта-схема Кировской области с выделением территории </w:t>
      </w:r>
      <w:r w:rsidRPr="00CE7B29">
        <w:rPr>
          <w:rFonts w:ascii="Times New Roman" w:hAnsi="Times New Roman" w:cs="Times New Roman"/>
          <w:color w:val="000000"/>
          <w:sz w:val="24"/>
          <w:szCs w:val="24"/>
        </w:rPr>
        <w:t>Нагорского</w:t>
      </w:r>
      <w:r w:rsidR="000067BA" w:rsidRPr="00CE7B29">
        <w:rPr>
          <w:rFonts w:ascii="Times New Roman" w:hAnsi="Times New Roman" w:cs="Times New Roman"/>
          <w:color w:val="000000"/>
          <w:sz w:val="24"/>
          <w:szCs w:val="24"/>
        </w:rPr>
        <w:t xml:space="preserve"> </w:t>
      </w:r>
      <w:r w:rsidRPr="00CE7B29">
        <w:rPr>
          <w:rFonts w:ascii="Times New Roman" w:hAnsi="Times New Roman" w:cs="Times New Roman"/>
          <w:sz w:val="24"/>
          <w:szCs w:val="24"/>
        </w:rPr>
        <w:t>лесничества</w:t>
      </w:r>
    </w:p>
    <w:p w:rsidR="003B6F45" w:rsidRDefault="003B6F45">
      <w:pPr>
        <w:spacing w:after="0" w:line="240" w:lineRule="auto"/>
        <w:rPr>
          <w:rFonts w:ascii="Times New Roman" w:hAnsi="Times New Roman"/>
          <w:sz w:val="24"/>
          <w:szCs w:val="24"/>
        </w:rPr>
      </w:pPr>
      <w:r>
        <w:rPr>
          <w:rFonts w:ascii="Times New Roman" w:hAnsi="Times New Roman"/>
          <w:sz w:val="24"/>
          <w:szCs w:val="24"/>
        </w:rPr>
        <w:br w:type="page"/>
      </w:r>
    </w:p>
    <w:p w:rsidR="00BB4E5D" w:rsidRPr="00CE7B29" w:rsidRDefault="00BB4E5D" w:rsidP="00BB4E5D">
      <w:pPr>
        <w:pStyle w:val="ConsPlusNormal"/>
        <w:jc w:val="both"/>
        <w:rPr>
          <w:rFonts w:ascii="Times New Roman" w:hAnsi="Times New Roman" w:cs="Times New Roman"/>
          <w:sz w:val="24"/>
          <w:szCs w:val="24"/>
        </w:rPr>
      </w:pPr>
      <w:r w:rsidRPr="00CE7B29">
        <w:rPr>
          <w:rFonts w:ascii="Times New Roman" w:hAnsi="Times New Roman" w:cs="Times New Roman"/>
          <w:noProof/>
          <w:sz w:val="24"/>
          <w:szCs w:val="24"/>
        </w:rPr>
        <w:lastRenderedPageBreak/>
        <w:drawing>
          <wp:inline distT="0" distB="0" distL="0" distR="0">
            <wp:extent cx="9786900" cy="9157335"/>
            <wp:effectExtent l="19050" t="0" r="4800" b="0"/>
            <wp:docPr id="15" name="Рисунок 15" descr="C:\Users\Татьяна\Desktop\ГК 2018\КО регламент 39\4 этап 16_06_2018\ИТОГОВАЯ_1\Нагор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ГК 2018\КО регламент 39\4 этап 16_06_2018\ИТОГОВАЯ_1\Нагорское.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86900" cy="9157335"/>
                    </a:xfrm>
                    <a:prstGeom prst="rect">
                      <a:avLst/>
                    </a:prstGeom>
                    <a:noFill/>
                    <a:ln>
                      <a:noFill/>
                    </a:ln>
                  </pic:spPr>
                </pic:pic>
              </a:graphicData>
            </a:graphic>
          </wp:inline>
        </w:drawing>
      </w:r>
    </w:p>
    <w:p w:rsidR="00BB4E5D" w:rsidRPr="00CE7B29" w:rsidRDefault="00BB4E5D" w:rsidP="003B6F45">
      <w:pPr>
        <w:tabs>
          <w:tab w:val="left" w:pos="1268"/>
        </w:tabs>
        <w:ind w:left="851"/>
        <w:rPr>
          <w:rFonts w:ascii="Times New Roman" w:hAnsi="Times New Roman"/>
        </w:rPr>
      </w:pPr>
      <w:r w:rsidRPr="00CE7B29">
        <w:rPr>
          <w:rFonts w:ascii="Times New Roman" w:hAnsi="Times New Roman"/>
          <w:sz w:val="24"/>
          <w:szCs w:val="24"/>
        </w:rPr>
        <w:t>Рисунок </w:t>
      </w:r>
      <w:bookmarkStart w:id="20" w:name="Fgr_ТерриторияЛесничества2"/>
      <w:r w:rsidRPr="00CE7B29">
        <w:rPr>
          <w:rFonts w:ascii="Times New Roman" w:hAnsi="Times New Roman"/>
          <w:noProof/>
          <w:sz w:val="24"/>
          <w:szCs w:val="24"/>
        </w:rPr>
        <w:t>2</w:t>
      </w:r>
      <w:bookmarkEnd w:id="20"/>
      <w:r w:rsidRPr="00CE7B29">
        <w:rPr>
          <w:rFonts w:ascii="Times New Roman" w:hAnsi="Times New Roman"/>
          <w:sz w:val="24"/>
          <w:szCs w:val="24"/>
        </w:rPr>
        <w:t>. Поквартальное деление Нагорского лесничества</w:t>
      </w:r>
    </w:p>
    <w:p w:rsidR="00BB4E5D" w:rsidRPr="00CE7B29" w:rsidRDefault="00BB4E5D" w:rsidP="00BB4E5D">
      <w:pPr>
        <w:rPr>
          <w:rFonts w:ascii="Times New Roman" w:hAnsi="Times New Roman"/>
        </w:rPr>
      </w:pPr>
    </w:p>
    <w:p w:rsidR="00F52148" w:rsidRPr="00CE7B29" w:rsidRDefault="00F52148" w:rsidP="00BB4E5D">
      <w:pPr>
        <w:rPr>
          <w:rFonts w:ascii="Times New Roman" w:hAnsi="Times New Roman"/>
        </w:rPr>
        <w:sectPr w:rsidR="00F52148" w:rsidRPr="00CE7B29" w:rsidSect="002D04DA">
          <w:pgSz w:w="16839" w:h="23814" w:code="8"/>
          <w:pgMar w:top="1134" w:right="567" w:bottom="567" w:left="567" w:header="397" w:footer="397" w:gutter="0"/>
          <w:cols w:space="720"/>
          <w:noEndnote/>
          <w:docGrid w:linePitch="299"/>
        </w:sectPr>
      </w:pPr>
    </w:p>
    <w:p w:rsidR="00EE66B7" w:rsidRPr="00CE7B29" w:rsidRDefault="00EE66B7" w:rsidP="004A4ACB">
      <w:pPr>
        <w:pStyle w:val="03"/>
      </w:pPr>
      <w:bookmarkStart w:id="21" w:name="_Toc520130153"/>
      <w:bookmarkStart w:id="22" w:name="_Toc521767197"/>
      <w:r w:rsidRPr="00CE7B29">
        <w:lastRenderedPageBreak/>
        <w:t>Распределение лесов лесничества по лесорастительным зонам, лесным районам и зонам лесозащитного и лесосеменного районирования</w:t>
      </w:r>
      <w:bookmarkEnd w:id="21"/>
      <w:bookmarkEnd w:id="22"/>
    </w:p>
    <w:p w:rsidR="00EE66B7" w:rsidRPr="00CE7B29" w:rsidRDefault="00EE66B7" w:rsidP="00EE66B7">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В соответствии с </w:t>
      </w:r>
      <w:hyperlink r:id="rId13" w:tooltip="Приказ Рослесхоза от 09.03.2011 N 61 &quot;Об утверждении Перечня лесорастительных зон Российской Федерации и Перечня лесных районов Российской Федерации&quot; (Зарегистрировано в Минюсте РФ 28.04.2011 N 20617)------------ Утратил силу или отменен{КонсультантПлюс}" w:history="1">
        <w:r w:rsidRPr="00CE7B29">
          <w:rPr>
            <w:rFonts w:ascii="Times New Roman" w:hAnsi="Times New Roman" w:cs="Times New Roman"/>
            <w:sz w:val="24"/>
            <w:szCs w:val="24"/>
          </w:rPr>
          <w:t>приказом</w:t>
        </w:r>
      </w:hyperlink>
      <w:r w:rsidR="000067BA" w:rsidRPr="00CE7B29">
        <w:rPr>
          <w:rFonts w:ascii="Times New Roman" w:hAnsi="Times New Roman" w:cs="Times New Roman"/>
        </w:rPr>
        <w:t xml:space="preserve"> </w:t>
      </w:r>
      <w:r w:rsidRPr="00CE7B29">
        <w:rPr>
          <w:rFonts w:ascii="Times New Roman" w:hAnsi="Times New Roman" w:cs="Times New Roman"/>
          <w:sz w:val="24"/>
          <w:szCs w:val="24"/>
        </w:rPr>
        <w:t>Министерства природных ресурсов и экологии Российской Федерации от</w:t>
      </w:r>
      <w:r w:rsidR="00F31E01" w:rsidRPr="00CE7B29">
        <w:rPr>
          <w:rFonts w:ascii="Times New Roman" w:hAnsi="Times New Roman" w:cs="Times New Roman"/>
          <w:sz w:val="24"/>
          <w:szCs w:val="24"/>
        </w:rPr>
        <w:t> </w:t>
      </w:r>
      <w:r w:rsidRPr="00CE7B29">
        <w:rPr>
          <w:rFonts w:ascii="Times New Roman" w:hAnsi="Times New Roman" w:cs="Times New Roman"/>
          <w:sz w:val="24"/>
          <w:szCs w:val="24"/>
        </w:rPr>
        <w:t>18.08.2014 №</w:t>
      </w:r>
      <w:r w:rsidR="00F31E01" w:rsidRPr="00CE7B29">
        <w:rPr>
          <w:rFonts w:ascii="Times New Roman" w:hAnsi="Times New Roman" w:cs="Times New Roman"/>
          <w:sz w:val="24"/>
          <w:szCs w:val="24"/>
        </w:rPr>
        <w:t> </w:t>
      </w:r>
      <w:r w:rsidRPr="00CE7B29">
        <w:rPr>
          <w:rFonts w:ascii="Times New Roman" w:hAnsi="Times New Roman" w:cs="Times New Roman"/>
          <w:sz w:val="24"/>
          <w:szCs w:val="24"/>
        </w:rPr>
        <w:t xml:space="preserve">367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Об утверждении Перечня лесорастительных зон Российской Федерации и лесорастительных районов Российской Федерации</w:t>
      </w:r>
      <w:r w:rsidR="004B7725" w:rsidRPr="00CE7B29">
        <w:rPr>
          <w:rFonts w:ascii="Times New Roman" w:hAnsi="Times New Roman" w:cs="Times New Roman"/>
          <w:sz w:val="24"/>
          <w:szCs w:val="24"/>
        </w:rPr>
        <w:t>»</w:t>
      </w:r>
      <w:r w:rsidR="00247D9E" w:rsidRPr="00CE7B29">
        <w:rPr>
          <w:rFonts w:ascii="Times New Roman" w:hAnsi="Times New Roman" w:cs="Times New Roman"/>
          <w:sz w:val="24"/>
          <w:szCs w:val="24"/>
        </w:rPr>
        <w:t xml:space="preserve"> </w:t>
      </w:r>
      <w:r w:rsidR="001E56D4" w:rsidRPr="00CE7B29">
        <w:rPr>
          <w:rFonts w:ascii="Times New Roman" w:hAnsi="Times New Roman" w:cs="Times New Roman"/>
          <w:color w:val="000000"/>
          <w:sz w:val="24"/>
          <w:szCs w:val="24"/>
        </w:rPr>
        <w:t>леса Нагорского района по лесохозяйственному районированию отнесены к таежной зоне, южно</w:t>
      </w:r>
      <w:r w:rsidR="00F31E01" w:rsidRPr="00CE7B29">
        <w:rPr>
          <w:rFonts w:ascii="Times New Roman" w:hAnsi="Times New Roman" w:cs="Times New Roman"/>
          <w:color w:val="000000"/>
          <w:sz w:val="24"/>
          <w:szCs w:val="24"/>
        </w:rPr>
        <w:t>-</w:t>
      </w:r>
      <w:r w:rsidR="001E56D4" w:rsidRPr="00CE7B29">
        <w:rPr>
          <w:rFonts w:ascii="Times New Roman" w:hAnsi="Times New Roman" w:cs="Times New Roman"/>
          <w:color w:val="000000"/>
          <w:sz w:val="24"/>
          <w:szCs w:val="24"/>
        </w:rPr>
        <w:t>таежному лесному району европейской части Р</w:t>
      </w:r>
      <w:r w:rsidR="00F31E01" w:rsidRPr="00CE7B29">
        <w:rPr>
          <w:rFonts w:ascii="Times New Roman" w:hAnsi="Times New Roman" w:cs="Times New Roman"/>
          <w:color w:val="000000"/>
          <w:sz w:val="24"/>
          <w:szCs w:val="24"/>
        </w:rPr>
        <w:t xml:space="preserve">оссийской </w:t>
      </w:r>
      <w:r w:rsidR="001E56D4" w:rsidRPr="00CE7B29">
        <w:rPr>
          <w:rFonts w:ascii="Times New Roman" w:hAnsi="Times New Roman" w:cs="Times New Roman"/>
          <w:color w:val="000000"/>
          <w:sz w:val="24"/>
          <w:szCs w:val="24"/>
        </w:rPr>
        <w:t>Ф</w:t>
      </w:r>
      <w:r w:rsidR="00F31E01" w:rsidRPr="00CE7B29">
        <w:rPr>
          <w:rFonts w:ascii="Times New Roman" w:hAnsi="Times New Roman" w:cs="Times New Roman"/>
          <w:color w:val="000000"/>
          <w:sz w:val="24"/>
          <w:szCs w:val="24"/>
        </w:rPr>
        <w:t>едерации</w:t>
      </w:r>
      <w:r w:rsidRPr="00CE7B29">
        <w:rPr>
          <w:rFonts w:ascii="Times New Roman" w:hAnsi="Times New Roman" w:cs="Times New Roman"/>
          <w:sz w:val="24"/>
          <w:szCs w:val="24"/>
        </w:rPr>
        <w:t>.</w:t>
      </w:r>
    </w:p>
    <w:p w:rsidR="001E56D4" w:rsidRPr="00CE7B29" w:rsidRDefault="001E56D4" w:rsidP="001E56D4">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На севере лесничество граничит с Синегорским лесничеством и Республикой Коми, на востоке </w:t>
      </w:r>
      <w:r w:rsidR="00F31E01"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с Рудниковским и Дубровским лесничествами, на юге </w:t>
      </w:r>
      <w:r w:rsidR="00F31E01"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с Белохолуницким и Слободским лесничествами</w:t>
      </w:r>
    </w:p>
    <w:p w:rsidR="003B50B9" w:rsidRPr="00CE7B29" w:rsidRDefault="003B50B9" w:rsidP="003B50B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центральном лесничестве 2737 км автомобильных дорог (в том числе зимники - 167 км).</w:t>
      </w:r>
    </w:p>
    <w:p w:rsidR="003B50B9" w:rsidRPr="00CE7B29" w:rsidRDefault="003B50B9" w:rsidP="003B50B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Протяженность наземных путей транспорта на 1000 га площади без зимников составляет - 4,8 км, в том числе дорог с твердым покрытием - 0,02 км.</w:t>
      </w:r>
    </w:p>
    <w:p w:rsidR="003B50B9" w:rsidRPr="00CE7B29" w:rsidRDefault="003B50B9" w:rsidP="003B50B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Структура Нагорского лесничества и распределение лесов по лесорастительным зонам и лесным районам приводятся в </w:t>
      </w:r>
      <w:r w:rsidR="00CE7B29" w:rsidRPr="00CE7B29">
        <w:rPr>
          <w:rFonts w:ascii="Times New Roman" w:hAnsi="Times New Roman" w:cs="Times New Roman"/>
          <w:color w:val="000000"/>
          <w:sz w:val="24"/>
          <w:szCs w:val="24"/>
        </w:rPr>
        <w:t>таблице</w:t>
      </w:r>
      <w:r w:rsidR="00246A00">
        <w:rPr>
          <w:rFonts w:ascii="Times New Roman" w:hAnsi="Times New Roman" w:cs="Times New Roman"/>
          <w:color w:val="000000"/>
          <w:sz w:val="24"/>
          <w:szCs w:val="24"/>
        </w:rPr>
        <w:t xml:space="preserve"> 2</w:t>
      </w:r>
      <w:r w:rsidRPr="00CE7B29">
        <w:rPr>
          <w:rFonts w:ascii="Times New Roman" w:hAnsi="Times New Roman" w:cs="Times New Roman"/>
          <w:color w:val="000000"/>
          <w:sz w:val="24"/>
          <w:szCs w:val="24"/>
        </w:rPr>
        <w:t>.</w:t>
      </w:r>
    </w:p>
    <w:p w:rsidR="003B6F45" w:rsidRDefault="003B6F45" w:rsidP="00AE752B">
      <w:pPr>
        <w:pStyle w:val="ConsPlusNormal"/>
        <w:ind w:firstLine="540"/>
        <w:jc w:val="right"/>
        <w:rPr>
          <w:rFonts w:ascii="Times New Roman" w:hAnsi="Times New Roman" w:cs="Times New Roman"/>
          <w:sz w:val="24"/>
          <w:szCs w:val="24"/>
        </w:rPr>
      </w:pPr>
    </w:p>
    <w:p w:rsidR="00AE752B" w:rsidRPr="00CE7B29" w:rsidRDefault="00AE752B" w:rsidP="00AE752B">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Pr="00CE7B29">
        <w:rPr>
          <w:rFonts w:ascii="Times New Roman" w:hAnsi="Times New Roman" w:cs="Times New Roman"/>
          <w:noProof/>
          <w:sz w:val="24"/>
          <w:szCs w:val="24"/>
        </w:rPr>
        <w:t>2</w:t>
      </w:r>
    </w:p>
    <w:p w:rsidR="00EE66B7" w:rsidRPr="00CE7B29" w:rsidRDefault="00EE66B7" w:rsidP="00EE66B7">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Распределение лесов лесничества</w:t>
      </w:r>
      <w:r w:rsidR="000067BA" w:rsidRPr="00CE7B29">
        <w:rPr>
          <w:rFonts w:ascii="Times New Roman" w:hAnsi="Times New Roman" w:cs="Times New Roman"/>
          <w:sz w:val="24"/>
          <w:szCs w:val="24"/>
        </w:rPr>
        <w:t xml:space="preserve"> </w:t>
      </w:r>
      <w:r w:rsidRPr="00CE7B29">
        <w:rPr>
          <w:rFonts w:ascii="Times New Roman" w:hAnsi="Times New Roman" w:cs="Times New Roman"/>
          <w:sz w:val="24"/>
          <w:szCs w:val="24"/>
        </w:rPr>
        <w:t>по лесорастительным зонам и лесным районам</w:t>
      </w:r>
    </w:p>
    <w:tbl>
      <w:tblPr>
        <w:tblW w:w="5000" w:type="pct"/>
        <w:tblCellMar>
          <w:top w:w="102" w:type="dxa"/>
          <w:left w:w="62" w:type="dxa"/>
          <w:bottom w:w="102" w:type="dxa"/>
          <w:right w:w="62" w:type="dxa"/>
        </w:tblCellMar>
        <w:tblLook w:val="0000" w:firstRow="0" w:lastRow="0" w:firstColumn="0" w:lastColumn="0" w:noHBand="0" w:noVBand="0"/>
      </w:tblPr>
      <w:tblGrid>
        <w:gridCol w:w="454"/>
        <w:gridCol w:w="1786"/>
        <w:gridCol w:w="1819"/>
        <w:gridCol w:w="1557"/>
        <w:gridCol w:w="1181"/>
        <w:gridCol w:w="1435"/>
        <w:gridCol w:w="1060"/>
        <w:gridCol w:w="1037"/>
      </w:tblGrid>
      <w:tr w:rsidR="00EE66B7" w:rsidRPr="00CE7B29" w:rsidTr="003B6F45">
        <w:trPr>
          <w:tblHeader/>
        </w:trPr>
        <w:tc>
          <w:tcPr>
            <w:tcW w:w="231" w:type="pct"/>
            <w:tcBorders>
              <w:top w:val="single" w:sz="4" w:space="0" w:color="auto"/>
              <w:left w:val="single" w:sz="4" w:space="0" w:color="auto"/>
              <w:bottom w:val="single" w:sz="4" w:space="0" w:color="auto"/>
              <w:right w:val="single" w:sz="4" w:space="0" w:color="auto"/>
            </w:tcBorders>
            <w:vAlign w:val="center"/>
          </w:tcPr>
          <w:p w:rsidR="00EE66B7" w:rsidRPr="00CE7B29" w:rsidRDefault="009E7C13"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r w:rsidR="00EE66B7" w:rsidRPr="00CE7B29">
              <w:rPr>
                <w:rFonts w:ascii="Times New Roman" w:hAnsi="Times New Roman" w:cs="Times New Roman"/>
                <w:color w:val="000000"/>
                <w:sz w:val="22"/>
                <w:szCs w:val="22"/>
              </w:rPr>
              <w:t xml:space="preserve"> п/п</w:t>
            </w:r>
          </w:p>
        </w:tc>
        <w:tc>
          <w:tcPr>
            <w:tcW w:w="1318"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Наименование участковых лесничеств</w:t>
            </w:r>
          </w:p>
        </w:tc>
        <w:tc>
          <w:tcPr>
            <w:tcW w:w="548"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Лесорастительная зона</w:t>
            </w:r>
          </w:p>
        </w:tc>
        <w:tc>
          <w:tcPr>
            <w:tcW w:w="684"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Лесной район</w:t>
            </w:r>
          </w:p>
        </w:tc>
        <w:tc>
          <w:tcPr>
            <w:tcW w:w="551"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sz w:val="22"/>
                <w:szCs w:val="22"/>
              </w:rPr>
              <w:t>Зона лесозащит</w:t>
            </w:r>
            <w:r w:rsidR="003B6F45">
              <w:rPr>
                <w:rFonts w:ascii="Times New Roman" w:hAnsi="Times New Roman" w:cs="Times New Roman"/>
                <w:sz w:val="22"/>
                <w:szCs w:val="22"/>
              </w:rPr>
              <w:softHyphen/>
            </w:r>
            <w:r w:rsidRPr="00CE7B29">
              <w:rPr>
                <w:rFonts w:ascii="Times New Roman" w:hAnsi="Times New Roman" w:cs="Times New Roman"/>
                <w:sz w:val="22"/>
                <w:szCs w:val="22"/>
              </w:rPr>
              <w:t>ного райони</w:t>
            </w:r>
            <w:r w:rsidR="003B6F45">
              <w:rPr>
                <w:rFonts w:ascii="Times New Roman" w:hAnsi="Times New Roman" w:cs="Times New Roman"/>
                <w:sz w:val="22"/>
                <w:szCs w:val="22"/>
              </w:rPr>
              <w:softHyphen/>
            </w:r>
            <w:r w:rsidRPr="00CE7B29">
              <w:rPr>
                <w:rFonts w:ascii="Times New Roman" w:hAnsi="Times New Roman" w:cs="Times New Roman"/>
                <w:sz w:val="22"/>
                <w:szCs w:val="22"/>
              </w:rPr>
              <w:t>рования</w:t>
            </w:r>
          </w:p>
        </w:tc>
        <w:tc>
          <w:tcPr>
            <w:tcW w:w="556"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sz w:val="22"/>
                <w:szCs w:val="22"/>
              </w:rPr>
              <w:t>Зона лесосемен</w:t>
            </w:r>
            <w:r w:rsidR="003B6F45">
              <w:rPr>
                <w:rFonts w:ascii="Times New Roman" w:hAnsi="Times New Roman" w:cs="Times New Roman"/>
                <w:sz w:val="22"/>
                <w:szCs w:val="22"/>
              </w:rPr>
              <w:softHyphen/>
            </w:r>
            <w:r w:rsidRPr="00CE7B29">
              <w:rPr>
                <w:rFonts w:ascii="Times New Roman" w:hAnsi="Times New Roman" w:cs="Times New Roman"/>
                <w:sz w:val="22"/>
                <w:szCs w:val="22"/>
              </w:rPr>
              <w:t>ного райо</w:t>
            </w:r>
            <w:r w:rsidR="003B6F45">
              <w:rPr>
                <w:rFonts w:ascii="Times New Roman" w:hAnsi="Times New Roman" w:cs="Times New Roman"/>
                <w:sz w:val="22"/>
                <w:szCs w:val="22"/>
              </w:rPr>
              <w:softHyphen/>
            </w:r>
            <w:r w:rsidRPr="00CE7B29">
              <w:rPr>
                <w:rFonts w:ascii="Times New Roman" w:hAnsi="Times New Roman" w:cs="Times New Roman"/>
                <w:sz w:val="22"/>
                <w:szCs w:val="22"/>
              </w:rPr>
              <w:t>нирования</w:t>
            </w:r>
          </w:p>
        </w:tc>
        <w:tc>
          <w:tcPr>
            <w:tcW w:w="556"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Перечень лесных кварталов</w:t>
            </w:r>
          </w:p>
        </w:tc>
        <w:tc>
          <w:tcPr>
            <w:tcW w:w="555"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Площадь, га</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Верхневятское</w:t>
            </w:r>
          </w:p>
        </w:tc>
        <w:tc>
          <w:tcPr>
            <w:tcW w:w="548" w:type="pct"/>
            <w:vMerge w:val="restar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Таежная</w:t>
            </w:r>
          </w:p>
        </w:tc>
        <w:tc>
          <w:tcPr>
            <w:tcW w:w="684" w:type="pct"/>
            <w:vMerge w:val="restar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Южнотаежный район европейской части РФ</w:t>
            </w: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val="restart"/>
            <w:tcBorders>
              <w:top w:val="single" w:sz="4" w:space="0" w:color="auto"/>
              <w:left w:val="single" w:sz="4" w:space="0" w:color="auto"/>
              <w:right w:val="single" w:sz="4" w:space="0" w:color="auto"/>
            </w:tcBorders>
          </w:tcPr>
          <w:p w:rsidR="0072006D" w:rsidRPr="00CE7B29" w:rsidRDefault="0072006D" w:rsidP="0072006D">
            <w:pPr>
              <w:widowControl w:val="0"/>
              <w:autoSpaceDE w:val="0"/>
              <w:autoSpaceDN w:val="0"/>
              <w:adjustRightInd w:val="0"/>
              <w:spacing w:after="0" w:line="240" w:lineRule="auto"/>
              <w:rPr>
                <w:rFonts w:ascii="Times New Roman" w:hAnsi="Times New Roman"/>
              </w:rPr>
            </w:pPr>
            <w:r w:rsidRPr="00CE7B29">
              <w:rPr>
                <w:rFonts w:ascii="Times New Roman" w:hAnsi="Times New Roman"/>
              </w:rPr>
              <w:t xml:space="preserve">сосна – 1-ый лесосеменной район, </w:t>
            </w:r>
          </w:p>
          <w:p w:rsidR="0072006D" w:rsidRPr="00CE7B29" w:rsidRDefault="0072006D" w:rsidP="0072006D">
            <w:pPr>
              <w:widowControl w:val="0"/>
              <w:autoSpaceDE w:val="0"/>
              <w:autoSpaceDN w:val="0"/>
              <w:adjustRightInd w:val="0"/>
              <w:spacing w:after="0" w:line="240" w:lineRule="auto"/>
              <w:jc w:val="center"/>
              <w:rPr>
                <w:rFonts w:ascii="Times New Roman" w:hAnsi="Times New Roman"/>
              </w:rPr>
            </w:pPr>
          </w:p>
          <w:p w:rsidR="0072006D" w:rsidRPr="00CE7B29" w:rsidRDefault="0072006D" w:rsidP="0072006D">
            <w:pPr>
              <w:rPr>
                <w:rFonts w:ascii="Times New Roman" w:hAnsi="Times New Roman"/>
              </w:rPr>
            </w:pPr>
            <w:r w:rsidRPr="00CE7B29">
              <w:rPr>
                <w:rFonts w:ascii="Times New Roman" w:hAnsi="Times New Roman"/>
              </w:rPr>
              <w:t>ель – 2-ой лесосеменной район</w:t>
            </w:r>
          </w:p>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1 - 143</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61560</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Заевское</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1 - 259</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64428</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Мулинское</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1 - 143</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57837</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Николаевское</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1 - 138</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56819</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Симоновское</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1 - 119</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46518</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Федоровское</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1 - 159</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71909</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Шевырталовское (сельское)</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rPr>
                <w:rFonts w:ascii="Times New Roman" w:hAnsi="Times New Roman" w:cs="Times New Roman"/>
                <w:color w:val="000000"/>
                <w:sz w:val="22"/>
                <w:szCs w:val="22"/>
              </w:rPr>
            </w:pP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11616</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7.1.</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СПК колхоз «Союз»</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1 - 24</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2872</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7.2.</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СПК колхоз «Заря»</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1 - 39</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5688</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7.3.</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ТОО «Флора»</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11</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7.4.</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СПК колхоз «Нагорский»</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vMerge/>
            <w:tcBorders>
              <w:left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1 - 20</w:t>
            </w: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3045</w:t>
            </w:r>
          </w:p>
        </w:tc>
      </w:tr>
      <w:tr w:rsidR="0072006D"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w:t>
            </w:r>
          </w:p>
        </w:tc>
        <w:tc>
          <w:tcPr>
            <w:tcW w:w="1318"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Николаевское (сельское)</w:t>
            </w:r>
          </w:p>
        </w:tc>
        <w:tc>
          <w:tcPr>
            <w:tcW w:w="548"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72006D" w:rsidRPr="00CE7B29" w:rsidRDefault="0072006D" w:rsidP="00EE66B7">
            <w:pPr>
              <w:pStyle w:val="ConsPlusNormal"/>
              <w:rPr>
                <w:rFonts w:ascii="Times New Roman" w:hAnsi="Times New Roman" w:cs="Times New Roman"/>
                <w:color w:val="000000"/>
                <w:sz w:val="22"/>
                <w:szCs w:val="22"/>
              </w:rPr>
            </w:pPr>
          </w:p>
        </w:tc>
        <w:tc>
          <w:tcPr>
            <w:tcW w:w="556" w:type="pct"/>
            <w:vMerge/>
            <w:tcBorders>
              <w:left w:val="single" w:sz="4" w:space="0" w:color="auto"/>
              <w:bottom w:val="single" w:sz="4" w:space="0" w:color="auto"/>
              <w:right w:val="single" w:sz="4" w:space="0" w:color="auto"/>
            </w:tcBorders>
          </w:tcPr>
          <w:p w:rsidR="0072006D" w:rsidRPr="00CE7B29" w:rsidRDefault="0072006D" w:rsidP="00EE66B7">
            <w:pPr>
              <w:pStyle w:val="ConsPlusNormal"/>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rPr>
                <w:rFonts w:ascii="Times New Roman" w:hAnsi="Times New Roman" w:cs="Times New Roman"/>
                <w:color w:val="000000"/>
                <w:sz w:val="22"/>
                <w:szCs w:val="22"/>
              </w:rPr>
            </w:pPr>
          </w:p>
        </w:tc>
        <w:tc>
          <w:tcPr>
            <w:tcW w:w="555" w:type="pct"/>
            <w:tcBorders>
              <w:top w:val="single" w:sz="4" w:space="0" w:color="auto"/>
              <w:left w:val="single" w:sz="4" w:space="0" w:color="auto"/>
              <w:bottom w:val="single" w:sz="4" w:space="0" w:color="auto"/>
              <w:right w:val="single" w:sz="4" w:space="0" w:color="auto"/>
            </w:tcBorders>
            <w:vAlign w:val="center"/>
          </w:tcPr>
          <w:p w:rsidR="0072006D" w:rsidRPr="00CE7B29" w:rsidRDefault="0072006D"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10984</w:t>
            </w:r>
          </w:p>
        </w:tc>
      </w:tr>
      <w:tr w:rsidR="00EE66B7"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8.1.</w:t>
            </w:r>
          </w:p>
        </w:tc>
        <w:tc>
          <w:tcPr>
            <w:tcW w:w="1318"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xml:space="preserve">Колхоз </w:t>
            </w:r>
            <w:r w:rsidR="004B7725" w:rsidRPr="00CE7B29">
              <w:rPr>
                <w:rFonts w:ascii="Times New Roman" w:hAnsi="Times New Roman" w:cs="Times New Roman"/>
                <w:color w:val="000000"/>
                <w:sz w:val="22"/>
                <w:szCs w:val="22"/>
              </w:rPr>
              <w:t>«</w:t>
            </w:r>
            <w:r w:rsidRPr="00CE7B29">
              <w:rPr>
                <w:rFonts w:ascii="Times New Roman" w:hAnsi="Times New Roman" w:cs="Times New Roman"/>
                <w:color w:val="000000"/>
                <w:sz w:val="22"/>
                <w:szCs w:val="22"/>
              </w:rPr>
              <w:t>Красный Октябрь</w:t>
            </w:r>
            <w:r w:rsidR="004B7725" w:rsidRPr="00CE7B29">
              <w:rPr>
                <w:rFonts w:ascii="Times New Roman" w:hAnsi="Times New Roman" w:cs="Times New Roman"/>
                <w:color w:val="000000"/>
                <w:sz w:val="22"/>
                <w:szCs w:val="22"/>
              </w:rPr>
              <w:t>»</w:t>
            </w:r>
          </w:p>
        </w:tc>
        <w:tc>
          <w:tcPr>
            <w:tcW w:w="548"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1 - 20</w:t>
            </w:r>
          </w:p>
        </w:tc>
        <w:tc>
          <w:tcPr>
            <w:tcW w:w="555"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2906</w:t>
            </w:r>
          </w:p>
        </w:tc>
      </w:tr>
      <w:tr w:rsidR="00EE66B7"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8.2.</w:t>
            </w:r>
          </w:p>
        </w:tc>
        <w:tc>
          <w:tcPr>
            <w:tcW w:w="1318" w:type="pct"/>
            <w:tcBorders>
              <w:top w:val="single" w:sz="4" w:space="0" w:color="auto"/>
              <w:left w:val="single" w:sz="4" w:space="0" w:color="auto"/>
              <w:bottom w:val="single" w:sz="4" w:space="0" w:color="auto"/>
              <w:right w:val="single" w:sz="4" w:space="0" w:color="auto"/>
            </w:tcBorders>
            <w:vAlign w:val="center"/>
          </w:tcPr>
          <w:p w:rsidR="00EE66B7"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xml:space="preserve">СПК колхоз </w:t>
            </w:r>
            <w:r w:rsidR="004B7725" w:rsidRPr="00CE7B29">
              <w:rPr>
                <w:rFonts w:ascii="Times New Roman" w:hAnsi="Times New Roman" w:cs="Times New Roman"/>
                <w:color w:val="000000"/>
                <w:sz w:val="22"/>
                <w:szCs w:val="22"/>
              </w:rPr>
              <w:t>«</w:t>
            </w:r>
            <w:r w:rsidRPr="00CE7B29">
              <w:rPr>
                <w:rFonts w:ascii="Times New Roman" w:hAnsi="Times New Roman" w:cs="Times New Roman"/>
                <w:color w:val="000000"/>
                <w:sz w:val="22"/>
                <w:szCs w:val="22"/>
              </w:rPr>
              <w:t>Зуевский</w:t>
            </w:r>
            <w:r w:rsidR="004B7725" w:rsidRPr="00CE7B29">
              <w:rPr>
                <w:rFonts w:ascii="Times New Roman" w:hAnsi="Times New Roman" w:cs="Times New Roman"/>
                <w:color w:val="000000"/>
                <w:sz w:val="22"/>
                <w:szCs w:val="22"/>
              </w:rPr>
              <w:t>»</w:t>
            </w:r>
          </w:p>
          <w:p w:rsidR="003B6F45" w:rsidRPr="00CE7B29" w:rsidRDefault="003B6F45" w:rsidP="00EE66B7">
            <w:pPr>
              <w:pStyle w:val="ConsPlusNormal"/>
              <w:jc w:val="center"/>
              <w:rPr>
                <w:rFonts w:ascii="Times New Roman" w:hAnsi="Times New Roman" w:cs="Times New Roman"/>
                <w:color w:val="000000"/>
                <w:sz w:val="22"/>
                <w:szCs w:val="22"/>
              </w:rPr>
            </w:pPr>
          </w:p>
        </w:tc>
        <w:tc>
          <w:tcPr>
            <w:tcW w:w="548"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1 - 5</w:t>
            </w:r>
          </w:p>
        </w:tc>
        <w:tc>
          <w:tcPr>
            <w:tcW w:w="555"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406</w:t>
            </w:r>
          </w:p>
        </w:tc>
      </w:tr>
      <w:tr w:rsidR="00EE66B7"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lastRenderedPageBreak/>
              <w:t>8.3.</w:t>
            </w:r>
          </w:p>
        </w:tc>
        <w:tc>
          <w:tcPr>
            <w:tcW w:w="1318"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xml:space="preserve">СПК колхоз </w:t>
            </w:r>
            <w:r w:rsidR="004B7725" w:rsidRPr="00CE7B29">
              <w:rPr>
                <w:rFonts w:ascii="Times New Roman" w:hAnsi="Times New Roman" w:cs="Times New Roman"/>
                <w:color w:val="000000"/>
                <w:sz w:val="22"/>
                <w:szCs w:val="22"/>
              </w:rPr>
              <w:t>«</w:t>
            </w:r>
            <w:r w:rsidRPr="00CE7B29">
              <w:rPr>
                <w:rFonts w:ascii="Times New Roman" w:hAnsi="Times New Roman" w:cs="Times New Roman"/>
                <w:color w:val="000000"/>
                <w:sz w:val="22"/>
                <w:szCs w:val="22"/>
              </w:rPr>
              <w:t>Нива</w:t>
            </w:r>
            <w:r w:rsidR="004B7725" w:rsidRPr="00CE7B29">
              <w:rPr>
                <w:rFonts w:ascii="Times New Roman" w:hAnsi="Times New Roman" w:cs="Times New Roman"/>
                <w:color w:val="000000"/>
                <w:sz w:val="22"/>
                <w:szCs w:val="22"/>
              </w:rPr>
              <w:t>»</w:t>
            </w:r>
          </w:p>
        </w:tc>
        <w:tc>
          <w:tcPr>
            <w:tcW w:w="548"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1 - 39</w:t>
            </w:r>
          </w:p>
        </w:tc>
        <w:tc>
          <w:tcPr>
            <w:tcW w:w="555"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4447</w:t>
            </w:r>
          </w:p>
        </w:tc>
      </w:tr>
      <w:tr w:rsidR="00EE66B7" w:rsidRPr="00CE7B29" w:rsidTr="003B6F45">
        <w:tc>
          <w:tcPr>
            <w:tcW w:w="231"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8.4.</w:t>
            </w:r>
          </w:p>
        </w:tc>
        <w:tc>
          <w:tcPr>
            <w:tcW w:w="1318"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xml:space="preserve">СПК колхоз </w:t>
            </w:r>
            <w:r w:rsidR="004B7725" w:rsidRPr="00CE7B29">
              <w:rPr>
                <w:rFonts w:ascii="Times New Roman" w:hAnsi="Times New Roman" w:cs="Times New Roman"/>
                <w:color w:val="000000"/>
                <w:sz w:val="22"/>
                <w:szCs w:val="22"/>
              </w:rPr>
              <w:t>«</w:t>
            </w:r>
            <w:r w:rsidRPr="00CE7B29">
              <w:rPr>
                <w:rFonts w:ascii="Times New Roman" w:hAnsi="Times New Roman" w:cs="Times New Roman"/>
                <w:color w:val="000000"/>
                <w:sz w:val="22"/>
                <w:szCs w:val="22"/>
              </w:rPr>
              <w:t>Николаевский</w:t>
            </w:r>
            <w:r w:rsidR="004B7725" w:rsidRPr="00CE7B29">
              <w:rPr>
                <w:rFonts w:ascii="Times New Roman" w:hAnsi="Times New Roman" w:cs="Times New Roman"/>
                <w:color w:val="000000"/>
                <w:sz w:val="22"/>
                <w:szCs w:val="22"/>
              </w:rPr>
              <w:t>»</w:t>
            </w:r>
          </w:p>
        </w:tc>
        <w:tc>
          <w:tcPr>
            <w:tcW w:w="548"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684" w:type="pct"/>
            <w:vMerge/>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1"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tcPr>
          <w:p w:rsidR="00EE66B7" w:rsidRPr="00CE7B29" w:rsidRDefault="00EE66B7" w:rsidP="00EE66B7">
            <w:pPr>
              <w:pStyle w:val="ConsPlusNormal"/>
              <w:jc w:val="center"/>
              <w:rPr>
                <w:rFonts w:ascii="Times New Roman" w:hAnsi="Times New Roman" w:cs="Times New Roman"/>
                <w:color w:val="000000"/>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1 - 22</w:t>
            </w:r>
          </w:p>
        </w:tc>
        <w:tc>
          <w:tcPr>
            <w:tcW w:w="555"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3225</w:t>
            </w:r>
          </w:p>
        </w:tc>
      </w:tr>
      <w:tr w:rsidR="00EE66B7" w:rsidRPr="00CE7B29" w:rsidTr="003B6F45">
        <w:tc>
          <w:tcPr>
            <w:tcW w:w="4445" w:type="pct"/>
            <w:gridSpan w:val="7"/>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Итого:</w:t>
            </w:r>
          </w:p>
        </w:tc>
        <w:tc>
          <w:tcPr>
            <w:tcW w:w="555" w:type="pct"/>
            <w:tcBorders>
              <w:top w:val="single" w:sz="4" w:space="0" w:color="auto"/>
              <w:left w:val="single" w:sz="4" w:space="0" w:color="auto"/>
              <w:bottom w:val="single" w:sz="4" w:space="0" w:color="auto"/>
              <w:right w:val="single" w:sz="4" w:space="0" w:color="auto"/>
            </w:tcBorders>
            <w:vAlign w:val="center"/>
          </w:tcPr>
          <w:p w:rsidR="00EE66B7" w:rsidRPr="00CE7B29" w:rsidRDefault="00EE66B7" w:rsidP="00EE66B7">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381671</w:t>
            </w:r>
          </w:p>
        </w:tc>
      </w:tr>
    </w:tbl>
    <w:p w:rsidR="00423CC0" w:rsidRPr="00CE7B29" w:rsidRDefault="00423CC0" w:rsidP="00423CC0">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Примечание: нумерация кварталов в таблицах регламента дана в соответствии с материалами лесоустройства бывших лесхозов.</w:t>
      </w:r>
    </w:p>
    <w:p w:rsidR="00FB7CBF" w:rsidRPr="00CE7B29" w:rsidRDefault="00FB7CBF" w:rsidP="00D02A59">
      <w:pPr>
        <w:pStyle w:val="ConsPlusNormal"/>
        <w:ind w:firstLine="540"/>
        <w:jc w:val="both"/>
        <w:rPr>
          <w:rFonts w:ascii="Times New Roman" w:hAnsi="Times New Roman" w:cs="Times New Roman"/>
          <w:color w:val="000000"/>
          <w:sz w:val="24"/>
          <w:szCs w:val="24"/>
        </w:rPr>
      </w:pPr>
    </w:p>
    <w:p w:rsidR="00FB7CBF" w:rsidRPr="00CE7B29" w:rsidRDefault="00EE66B7" w:rsidP="00D02A59">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Распределение территории лесничества и участковых лесничеств по лесорастительным зонам и лесным районам показано на схематической карте (Рисунок </w:t>
      </w:r>
      <w:r w:rsidR="003B6F45">
        <w:rPr>
          <w:rFonts w:ascii="Times New Roman" w:hAnsi="Times New Roman" w:cs="Times New Roman"/>
          <w:sz w:val="24"/>
          <w:szCs w:val="24"/>
        </w:rPr>
        <w:t>3</w:t>
      </w:r>
      <w:r w:rsidRPr="00CE7B29">
        <w:rPr>
          <w:rFonts w:ascii="Times New Roman" w:hAnsi="Times New Roman" w:cs="Times New Roman"/>
          <w:sz w:val="24"/>
          <w:szCs w:val="24"/>
        </w:rPr>
        <w:t>).</w:t>
      </w:r>
    </w:p>
    <w:p w:rsidR="00E9054D" w:rsidRPr="00CE7B29" w:rsidRDefault="00E9054D" w:rsidP="00D02A59">
      <w:pPr>
        <w:pStyle w:val="ConsPlusNormal"/>
        <w:ind w:firstLine="540"/>
        <w:jc w:val="both"/>
        <w:rPr>
          <w:rFonts w:ascii="Times New Roman" w:hAnsi="Times New Roman" w:cs="Times New Roman"/>
          <w:sz w:val="24"/>
          <w:szCs w:val="24"/>
        </w:rPr>
      </w:pPr>
    </w:p>
    <w:p w:rsidR="00E9054D" w:rsidRPr="00CE7B29" w:rsidRDefault="00E9054D" w:rsidP="00D02A59">
      <w:pPr>
        <w:pStyle w:val="ConsPlusNormal"/>
        <w:ind w:firstLine="540"/>
        <w:jc w:val="both"/>
        <w:rPr>
          <w:rFonts w:ascii="Times New Roman" w:hAnsi="Times New Roman" w:cs="Times New Roman"/>
          <w:sz w:val="24"/>
          <w:szCs w:val="24"/>
        </w:rPr>
        <w:sectPr w:rsidR="00E9054D" w:rsidRPr="00CE7B29" w:rsidSect="00B004DE">
          <w:pgSz w:w="11906" w:h="16838" w:code="9"/>
          <w:pgMar w:top="567" w:right="567" w:bottom="567" w:left="1134" w:header="397" w:footer="397" w:gutter="0"/>
          <w:cols w:space="720"/>
          <w:noEndnote/>
        </w:sectPr>
      </w:pPr>
    </w:p>
    <w:p w:rsidR="00E9054D" w:rsidRPr="00CE7B29" w:rsidRDefault="00A10791" w:rsidP="003B6F45">
      <w:pPr>
        <w:pStyle w:val="ConsPlusNormal"/>
        <w:jc w:val="center"/>
        <w:rPr>
          <w:rFonts w:ascii="Times New Roman" w:hAnsi="Times New Roman" w:cs="Times New Roman"/>
          <w:sz w:val="24"/>
          <w:szCs w:val="24"/>
        </w:rPr>
      </w:pPr>
      <w:r w:rsidRPr="00CE7B29">
        <w:rPr>
          <w:rFonts w:ascii="Times New Roman" w:hAnsi="Times New Roman" w:cs="Times New Roman"/>
          <w:noProof/>
          <w:sz w:val="24"/>
          <w:szCs w:val="24"/>
        </w:rPr>
        <w:lastRenderedPageBreak/>
        <w:drawing>
          <wp:inline distT="0" distB="0" distL="0" distR="0">
            <wp:extent cx="9068657" cy="12945600"/>
            <wp:effectExtent l="19050" t="0" r="0" b="0"/>
            <wp:docPr id="2" name="Рисунок 2" descr="Карта - схема распределения ле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 схема распределения лес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8657" cy="12945600"/>
                    </a:xfrm>
                    <a:prstGeom prst="rect">
                      <a:avLst/>
                    </a:prstGeom>
                    <a:noFill/>
                    <a:ln>
                      <a:noFill/>
                    </a:ln>
                  </pic:spPr>
                </pic:pic>
              </a:graphicData>
            </a:graphic>
          </wp:inline>
        </w:drawing>
      </w:r>
    </w:p>
    <w:p w:rsidR="00935CF0" w:rsidRPr="00CE7B29" w:rsidRDefault="00935CF0" w:rsidP="002D04DA">
      <w:pPr>
        <w:pStyle w:val="ConsPlusNormal"/>
        <w:ind w:left="1022" w:right="1644"/>
        <w:jc w:val="both"/>
        <w:rPr>
          <w:rFonts w:ascii="Times New Roman" w:hAnsi="Times New Roman" w:cs="Times New Roman"/>
          <w:sz w:val="24"/>
          <w:szCs w:val="24"/>
        </w:rPr>
      </w:pPr>
      <w:r w:rsidRPr="00CE7B29">
        <w:rPr>
          <w:rFonts w:ascii="Times New Roman" w:hAnsi="Times New Roman" w:cs="Times New Roman"/>
          <w:sz w:val="24"/>
          <w:szCs w:val="24"/>
        </w:rPr>
        <w:t>Рисунок </w:t>
      </w:r>
      <w:bookmarkStart w:id="23" w:name="Fgr_ЛесорастительныеЗоны"/>
      <w:r w:rsidRPr="00CE7B29">
        <w:rPr>
          <w:rFonts w:ascii="Times New Roman" w:hAnsi="Times New Roman" w:cs="Times New Roman"/>
          <w:noProof/>
          <w:sz w:val="24"/>
          <w:szCs w:val="24"/>
        </w:rPr>
        <w:t>3</w:t>
      </w:r>
      <w:bookmarkEnd w:id="23"/>
      <w:r w:rsidRPr="00CE7B29">
        <w:rPr>
          <w:rFonts w:ascii="Times New Roman" w:hAnsi="Times New Roman" w:cs="Times New Roman"/>
          <w:sz w:val="24"/>
          <w:szCs w:val="24"/>
        </w:rPr>
        <w:t>. Распределение территории лесничест</w:t>
      </w:r>
      <w:r w:rsidR="008A3686">
        <w:rPr>
          <w:rFonts w:ascii="Times New Roman" w:hAnsi="Times New Roman" w:cs="Times New Roman"/>
          <w:sz w:val="24"/>
          <w:szCs w:val="24"/>
        </w:rPr>
        <w:t xml:space="preserve">в Кировской области </w:t>
      </w:r>
      <w:r w:rsidRPr="00CE7B29">
        <w:rPr>
          <w:rFonts w:ascii="Times New Roman" w:hAnsi="Times New Roman" w:cs="Times New Roman"/>
          <w:sz w:val="24"/>
          <w:szCs w:val="24"/>
        </w:rPr>
        <w:t>по лесорастительным зонам и лесным районам</w:t>
      </w:r>
    </w:p>
    <w:p w:rsidR="00935CF0" w:rsidRPr="00CE7B29" w:rsidRDefault="00935CF0" w:rsidP="00935CF0">
      <w:pPr>
        <w:pStyle w:val="ConsPlusNormal"/>
        <w:jc w:val="both"/>
        <w:rPr>
          <w:rFonts w:ascii="Times New Roman" w:hAnsi="Times New Roman" w:cs="Times New Roman"/>
          <w:sz w:val="24"/>
          <w:szCs w:val="24"/>
        </w:rPr>
      </w:pPr>
    </w:p>
    <w:p w:rsidR="00935CF0" w:rsidRPr="00CE7B29" w:rsidRDefault="00935CF0" w:rsidP="00935CF0">
      <w:pPr>
        <w:pStyle w:val="ConsPlusNormal"/>
        <w:jc w:val="both"/>
        <w:rPr>
          <w:rFonts w:ascii="Times New Roman" w:hAnsi="Times New Roman" w:cs="Times New Roman"/>
          <w:sz w:val="24"/>
          <w:szCs w:val="24"/>
        </w:rPr>
        <w:sectPr w:rsidR="00935CF0" w:rsidRPr="00CE7B29" w:rsidSect="002D04DA">
          <w:pgSz w:w="16839" w:h="23814" w:code="8"/>
          <w:pgMar w:top="1134" w:right="567" w:bottom="567" w:left="567" w:header="397" w:footer="397" w:gutter="0"/>
          <w:cols w:space="720"/>
          <w:noEndnote/>
          <w:docGrid w:linePitch="299"/>
        </w:sectPr>
      </w:pPr>
    </w:p>
    <w:p w:rsidR="00EE66B7" w:rsidRPr="00CE7B29" w:rsidRDefault="00EE66B7" w:rsidP="004A4ACB">
      <w:pPr>
        <w:pStyle w:val="03"/>
      </w:pPr>
      <w:bookmarkStart w:id="24" w:name="_Toc520130154"/>
      <w:bookmarkStart w:id="25" w:name="_Toc521767198"/>
      <w:r w:rsidRPr="00CE7B29">
        <w:lastRenderedPageBreak/>
        <w:t>Распределение лесов по целевому назначению и категориям защитных лесов</w:t>
      </w:r>
      <w:bookmarkEnd w:id="24"/>
      <w:bookmarkEnd w:id="25"/>
    </w:p>
    <w:p w:rsidR="00EE66B7" w:rsidRPr="00CE7B29" w:rsidRDefault="00EE66B7" w:rsidP="00EE66B7">
      <w:pPr>
        <w:pStyle w:val="u"/>
        <w:widowControl w:val="0"/>
        <w:shd w:val="clear" w:color="auto" w:fill="FFFFFF"/>
        <w:rPr>
          <w:color w:val="auto"/>
          <w:sz w:val="24"/>
        </w:rPr>
      </w:pPr>
      <w:r w:rsidRPr="00CE7B29">
        <w:rPr>
          <w:color w:val="auto"/>
          <w:sz w:val="24"/>
        </w:rPr>
        <w:t xml:space="preserve">Распределение территории лесничества и участковых лесничеств по целевому назначению лесов и категориям защитных лесов по кварталам и их частям, а также основания выделения защитных и эксплуатационных лесов приведены в таблице </w:t>
      </w:r>
      <w:r w:rsidR="00FE2A51" w:rsidRPr="00CE7B29">
        <w:rPr>
          <w:color w:val="auto"/>
          <w:sz w:val="24"/>
        </w:rPr>
        <w:t>3.</w:t>
      </w:r>
      <w:r w:rsidRPr="00CE7B29">
        <w:rPr>
          <w:color w:val="auto"/>
          <w:sz w:val="24"/>
        </w:rPr>
        <w:t xml:space="preserve"> В соответствии с Федеральным законом от 14.03.2009 № 32-ФЗ </w:t>
      </w:r>
      <w:r w:rsidR="004B7725" w:rsidRPr="00CE7B29">
        <w:rPr>
          <w:color w:val="auto"/>
          <w:sz w:val="24"/>
        </w:rPr>
        <w:t>«</w:t>
      </w:r>
      <w:r w:rsidRPr="00CE7B29">
        <w:rPr>
          <w:color w:val="auto"/>
          <w:sz w:val="24"/>
        </w:rPr>
        <w:t>О внесении изменений в Лесной кодекс Российской Федерации и отдельные законодательные акты Российской Федерации</w:t>
      </w:r>
      <w:r w:rsidR="004B7725" w:rsidRPr="00CE7B29">
        <w:rPr>
          <w:color w:val="auto"/>
          <w:sz w:val="24"/>
        </w:rPr>
        <w:t>»</w:t>
      </w:r>
      <w:r w:rsidRPr="00CE7B29">
        <w:rPr>
          <w:color w:val="auto"/>
          <w:sz w:val="24"/>
        </w:rPr>
        <w:t>, лесопарковые части и лесохозяйственные части зеленых зон, которые созданы на землях лесного фонда до дня введения в действие Лесного кодекса Российской Федерации, подлежат преобразованию соответственно в лесопарковые зоны и зеленые зоны, предусмотренные ст. 102 Лесного кодекса Российской Федерации. Изменение границ лесопарковых зон, зеленых зон, которое может привести к уменьшению их площади, не допускается.</w:t>
      </w:r>
    </w:p>
    <w:p w:rsidR="00EE66B7" w:rsidRPr="00CE7B29" w:rsidRDefault="00EE66B7" w:rsidP="00EE66B7">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Леса подразделяются по целевому назначению и категориям защитных лесов, основываясь на принципе устойчивого управления лесами, сохранения биологического разнообразия лесов, повышения их потенциала (ст. 1 Лесного кодекса).</w:t>
      </w:r>
    </w:p>
    <w:p w:rsidR="00EE66B7" w:rsidRPr="00CE7B29" w:rsidRDefault="00EE66B7" w:rsidP="00EE66B7">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 xml:space="preserve">Леса </w:t>
      </w:r>
      <w:r w:rsidR="000067BA" w:rsidRPr="00CE7B29">
        <w:rPr>
          <w:rFonts w:ascii="Times New Roman" w:hAnsi="Times New Roman" w:cs="Times New Roman"/>
          <w:sz w:val="24"/>
          <w:szCs w:val="24"/>
        </w:rPr>
        <w:t>Нагорского</w:t>
      </w:r>
      <w:r w:rsidRPr="00CE7B29">
        <w:rPr>
          <w:rFonts w:ascii="Times New Roman" w:hAnsi="Times New Roman" w:cs="Times New Roman"/>
          <w:sz w:val="24"/>
          <w:szCs w:val="24"/>
        </w:rPr>
        <w:t xml:space="preserve"> лесничества в соответствии со статьей 10 Лесного кодекса по целевому назначению подразделяются на защитные леса и эксплуатационные леса (Таблица </w:t>
      </w:r>
      <w:r w:rsidR="00FE2A51" w:rsidRPr="00CE7B29">
        <w:rPr>
          <w:rFonts w:ascii="Times New Roman" w:hAnsi="Times New Roman" w:cs="Times New Roman"/>
          <w:sz w:val="24"/>
          <w:szCs w:val="24"/>
        </w:rPr>
        <w:t>3</w:t>
      </w:r>
      <w:r w:rsidRPr="00CE7B29">
        <w:rPr>
          <w:rFonts w:ascii="Times New Roman" w:hAnsi="Times New Roman" w:cs="Times New Roman"/>
          <w:sz w:val="24"/>
          <w:szCs w:val="24"/>
        </w:rPr>
        <w:t>).</w:t>
      </w:r>
    </w:p>
    <w:p w:rsidR="00EE66B7" w:rsidRPr="00CE7B29" w:rsidRDefault="00EE66B7" w:rsidP="00EE66B7">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целевым назначением защитных лесов и выполняемыми ими полезными функциями (ч. 4 ст. 12 Лесного кодекса).</w:t>
      </w:r>
    </w:p>
    <w:p w:rsidR="00EE66B7" w:rsidRPr="00CE7B29" w:rsidRDefault="00EE66B7" w:rsidP="00EE66B7">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Приказом Рослесхоза от</w:t>
      </w:r>
      <w:r w:rsidR="004B7725" w:rsidRPr="00CE7B29">
        <w:rPr>
          <w:rFonts w:ascii="Times New Roman" w:hAnsi="Times New Roman" w:cs="Times New Roman"/>
          <w:sz w:val="24"/>
          <w:szCs w:val="24"/>
        </w:rPr>
        <w:t> </w:t>
      </w:r>
      <w:r w:rsidRPr="00CE7B29">
        <w:rPr>
          <w:rFonts w:ascii="Times New Roman" w:hAnsi="Times New Roman" w:cs="Times New Roman"/>
          <w:sz w:val="24"/>
          <w:szCs w:val="24"/>
        </w:rPr>
        <w:t xml:space="preserve">14.12.2010 № 485 утверждены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w:t>
      </w:r>
    </w:p>
    <w:p w:rsidR="004B7725" w:rsidRPr="00CE7B29" w:rsidRDefault="004B7725" w:rsidP="00EE66B7">
      <w:pPr>
        <w:widowControl w:val="0"/>
        <w:spacing w:after="0" w:line="240" w:lineRule="auto"/>
        <w:ind w:firstLine="567"/>
        <w:jc w:val="both"/>
        <w:rPr>
          <w:rFonts w:ascii="Times New Roman" w:hAnsi="Times New Roman"/>
          <w:sz w:val="24"/>
          <w:szCs w:val="24"/>
        </w:rPr>
      </w:pPr>
    </w:p>
    <w:p w:rsidR="00EE66B7" w:rsidRPr="00CE7B29" w:rsidRDefault="00EE66B7" w:rsidP="00EE66B7">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К защитным лесам отнесены:</w:t>
      </w:r>
    </w:p>
    <w:p w:rsidR="00EE66B7" w:rsidRPr="00CE7B29" w:rsidRDefault="00EE66B7" w:rsidP="004C34A5">
      <w:pPr>
        <w:widowControl w:val="0"/>
        <w:spacing w:after="0" w:line="240" w:lineRule="auto"/>
        <w:ind w:firstLine="540"/>
        <w:jc w:val="both"/>
        <w:rPr>
          <w:rFonts w:ascii="Times New Roman" w:hAnsi="Times New Roman"/>
          <w:b/>
          <w:i/>
          <w:sz w:val="24"/>
          <w:szCs w:val="24"/>
        </w:rPr>
      </w:pPr>
      <w:r w:rsidRPr="00CE7B29">
        <w:rPr>
          <w:rFonts w:ascii="Times New Roman" w:hAnsi="Times New Roman"/>
          <w:sz w:val="24"/>
          <w:szCs w:val="24"/>
        </w:rPr>
        <w:t>1.</w:t>
      </w:r>
      <w:r w:rsidR="004B7725" w:rsidRPr="00CE7B29">
        <w:rPr>
          <w:rFonts w:ascii="Times New Roman" w:hAnsi="Times New Roman"/>
          <w:sz w:val="24"/>
          <w:szCs w:val="24"/>
        </w:rPr>
        <w:t> </w:t>
      </w:r>
      <w:r w:rsidRPr="00CE7B29">
        <w:rPr>
          <w:rFonts w:ascii="Times New Roman" w:hAnsi="Times New Roman"/>
          <w:sz w:val="24"/>
          <w:szCs w:val="24"/>
        </w:rPr>
        <w:t>Леса, расположенные в водоохранных зонах, выделены в соответствии с Водным</w:t>
      </w:r>
      <w:r w:rsidR="004B7725" w:rsidRPr="00CE7B29">
        <w:rPr>
          <w:rFonts w:ascii="Times New Roman" w:hAnsi="Times New Roman"/>
          <w:sz w:val="24"/>
          <w:szCs w:val="24"/>
        </w:rPr>
        <w:t xml:space="preserve"> кодексом Российской Федерации</w:t>
      </w:r>
      <w:r w:rsidRPr="00CE7B29">
        <w:rPr>
          <w:rFonts w:ascii="Times New Roman" w:hAnsi="Times New Roman"/>
          <w:sz w:val="24"/>
          <w:szCs w:val="24"/>
        </w:rPr>
        <w:t>, Лесным кодекс</w:t>
      </w:r>
      <w:r w:rsidR="004B7725" w:rsidRPr="00CE7B29">
        <w:rPr>
          <w:rFonts w:ascii="Times New Roman" w:hAnsi="Times New Roman"/>
          <w:sz w:val="24"/>
          <w:szCs w:val="24"/>
        </w:rPr>
        <w:t>ом</w:t>
      </w:r>
      <w:r w:rsidRPr="00CE7B29">
        <w:rPr>
          <w:rFonts w:ascii="Times New Roman" w:hAnsi="Times New Roman"/>
          <w:sz w:val="24"/>
          <w:szCs w:val="24"/>
        </w:rPr>
        <w:t xml:space="preserve"> и материалами лесоустройства.</w:t>
      </w:r>
    </w:p>
    <w:p w:rsidR="00EE66B7" w:rsidRPr="00CE7B29" w:rsidRDefault="00EE66B7" w:rsidP="00EE66B7">
      <w:pPr>
        <w:spacing w:after="0" w:line="240" w:lineRule="auto"/>
        <w:ind w:firstLine="540"/>
        <w:jc w:val="both"/>
        <w:rPr>
          <w:rFonts w:ascii="Times New Roman" w:hAnsi="Times New Roman"/>
          <w:sz w:val="24"/>
          <w:szCs w:val="24"/>
        </w:rPr>
      </w:pPr>
      <w:r w:rsidRPr="00CE7B29">
        <w:rPr>
          <w:rFonts w:ascii="Times New Roman" w:hAnsi="Times New Roman"/>
          <w:sz w:val="24"/>
          <w:szCs w:val="24"/>
        </w:rPr>
        <w:t>В соответствии со ст.</w:t>
      </w:r>
      <w:r w:rsidR="004B7725" w:rsidRPr="00CE7B29">
        <w:rPr>
          <w:rFonts w:ascii="Times New Roman" w:hAnsi="Times New Roman"/>
          <w:sz w:val="24"/>
          <w:szCs w:val="24"/>
        </w:rPr>
        <w:t> </w:t>
      </w:r>
      <w:r w:rsidRPr="00CE7B29">
        <w:rPr>
          <w:rFonts w:ascii="Times New Roman" w:hAnsi="Times New Roman"/>
          <w:sz w:val="24"/>
          <w:szCs w:val="24"/>
        </w:rPr>
        <w:t>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Ширина водоохранной зоны рек и ручьев устанавливается от их истока для рек и ручьев протяженностью:</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 до десяти километров -в размере 50 м</w:t>
      </w:r>
      <w:r w:rsidR="003B6F45">
        <w:rPr>
          <w:rFonts w:ascii="Times New Roman" w:hAnsi="Times New Roman" w:cs="Times New Roman"/>
          <w:sz w:val="24"/>
          <w:szCs w:val="24"/>
        </w:rPr>
        <w:t xml:space="preserve">; </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 от десяти до пятидесяти километров - в размере 100 м</w:t>
      </w:r>
      <w:r w:rsidR="003B6F45">
        <w:rPr>
          <w:rFonts w:ascii="Times New Roman" w:hAnsi="Times New Roman" w:cs="Times New Roman"/>
          <w:sz w:val="24"/>
          <w:szCs w:val="24"/>
        </w:rPr>
        <w:t xml:space="preserve">; </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 от пятидесяти километров и более – в размере 200 м.</w:t>
      </w:r>
    </w:p>
    <w:p w:rsidR="00EE66B7" w:rsidRPr="00CE7B29" w:rsidRDefault="00EE66B7" w:rsidP="004C34A5">
      <w:pPr>
        <w:widowControl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В лесах, расположенных в границах водоохранных зон, установленных в соответствии с Водным кодексом Российской Федерации, запрещается:</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использование сточных вод в целях регулирования плодородия почв;</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осуществление авиационных мер по борьбе с вредными организмами;</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w:t>
      </w:r>
      <w:r w:rsidRPr="00CE7B29">
        <w:rPr>
          <w:rFonts w:ascii="Times New Roman" w:hAnsi="Times New Roman" w:cs="Times New Roman"/>
          <w:sz w:val="24"/>
          <w:szCs w:val="24"/>
        </w:rPr>
        <w:lastRenderedPageBreak/>
        <w:t>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размещение специализированных хранилищ пестицидов и агрохимикатов, применение пестицидов и агрохимикатов;</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сброс сточных, в том числе дренажных, вод;</w:t>
      </w:r>
    </w:p>
    <w:p w:rsidR="00EE66B7" w:rsidRPr="00CE7B29" w:rsidRDefault="00EE66B7" w:rsidP="004C34A5">
      <w:pPr>
        <w:pStyle w:val="ad"/>
        <w:widowControl w:val="0"/>
        <w:numPr>
          <w:ilvl w:val="0"/>
          <w:numId w:val="8"/>
        </w:numPr>
        <w:jc w:val="both"/>
        <w:rPr>
          <w:rFonts w:ascii="Times New Roman" w:hAnsi="Times New Roman" w:cs="Times New Roman"/>
          <w:sz w:val="24"/>
          <w:szCs w:val="24"/>
        </w:rPr>
      </w:pPr>
      <w:r w:rsidRPr="00CE7B29">
        <w:rPr>
          <w:rFonts w:ascii="Times New Roman" w:hAnsi="Times New Roman" w:cs="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r w:rsidR="004B7725" w:rsidRPr="00CE7B29">
        <w:rPr>
          <w:rFonts w:ascii="Times New Roman" w:hAnsi="Times New Roman" w:cs="Times New Roman"/>
          <w:sz w:val="24"/>
          <w:szCs w:val="24"/>
        </w:rPr>
        <w:t>.02.</w:t>
      </w:r>
      <w:r w:rsidRPr="00CE7B29">
        <w:rPr>
          <w:rFonts w:ascii="Times New Roman" w:hAnsi="Times New Roman" w:cs="Times New Roman"/>
          <w:sz w:val="24"/>
          <w:szCs w:val="24"/>
        </w:rPr>
        <w:t>1992 №</w:t>
      </w:r>
      <w:r w:rsidR="004B7725" w:rsidRPr="00CE7B29">
        <w:rPr>
          <w:rFonts w:ascii="Times New Roman" w:hAnsi="Times New Roman" w:cs="Times New Roman"/>
          <w:sz w:val="24"/>
          <w:szCs w:val="24"/>
        </w:rPr>
        <w:t> </w:t>
      </w:r>
      <w:r w:rsidRPr="00CE7B29">
        <w:rPr>
          <w:rFonts w:ascii="Times New Roman" w:hAnsi="Times New Roman" w:cs="Times New Roman"/>
          <w:sz w:val="24"/>
          <w:szCs w:val="24"/>
        </w:rPr>
        <w:t xml:space="preserve">2395-1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О</w:t>
      </w:r>
      <w:r w:rsidR="004B7725" w:rsidRPr="00CE7B29">
        <w:rPr>
          <w:rFonts w:ascii="Times New Roman" w:hAnsi="Times New Roman" w:cs="Times New Roman"/>
          <w:sz w:val="24"/>
          <w:szCs w:val="24"/>
        </w:rPr>
        <w:t> </w:t>
      </w:r>
      <w:r w:rsidRPr="00CE7B29">
        <w:rPr>
          <w:rFonts w:ascii="Times New Roman" w:hAnsi="Times New Roman" w:cs="Times New Roman"/>
          <w:sz w:val="24"/>
          <w:szCs w:val="24"/>
        </w:rPr>
        <w:t>недрах</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1) распашка земель;</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2) размещение отвалов размываемых грунтов;</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3) выпас сельскохозяйственных животных и организация для них летних лагерей, ванн.</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В охранные зоны, в соответствии с пунктами 2, 14 приказа Министерства транспорта Российской Федерации от 06.08.2008  № 126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 xml:space="preserve">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Размеры охранных зон устанавливаются в соответствии с Нормами, утвержденными приказом Министерства транспорта Российской Федерации от 06.08.2008 № 126,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В соответствии со статьями 3, 26 Федерального закона от 08.11.2007 № 257-ФЗ </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B7725" w:rsidRPr="00CE7B29">
        <w:rPr>
          <w:rFonts w:ascii="Times New Roman" w:hAnsi="Times New Roman" w:cs="Times New Roman"/>
          <w:sz w:val="24"/>
          <w:szCs w:val="24"/>
        </w:rPr>
        <w:t>»</w:t>
      </w:r>
      <w:r w:rsidRPr="00CE7B29">
        <w:rPr>
          <w:rFonts w:ascii="Times New Roman" w:hAnsi="Times New Roman" w:cs="Times New Roman"/>
          <w:sz w:val="24"/>
          <w:szCs w:val="24"/>
        </w:rPr>
        <w:t xml:space="preserve"> придорожными полосами автомобильных дорог являются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E66B7" w:rsidRPr="00CE7B29" w:rsidRDefault="00EE66B7" w:rsidP="004C34A5">
      <w:pPr>
        <w:pStyle w:val="ad"/>
        <w:widowControl w:val="0"/>
        <w:numPr>
          <w:ilvl w:val="0"/>
          <w:numId w:val="11"/>
        </w:numPr>
        <w:jc w:val="both"/>
        <w:rPr>
          <w:rFonts w:ascii="Times New Roman" w:hAnsi="Times New Roman" w:cs="Times New Roman"/>
          <w:sz w:val="24"/>
          <w:szCs w:val="24"/>
        </w:rPr>
      </w:pPr>
      <w:r w:rsidRPr="00CE7B29">
        <w:rPr>
          <w:rFonts w:ascii="Times New Roman" w:hAnsi="Times New Roman" w:cs="Times New Roman"/>
          <w:sz w:val="24"/>
          <w:szCs w:val="24"/>
        </w:rPr>
        <w:t>семидесяти пяти метров - для автомобильных дорог первой и второй категорий;</w:t>
      </w:r>
    </w:p>
    <w:p w:rsidR="00EE66B7" w:rsidRPr="00CE7B29" w:rsidRDefault="00EE66B7" w:rsidP="004C34A5">
      <w:pPr>
        <w:pStyle w:val="ad"/>
        <w:widowControl w:val="0"/>
        <w:numPr>
          <w:ilvl w:val="0"/>
          <w:numId w:val="11"/>
        </w:numPr>
        <w:jc w:val="both"/>
        <w:rPr>
          <w:rFonts w:ascii="Times New Roman" w:hAnsi="Times New Roman" w:cs="Times New Roman"/>
          <w:sz w:val="24"/>
          <w:szCs w:val="24"/>
        </w:rPr>
      </w:pPr>
      <w:r w:rsidRPr="00CE7B29">
        <w:rPr>
          <w:rFonts w:ascii="Times New Roman" w:hAnsi="Times New Roman" w:cs="Times New Roman"/>
          <w:sz w:val="24"/>
          <w:szCs w:val="24"/>
        </w:rPr>
        <w:t>пятидесяти метров - для автомобильных дорог третьей и четвертой категорий;</w:t>
      </w:r>
    </w:p>
    <w:p w:rsidR="00EE66B7" w:rsidRPr="00CE7B29" w:rsidRDefault="00EE66B7" w:rsidP="004C34A5">
      <w:pPr>
        <w:pStyle w:val="ad"/>
        <w:widowControl w:val="0"/>
        <w:numPr>
          <w:ilvl w:val="0"/>
          <w:numId w:val="11"/>
        </w:numPr>
        <w:jc w:val="both"/>
        <w:rPr>
          <w:rFonts w:ascii="Times New Roman" w:hAnsi="Times New Roman" w:cs="Times New Roman"/>
          <w:sz w:val="24"/>
          <w:szCs w:val="24"/>
        </w:rPr>
      </w:pPr>
      <w:r w:rsidRPr="00CE7B29">
        <w:rPr>
          <w:rFonts w:ascii="Times New Roman" w:hAnsi="Times New Roman" w:cs="Times New Roman"/>
          <w:sz w:val="24"/>
          <w:szCs w:val="24"/>
        </w:rPr>
        <w:t>двадцати пяти метров - для автомобильных дорог пятой категории;</w:t>
      </w:r>
    </w:p>
    <w:p w:rsidR="00EE66B7" w:rsidRPr="00CE7B29" w:rsidRDefault="00EE66B7" w:rsidP="004C34A5">
      <w:pPr>
        <w:pStyle w:val="ad"/>
        <w:widowControl w:val="0"/>
        <w:numPr>
          <w:ilvl w:val="0"/>
          <w:numId w:val="11"/>
        </w:numPr>
        <w:jc w:val="both"/>
        <w:rPr>
          <w:rFonts w:ascii="Times New Roman" w:hAnsi="Times New Roman" w:cs="Times New Roman"/>
          <w:sz w:val="24"/>
          <w:szCs w:val="24"/>
        </w:rPr>
      </w:pPr>
      <w:r w:rsidRPr="00CE7B29">
        <w:rPr>
          <w:rFonts w:ascii="Times New Roman" w:hAnsi="Times New Roman" w:cs="Times New Roman"/>
          <w:sz w:val="24"/>
          <w:szCs w:val="24"/>
        </w:rPr>
        <w:t xml:space="preserve">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w:t>
      </w:r>
      <w:r w:rsidRPr="00CE7B29">
        <w:rPr>
          <w:rFonts w:ascii="Times New Roman" w:hAnsi="Times New Roman" w:cs="Times New Roman"/>
          <w:sz w:val="24"/>
          <w:szCs w:val="24"/>
        </w:rPr>
        <w:lastRenderedPageBreak/>
        <w:t>пятидесяти тысяч человек;</w:t>
      </w:r>
    </w:p>
    <w:p w:rsidR="00EE66B7" w:rsidRPr="00CE7B29" w:rsidRDefault="00EE66B7" w:rsidP="004C34A5">
      <w:pPr>
        <w:pStyle w:val="ad"/>
        <w:widowControl w:val="0"/>
        <w:numPr>
          <w:ilvl w:val="0"/>
          <w:numId w:val="11"/>
        </w:numPr>
        <w:jc w:val="both"/>
        <w:rPr>
          <w:rFonts w:ascii="Times New Roman" w:hAnsi="Times New Roman" w:cs="Times New Roman"/>
          <w:sz w:val="24"/>
          <w:szCs w:val="24"/>
        </w:rPr>
      </w:pPr>
      <w:r w:rsidRPr="00CE7B29">
        <w:rPr>
          <w:rFonts w:ascii="Times New Roman" w:hAnsi="Times New Roman" w:cs="Times New Roman"/>
          <w:sz w:val="24"/>
          <w:szCs w:val="24"/>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E66B7" w:rsidRPr="00CE7B29" w:rsidRDefault="00EE66B7" w:rsidP="00EE66B7">
      <w:pPr>
        <w:pStyle w:val="ad"/>
        <w:widowControl w:val="0"/>
        <w:ind w:firstLine="540"/>
        <w:jc w:val="both"/>
        <w:rPr>
          <w:rFonts w:ascii="Times New Roman" w:hAnsi="Times New Roman" w:cs="Times New Roman"/>
          <w:sz w:val="24"/>
          <w:szCs w:val="24"/>
        </w:rPr>
      </w:pPr>
      <w:r w:rsidRPr="00CE7B29">
        <w:rPr>
          <w:rFonts w:ascii="Times New Roman" w:hAnsi="Times New Roman" w:cs="Times New Roman"/>
          <w:sz w:val="24"/>
          <w:szCs w:val="24"/>
        </w:rPr>
        <w:t>В лесах, расположенных в границах охранных зон объектов железнодорожного транспорта, придорожных полос автомобильных дорог, запрещается:</w:t>
      </w:r>
    </w:p>
    <w:p w:rsidR="00EE66B7" w:rsidRPr="00CE7B29" w:rsidRDefault="00EE66B7" w:rsidP="004C34A5">
      <w:pPr>
        <w:pStyle w:val="ad"/>
        <w:widowControl w:val="0"/>
        <w:numPr>
          <w:ilvl w:val="0"/>
          <w:numId w:val="14"/>
        </w:numPr>
        <w:jc w:val="both"/>
        <w:rPr>
          <w:rFonts w:ascii="Times New Roman" w:hAnsi="Times New Roman" w:cs="Times New Roman"/>
          <w:sz w:val="24"/>
          <w:szCs w:val="24"/>
        </w:rPr>
      </w:pPr>
      <w:r w:rsidRPr="00CE7B29">
        <w:rPr>
          <w:rFonts w:ascii="Times New Roman" w:hAnsi="Times New Roman" w:cs="Times New Roman"/>
          <w:sz w:val="24"/>
          <w:szCs w:val="24"/>
        </w:rPr>
        <w:t>проведение сплошных рубок лесных насаждений, за исключением случаев, предусмотренных ч. 4 ст. 17, ч. 5.1 ст.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 1 ст. 105 Лесного кодекса РФ);</w:t>
      </w:r>
    </w:p>
    <w:p w:rsidR="00EE66B7" w:rsidRPr="00CE7B29" w:rsidRDefault="00EE66B7" w:rsidP="004C34A5">
      <w:pPr>
        <w:pStyle w:val="ad"/>
        <w:widowControl w:val="0"/>
        <w:numPr>
          <w:ilvl w:val="0"/>
          <w:numId w:val="14"/>
        </w:numPr>
        <w:jc w:val="both"/>
        <w:rPr>
          <w:rFonts w:ascii="Times New Roman" w:hAnsi="Times New Roman" w:cs="Times New Roman"/>
          <w:sz w:val="24"/>
          <w:szCs w:val="24"/>
        </w:rPr>
      </w:pPr>
      <w:r w:rsidRPr="00CE7B29">
        <w:rPr>
          <w:rFonts w:ascii="Times New Roman" w:hAnsi="Times New Roman" w:cs="Times New Roman"/>
          <w:sz w:val="24"/>
          <w:szCs w:val="24"/>
        </w:rPr>
        <w:t>создание лесоперерабатывающей инфраструктуры;</w:t>
      </w:r>
    </w:p>
    <w:p w:rsidR="00EE66B7" w:rsidRPr="00CE7B29" w:rsidRDefault="00EE66B7" w:rsidP="004C34A5">
      <w:pPr>
        <w:pStyle w:val="ad"/>
        <w:widowControl w:val="0"/>
        <w:numPr>
          <w:ilvl w:val="0"/>
          <w:numId w:val="14"/>
        </w:numPr>
        <w:jc w:val="both"/>
        <w:rPr>
          <w:rFonts w:ascii="Times New Roman" w:hAnsi="Times New Roman" w:cs="Times New Roman"/>
          <w:sz w:val="24"/>
          <w:szCs w:val="24"/>
        </w:rPr>
      </w:pPr>
      <w:r w:rsidRPr="00CE7B29">
        <w:rPr>
          <w:rFonts w:ascii="Times New Roman" w:hAnsi="Times New Roman" w:cs="Times New Roman"/>
          <w:sz w:val="24"/>
          <w:szCs w:val="24"/>
        </w:rPr>
        <w:t>создание лесных плантаций;</w:t>
      </w:r>
    </w:p>
    <w:p w:rsidR="00EE66B7" w:rsidRPr="00CE7B29" w:rsidRDefault="00EE66B7" w:rsidP="004C34A5">
      <w:pPr>
        <w:pStyle w:val="ad"/>
        <w:widowControl w:val="0"/>
        <w:numPr>
          <w:ilvl w:val="0"/>
          <w:numId w:val="14"/>
        </w:numPr>
        <w:jc w:val="both"/>
        <w:rPr>
          <w:rFonts w:ascii="Times New Roman" w:hAnsi="Times New Roman" w:cs="Times New Roman"/>
          <w:sz w:val="24"/>
          <w:szCs w:val="24"/>
        </w:rPr>
      </w:pPr>
      <w:r w:rsidRPr="00CE7B29">
        <w:rPr>
          <w:rFonts w:ascii="Times New Roman" w:hAnsi="Times New Roman" w:cs="Times New Roman"/>
          <w:sz w:val="24"/>
          <w:szCs w:val="24"/>
        </w:rPr>
        <w:t>рубка лесных растений, деревьев, занесенных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за исключением рубки погибших экземпляров.</w:t>
      </w:r>
    </w:p>
    <w:p w:rsidR="00EE66B7" w:rsidRPr="00CE7B29" w:rsidRDefault="00EE66B7" w:rsidP="00EE66B7">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соответствии с пунктом 7 ГОСТ 17.5.3.02-90 ширина защитных полос лесов вдоль железных дорог должна быть не менее 500 м с каждой стороны дороги. Ширина защитных полос лесов вдоль автомобильных дорог должна составлять не менее 250 м с каждой стороны дороги. Допускается уменьшение ширины защитных полос лесов не более чем на 50 м при наличии на местности естественных или искусственных рубежей.</w:t>
      </w:r>
    </w:p>
    <w:p w:rsidR="00EE66B7" w:rsidRPr="00CE7B29" w:rsidRDefault="00EE66B7" w:rsidP="00EE66B7">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Целевое назначение лесов, расположенных вдоль дорог – защита дорог от снежных заносов, эрозийных процессов, снижение вредного влияния транспорта на окружающую среду. Ведение лесного хозяйства должно быть направлено на формирование разновозрастных, разнопородных насаждений с высокими защитными функциями, поддержание территории в хорошем санитарном состоянии.</w:t>
      </w:r>
    </w:p>
    <w:p w:rsidR="004B7725" w:rsidRPr="00CE7B29" w:rsidRDefault="004B7725" w:rsidP="00EE66B7">
      <w:pPr>
        <w:widowControl w:val="0"/>
        <w:spacing w:after="0" w:line="240" w:lineRule="auto"/>
        <w:ind w:firstLine="567"/>
        <w:jc w:val="both"/>
        <w:rPr>
          <w:rFonts w:ascii="Times New Roman" w:hAnsi="Times New Roman"/>
          <w:sz w:val="24"/>
          <w:szCs w:val="24"/>
        </w:rPr>
      </w:pPr>
    </w:p>
    <w:p w:rsidR="00EE66B7" w:rsidRPr="00CE7B29" w:rsidRDefault="00EE66B7" w:rsidP="004C34A5">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2.</w:t>
      </w:r>
      <w:r w:rsidR="004B7725" w:rsidRPr="00CE7B29">
        <w:rPr>
          <w:rFonts w:ascii="Times New Roman" w:hAnsi="Times New Roman"/>
          <w:sz w:val="24"/>
          <w:szCs w:val="24"/>
        </w:rPr>
        <w:t> </w:t>
      </w:r>
      <w:r w:rsidRPr="00CE7B29">
        <w:rPr>
          <w:rFonts w:ascii="Times New Roman" w:hAnsi="Times New Roman"/>
          <w:sz w:val="24"/>
          <w:szCs w:val="24"/>
        </w:rPr>
        <w:t xml:space="preserve">Лесопарковые зоны выполняют функции улучшения санитарно-гигиенического состояния воздушной среды городов, используются для отдыха населения. Ведение лесного хозяйства должно быть направлено на создание в лесу лучших условий для отдыха людей, формирование ландшафтов с высокими рекреационными качествами. </w:t>
      </w:r>
    </w:p>
    <w:p w:rsidR="004B7725" w:rsidRPr="00CE7B29" w:rsidRDefault="004B7725" w:rsidP="004C34A5">
      <w:pPr>
        <w:widowControl w:val="0"/>
        <w:spacing w:after="0" w:line="240" w:lineRule="auto"/>
        <w:ind w:firstLine="567"/>
        <w:jc w:val="both"/>
        <w:rPr>
          <w:rFonts w:ascii="Times New Roman" w:hAnsi="Times New Roman"/>
          <w:sz w:val="24"/>
          <w:szCs w:val="24"/>
        </w:rPr>
      </w:pPr>
    </w:p>
    <w:p w:rsidR="00EE66B7" w:rsidRPr="00CE7B29" w:rsidRDefault="00EE66B7" w:rsidP="004C34A5">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3.</w:t>
      </w:r>
      <w:r w:rsidR="004B7725" w:rsidRPr="00CE7B29">
        <w:rPr>
          <w:rFonts w:ascii="Times New Roman" w:hAnsi="Times New Roman"/>
          <w:sz w:val="24"/>
          <w:szCs w:val="24"/>
        </w:rPr>
        <w:t> </w:t>
      </w:r>
      <w:r w:rsidRPr="00CE7B29">
        <w:rPr>
          <w:rFonts w:ascii="Times New Roman" w:hAnsi="Times New Roman"/>
          <w:sz w:val="24"/>
          <w:szCs w:val="24"/>
        </w:rPr>
        <w:t>Запретные полосы лесов, расположенные вдоль водных объектов, нерестоохранные полосы лесов выделены постановлением Правительства Российской Федерации от 10.01.2009 №</w:t>
      </w:r>
      <w:r w:rsidR="004B7725" w:rsidRPr="00CE7B29">
        <w:rPr>
          <w:rFonts w:ascii="Times New Roman" w:hAnsi="Times New Roman"/>
          <w:sz w:val="24"/>
          <w:szCs w:val="24"/>
        </w:rPr>
        <w:t> </w:t>
      </w:r>
      <w:r w:rsidRPr="00CE7B29">
        <w:rPr>
          <w:rFonts w:ascii="Times New Roman" w:hAnsi="Times New Roman"/>
          <w:sz w:val="24"/>
          <w:szCs w:val="24"/>
        </w:rPr>
        <w:t xml:space="preserve">17 </w:t>
      </w:r>
      <w:r w:rsidR="004B7725" w:rsidRPr="00CE7B29">
        <w:rPr>
          <w:rFonts w:ascii="Times New Roman" w:hAnsi="Times New Roman"/>
          <w:sz w:val="24"/>
          <w:szCs w:val="24"/>
        </w:rPr>
        <w:t>«</w:t>
      </w:r>
      <w:r w:rsidRPr="00CE7B29">
        <w:rPr>
          <w:rFonts w:ascii="Times New Roman" w:hAnsi="Times New Roman"/>
          <w:sz w:val="24"/>
          <w:szCs w:val="24"/>
        </w:rPr>
        <w:t>Об утверждении Правил установления на местности границ водоохранных зон и границ прибрежных защитных полос водных объектов</w:t>
      </w:r>
      <w:r w:rsidR="004B7725" w:rsidRPr="00CE7B29">
        <w:rPr>
          <w:rFonts w:ascii="Times New Roman" w:hAnsi="Times New Roman"/>
          <w:sz w:val="24"/>
          <w:szCs w:val="24"/>
        </w:rPr>
        <w:t>»</w:t>
      </w:r>
      <w:r w:rsidR="001D3D65" w:rsidRPr="00CE7B29">
        <w:rPr>
          <w:rFonts w:ascii="Times New Roman" w:hAnsi="Times New Roman"/>
          <w:sz w:val="24"/>
          <w:szCs w:val="24"/>
        </w:rPr>
        <w:t xml:space="preserve"> </w:t>
      </w:r>
      <w:r w:rsidRPr="00CE7B29">
        <w:rPr>
          <w:rFonts w:ascii="Times New Roman" w:hAnsi="Times New Roman"/>
          <w:sz w:val="24"/>
          <w:szCs w:val="24"/>
        </w:rPr>
        <w:t xml:space="preserve">и предназначены для регулирования водного режима, перевода поверхностного стока в грунтовый, предупреждения эрозии. </w:t>
      </w:r>
    </w:p>
    <w:p w:rsidR="00EE66B7" w:rsidRPr="00CE7B29" w:rsidRDefault="00EE66B7" w:rsidP="00EE66B7">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Ведение лесного хозяйства должно быть направлено на выращивание здоровых, устойчивых хвойно-лиственных, преимущественно разновозрастных насаждений с подбором древесных и кустарниковых пород с глубокой корневой системой.</w:t>
      </w:r>
    </w:p>
    <w:p w:rsidR="00EE66B7" w:rsidRPr="00CE7B29" w:rsidRDefault="00EE66B7" w:rsidP="00EE66B7">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 xml:space="preserve">Эксплуатационные леса на территории лесничества выделены на основании приказа Федерального агентства лесного хозяйства от 30.11.2011 №506 </w:t>
      </w:r>
      <w:r w:rsidR="004B7725" w:rsidRPr="00CE7B29">
        <w:rPr>
          <w:rFonts w:ascii="Times New Roman" w:hAnsi="Times New Roman"/>
          <w:sz w:val="24"/>
          <w:szCs w:val="24"/>
        </w:rPr>
        <w:t>«</w:t>
      </w:r>
      <w:r w:rsidRPr="00CE7B29">
        <w:rPr>
          <w:rFonts w:ascii="Times New Roman" w:hAnsi="Times New Roman"/>
          <w:sz w:val="24"/>
          <w:szCs w:val="24"/>
        </w:rPr>
        <w:t>Об отнесении лесов на территории Кировской области к ценным лесам, эксплуатационным лесам и установлении их границ</w:t>
      </w:r>
      <w:r w:rsidR="004B7725" w:rsidRPr="00CE7B29">
        <w:rPr>
          <w:rFonts w:ascii="Times New Roman" w:hAnsi="Times New Roman"/>
          <w:sz w:val="24"/>
          <w:szCs w:val="24"/>
        </w:rPr>
        <w:t>».</w:t>
      </w:r>
    </w:p>
    <w:p w:rsidR="00EE66B7" w:rsidRPr="00CE7B29" w:rsidRDefault="00EE66B7" w:rsidP="00EE66B7">
      <w:pPr>
        <w:widowControl w:val="0"/>
        <w:spacing w:after="0" w:line="240" w:lineRule="auto"/>
        <w:ind w:firstLine="539"/>
        <w:jc w:val="both"/>
        <w:rPr>
          <w:rFonts w:ascii="Times New Roman" w:hAnsi="Times New Roman"/>
          <w:sz w:val="24"/>
          <w:szCs w:val="24"/>
        </w:rPr>
      </w:pPr>
      <w:r w:rsidRPr="00CE7B29">
        <w:rPr>
          <w:rFonts w:ascii="Times New Roman" w:hAnsi="Times New Roman"/>
          <w:sz w:val="24"/>
          <w:szCs w:val="24"/>
        </w:rPr>
        <w:t>Целевое назначение лесов заключается в удовлетворении потребностей народного хозяйства в древесине в порядке выборочных и сплошных рубок спелых и перестойных насаждений, а также при заготовке древесины при вырубке средневозрастных, приспевающих, спелых и перестойных насаждений при уходе за лесом.</w:t>
      </w:r>
    </w:p>
    <w:p w:rsidR="00EE66B7" w:rsidRPr="00CE7B29" w:rsidRDefault="00EE66B7" w:rsidP="00EE66B7">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EE66B7" w:rsidRPr="00CE7B29" w:rsidRDefault="00EE66B7" w:rsidP="00EE66B7">
      <w:pPr>
        <w:pStyle w:val="ConsPlusNormal"/>
        <w:ind w:firstLine="540"/>
        <w:jc w:val="both"/>
        <w:rPr>
          <w:rFonts w:ascii="Times New Roman" w:hAnsi="Times New Roman" w:cs="Times New Roman"/>
          <w:sz w:val="24"/>
          <w:szCs w:val="24"/>
        </w:rPr>
      </w:pPr>
    </w:p>
    <w:p w:rsidR="003B6F45" w:rsidRDefault="003B6F45">
      <w:pPr>
        <w:spacing w:after="0" w:line="240" w:lineRule="auto"/>
        <w:rPr>
          <w:rFonts w:ascii="Times New Roman" w:hAnsi="Times New Roman"/>
          <w:sz w:val="24"/>
          <w:szCs w:val="24"/>
        </w:rPr>
      </w:pPr>
      <w:r>
        <w:rPr>
          <w:rFonts w:ascii="Times New Roman" w:hAnsi="Times New Roman"/>
          <w:sz w:val="24"/>
          <w:szCs w:val="24"/>
        </w:rPr>
        <w:br w:type="page"/>
      </w:r>
    </w:p>
    <w:p w:rsidR="00D93BE3" w:rsidRPr="00CE7B29" w:rsidRDefault="00A3517A" w:rsidP="00A3517A">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lastRenderedPageBreak/>
        <w:t>Таблица 3</w:t>
      </w:r>
    </w:p>
    <w:p w:rsidR="004B7725" w:rsidRPr="00CE7B29" w:rsidRDefault="00EE66B7" w:rsidP="00A3517A">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Распределение лесов по целевому назначению и категориям защитных лесов</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27"/>
        <w:gridCol w:w="1701"/>
        <w:gridCol w:w="3260"/>
        <w:gridCol w:w="1276"/>
        <w:gridCol w:w="1965"/>
      </w:tblGrid>
      <w:tr w:rsidR="00586D0E" w:rsidRPr="00CE7B29" w:rsidTr="00A3517A">
        <w:trPr>
          <w:tblHeader/>
        </w:trPr>
        <w:tc>
          <w:tcPr>
            <w:tcW w:w="2127"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Целевое назначение лесов</w:t>
            </w:r>
          </w:p>
        </w:tc>
        <w:tc>
          <w:tcPr>
            <w:tcW w:w="1701"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Участковое лесничество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Номера кварталов или их частей</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Площадь, га</w:t>
            </w:r>
          </w:p>
        </w:tc>
        <w:tc>
          <w:tcPr>
            <w:tcW w:w="1965"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Основания деления лесов по целевому назначению</w:t>
            </w:r>
          </w:p>
        </w:tc>
      </w:tr>
      <w:tr w:rsidR="00586D0E" w:rsidRPr="00CE7B29" w:rsidTr="00A3517A">
        <w:tc>
          <w:tcPr>
            <w:tcW w:w="2127" w:type="dxa"/>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Всего лесов:</w:t>
            </w:r>
          </w:p>
        </w:tc>
        <w:tc>
          <w:tcPr>
            <w:tcW w:w="1701"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381671</w:t>
            </w:r>
          </w:p>
        </w:tc>
        <w:tc>
          <w:tcPr>
            <w:tcW w:w="1965" w:type="dxa"/>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Защитные леса, всего</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Федоровское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6873</w:t>
            </w: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 xml:space="preserve">Лесной кодекс РФ от 04.12.2006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200-ФЗ (ст. 102)</w:t>
            </w: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6633</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15171</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14179</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8829</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8743</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3530</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6024</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69982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 том числе:</w:t>
            </w:r>
          </w:p>
        </w:tc>
        <w:tc>
          <w:tcPr>
            <w:tcW w:w="1701" w:type="dxa"/>
          </w:tcPr>
          <w:p w:rsidR="00586D0E" w:rsidRPr="00CE7B29" w:rsidRDefault="00586D0E" w:rsidP="00AE0501">
            <w:pPr>
              <w:pStyle w:val="ConsPlusNormal"/>
              <w:rPr>
                <w:rFonts w:ascii="Times New Roman" w:hAnsi="Times New Roman" w:cs="Times New Roman"/>
                <w:color w:val="000000"/>
              </w:rPr>
            </w:pP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Федоровское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1 - 6, 8, 12, 13, 15, 16, 19, 22 - 24, 27, 28, 33 - 34, 37 - 40, 44, 47 - 49, 54, 57 - 59, 62 - 68, 71, 73 - 78, 84, 86 - 90, 93 - 94, 97, 98, 102, 103, 107 - 111, 115 - 128, 130 - 132, 134, 136, 139 - 141, 144, 145, 148, 149, 151, 152, 156, 159</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6873</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1 - 3, 5, 6, 8 - 16, 19 - 22, 24, 26, 27, 29, 30, 32, 33, 35, 37, 38, 42, 44 - 47, 50, 53, 57, 59, 61, 63, 64, 67, 68, 70 - 72, 75, 76, 79, 82 - 87, 90 - 94, 98, 99, 103 - 106, 110 - 112, 116, 118 - 124, 127 - 131, 133, 135 - 137</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4359</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1. Леса, расположенные в водоохранных зонах</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1 - 5, 8 - 10, 15 - 24, 29 - 35, 37 - 39, 42 - 48, 50 - 55, 59, 61 - 63, 65 - 70, 74 - 84, 86 - 88, 90 - 94, 96 - 103, 108, 111 - 113, 116, 117</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 xml:space="preserve">Водный кодекс РФ от 03.06.2006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74-ФЗ; Лесной кодекс РФ от 04.12.2006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200-ФЗ</w:t>
            </w: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3849</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3, 6, 8, 9, 12 - 22, 28 - 30, 36 - 46, 51, 52, 55 - 59, 61 - 66, 68 - 70, 72 - 75, 77, 78, 80, 81, 87, 88, 91 - 93, 96, 100, 101, 103, 104, 108 - 111, 113 - 118, 120, 122 - 124, 126, 140, 143</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4487</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части: 1, 3, 6, 7, 9, 10, 13, 16, 19, 21 - 24, 26, 27, 30, 31, 33 - 35, 37 - 39, 41 - 50, 52, 53, 58, 65, 69 - 71, 74, 80, 83, </w:t>
            </w:r>
            <w:r w:rsidRPr="00CE7B29">
              <w:rPr>
                <w:rFonts w:ascii="Times New Roman" w:hAnsi="Times New Roman" w:cs="Times New Roman"/>
                <w:color w:val="000000"/>
              </w:rPr>
              <w:lastRenderedPageBreak/>
              <w:t>86, 89, 92, 95, 98 - 102, 107, 109, 110, 113 - 118, 120, 122, 123, 127, 130, 131, 133 - 143</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5164</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tcPr>
          <w:p w:rsidR="00586D0E" w:rsidRPr="00CE7B29" w:rsidRDefault="00586D0E" w:rsidP="00AE0501">
            <w:pPr>
              <w:pStyle w:val="ConsPlusNormal"/>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2, 5 - 8, 10, 17 - 20, 35, 36, 46, 51, 60, 67, 68, 77 - 83, 87 - 89, 92 - 95, 98 - 100, 106 - 111, 117, 118, 120 - 124, 138 - 140, 155 - 157, 159, 176, 178 - 180, 199 - 207, 210 - 214, 221, 223, 224, 227, 233, 234, 240, 243 - 246, 249 - 251, 256, 257, 259</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val="restart"/>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3180</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2, 3, 6, 8 - 12; кв.: 1, 4, 5;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12 - 15, 17 - 21; кв. 22;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8, 25 - 29, 31, 35, 38; СПК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кв. 4</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1949</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части: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1, 8 - 20; СПК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1 - 3, 6, 8 - 12, 14, 16 - 20, 22 - 24; СПК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1 - 4, 7, 11 - 14, 17, 20 - 23, 26, 36, 37, 39; кв. 27</w:t>
            </w: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Merge/>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1773</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1701" w:type="dxa"/>
          </w:tcPr>
          <w:p w:rsidR="00586D0E" w:rsidRPr="00CE7B29" w:rsidRDefault="00586D0E" w:rsidP="00AE0501">
            <w:pPr>
              <w:pStyle w:val="ConsPlusNormal"/>
              <w:rPr>
                <w:rFonts w:ascii="Times New Roman" w:hAnsi="Times New Roman" w:cs="Times New Roman"/>
                <w:color w:val="000000"/>
              </w:rPr>
            </w:pP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31634</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2. Леса, выполняющие функции защиты природных и иных объектов, всего</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839</w:t>
            </w:r>
          </w:p>
        </w:tc>
        <w:tc>
          <w:tcPr>
            <w:tcW w:w="1965" w:type="dxa"/>
            <w:vMerge w:val="restart"/>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152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991</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 том числе:</w:t>
            </w:r>
          </w:p>
        </w:tc>
        <w:tc>
          <w:tcPr>
            <w:tcW w:w="1701" w:type="dxa"/>
          </w:tcPr>
          <w:p w:rsidR="00586D0E" w:rsidRPr="00CE7B29" w:rsidRDefault="00586D0E" w:rsidP="00AE0501">
            <w:pPr>
              <w:pStyle w:val="ConsPlusNormal"/>
              <w:rPr>
                <w:rFonts w:ascii="Times New Roman" w:hAnsi="Times New Roman" w:cs="Times New Roman"/>
                <w:color w:val="000000"/>
              </w:rPr>
            </w:pP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2.1. Защитные полосы лесов вдоль ж/д и автодорог</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154 - 157, 170 - 173, 188 - 191, 214 - 216, 227 - 229, 255 - 259</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839</w:t>
            </w: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 xml:space="preserve">Лесной кодекс РФ от 04.12.2006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200-ФЗ; постановление Правительства Кировской области от 29.05.2010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13/130</w:t>
            </w: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части: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15 - 17; СПК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3, 4, 7 - 9, 14 - 15, 17</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152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991</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3. Ценные леса, всего</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2274</w:t>
            </w: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11322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9692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3665</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4724</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1581</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4099</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x</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37357</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 том числе:</w:t>
            </w:r>
          </w:p>
        </w:tc>
        <w:tc>
          <w:tcPr>
            <w:tcW w:w="1701" w:type="dxa"/>
          </w:tcPr>
          <w:p w:rsidR="00586D0E" w:rsidRPr="00CE7B29" w:rsidRDefault="00586D0E" w:rsidP="00AE0501">
            <w:pPr>
              <w:pStyle w:val="ConsPlusNormal"/>
              <w:rPr>
                <w:rFonts w:ascii="Times New Roman" w:hAnsi="Times New Roman" w:cs="Times New Roman"/>
                <w:color w:val="000000"/>
              </w:rPr>
            </w:pP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rPr>
                <w:rFonts w:ascii="Times New Roman" w:hAnsi="Times New Roman" w:cs="Times New Roman"/>
                <w:color w:val="000000"/>
              </w:rPr>
            </w:pPr>
          </w:p>
        </w:tc>
        <w:tc>
          <w:tcPr>
            <w:tcW w:w="1965" w:type="dxa"/>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3.1. Запретные полосы лесов, расположенные вдоль водных объектов</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128 - 131</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1916</w:t>
            </w:r>
          </w:p>
        </w:tc>
        <w:tc>
          <w:tcPr>
            <w:tcW w:w="1965" w:type="dxa"/>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3, 8, 9, 15 - 17, 31 - 33, 45 - 48, 63 - 67, 78 - 83, 91, 100 - 102, 113, 117; кв.: 49, 106, 109, 114, 118</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9910</w:t>
            </w: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 xml:space="preserve">Лесной кодекс РФ от 04.12.2006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200-ФЗ; приказ Рослесхоза от 30.11.2011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506</w:t>
            </w: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91, 92, 108, 109, 111, 117 - 120, 137, 138, 141; кв.: 107, 112, 121, 131, 139, 142</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5922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134 - 137, 139, 141; кв. 132</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2182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217 - 219, 221, 239, 241 - 246; кв. 220</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3098</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6, 8 - 14, 16 - 19; кв. 15;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1, 32; кв. 33</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1416</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СПК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13, 15 - 17; СПК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18 - 21; СПК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2 - 4, 7, 9 - 11, 16, 22, 24, 26, 34 - 36, 38</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2198</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26642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3.2. Нерестоохранные полосы лесов</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128 - 131</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358</w:t>
            </w: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 xml:space="preserve">Лесной кодекс РФ от 04.12.2006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200-ФЗ; приказ Рослесхоза от 30.11.2011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506</w:t>
            </w: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3, 8, 9, 15, 16, 31, 32, 46 - 48, 64 - 66, 79 - 82, 91, 100, 101, 113, 117</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1412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70, 91, 92, 113 - 119, 122 - 124, 137, 138, 141, 143</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3770</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135, 137, 138, 140 - 143</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1483</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217 - 219, 221, 239, 241 - 246</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1626</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части: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3, 9, 13, 16, 18 - 20</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165</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части: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8, 9, 14 - 20; СПК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19, 21 - 24; СПК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4, 7, 9 - 11, 20 - 23, 26, 34 - 39</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1901</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10715</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Федоровское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1 - 6, 8, 12, 13, 15, 16, 19, 22 - 24, 27, 28, 33, 34, 37 - 40, 44, 47 - 49, 54, 57 - 59, 62 - 68, 71, 73 - 78, 84, 86 - 90, 93, 94, 97, 98, 102, 103, 107 - 111, 115 - 128, 130 - 132, 134, 136, 139 - 141, 144, 145, 148, 149, 151, 152, 156, 159; кв.: 7, 9 - 11, 14, 17, 18, 20, 21, 25, 26, 29 - 32, 35 - 36, 41 - 43, 45, 46, 50 - 53, 55, 56, 60, 61, 69, 70, 72, 79 - 83, 85, 91, 92, 95, 96, 99 - 101, 104 - 106, 112 - 114, 129, 133, 135, 137, 138, 142, 143, 146, 147, 150, 153 - 155, 157 - 158</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65036</w:t>
            </w: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1 - 3, 5, 6, 8 - 16, 19 - 22, 24, 26, 27, 29, 30, 32, 33, 35, 37, 38, 42, 44 - 47, 50, 53, 57, 59, 61, 63, 64, 67, 68, 70 - 72, 75, 76, 79, 82 - 87, 90 - 94, 98, 99, 103 - 106, 110 - 112, 116, 118 - 124, 127 - 131, 133, 135 - 137; кв.: 4, 7, 17, 18, 23, 25, 28, 31, 34, 36, 39 - 41, 43, 48, 49, 51, 52, 54 - 56, 58, 60, 62, 65, 66, 69, 73, 74, 77, 78, 80, 81, 88, 89, 95 - 97, 100 - 102, 107 - 109, 113 - 115, 117, 125, 126, 132, 134, 138</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50186</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4. Эксплуатационные леса</w:t>
            </w: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1 - 5, 8 - 10, 15 - 24, 29 - 35, 37 - 39, 42 - 48, 50 - 55, 59, 74 - 84, 86 - 88, 90 - 94, 96 - 103; кв.: 6, 7, 11 - 14, 25 - 28, 36, 40, 41, 56 - 58, 60, 71 - 73, 85, 89, 95, 104, 105, 107, 115, 119</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31347</w:t>
            </w:r>
          </w:p>
        </w:tc>
        <w:tc>
          <w:tcPr>
            <w:tcW w:w="1965" w:type="dxa"/>
            <w:vMerge w:val="restart"/>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 xml:space="preserve">Лесной кодекс РФ от 04.12.2006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200-ФЗ; приказ Рослесхоза от 30.11.2011 </w:t>
            </w:r>
            <w:r w:rsidR="009E7C13" w:rsidRPr="00CE7B29">
              <w:rPr>
                <w:rFonts w:ascii="Times New Roman" w:hAnsi="Times New Roman" w:cs="Times New Roman"/>
                <w:color w:val="000000"/>
              </w:rPr>
              <w:t>№</w:t>
            </w:r>
            <w:r w:rsidRPr="00CE7B29">
              <w:rPr>
                <w:rFonts w:ascii="Times New Roman" w:hAnsi="Times New Roman" w:cs="Times New Roman"/>
                <w:color w:val="000000"/>
              </w:rPr>
              <w:t xml:space="preserve"> 506</w:t>
            </w: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3, 6, 8, 9, 12 - 22, 28 - 30, 36 - 46, 51, 52, 55 - 59, 61 - 66, 68 - 70, 72 - 75, 77, 78, 80, 81, 87, 88, 91 - 93, 96, 100, 101, 103, 104, 110, 126, 140; кв.: 1, 2, 4, 5, 7, 10, 11, 23 - 27, 31 - 35, 47 - 50, 53, 54, 60, 67, 71, 76, 79, 82 - 86, 89, 90, 94, 95, 97 - 99, 102, 105, 106, 125, 127 - 130, 132 - 136</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43658</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3, 6, 7, 9, 10, 13, 16, 19, 21 - 24, 26, 27, 30, 31, 33 - 35, 37 - 39, 41 - 50, 52 - 53, 58, 65, 69 - 71, 74, 80, 83, 86, 89, 92, 95, 98 - 102, 107, 109, 110, 113 - 118, 120, 122, 123, 127, 130, 131, 133; кв.: 2, 4, 5, 8, 11, 12, 14, 15, 17, 18, 20, 25, 28, 29, 32, 36, 40, 51, 54 - 57, 59 - 64, 66 - 68, 72, 73, 75 - 79, 81, 82, 84, 85, 87, 88, 90, 91, 93 - 94, 96, 97, 103 - 106, 108, 111, 112, 119, 121, 124 - 126, 128, 129</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52731</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val="restart"/>
          </w:tcPr>
          <w:p w:rsidR="00586D0E" w:rsidRPr="00CE7B29" w:rsidRDefault="00586D0E" w:rsidP="00AE0501">
            <w:pPr>
              <w:pStyle w:val="ConsPlusNormal"/>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части: 1, 2, 5 - 8, 10, 17 - 20, 35, 36, 46, 51, 60, 67, 68, 77 - 83, 87 - 89, 92 - 95, 98 - 100, 106 - 111, 117, 118, 120 - 124, 138 - 140, 154 - 157, 159, 170 - 173, 176, 178 - 180, 188 - 191, 199 - 207, 210 - 216, 223, 224, 227 - 229, 240, 249 - 251, 255 - 259; кв.: 3, 4, 9, 11 - 16, 21 - 34, 37 - 45, 47 - 50, 52 - 59, 61 - 66, 69 - 76, 84 - 86, 90, 91, 96, 97, 101 - 105, 112 - 116, 119, 125 - 137, 141 - 153, 158, 160 - 169, 174, 175, 177, 181 - 187, 192 - 198, 208, 209, 222, 225, 226, 230 - 232, 235 - 238, 247, 248, 252 - 254</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55685</w:t>
            </w:r>
          </w:p>
        </w:tc>
        <w:tc>
          <w:tcPr>
            <w:tcW w:w="1965" w:type="dxa"/>
            <w:vMerge w:val="restart"/>
          </w:tcPr>
          <w:p w:rsidR="00586D0E" w:rsidRPr="00CE7B29" w:rsidRDefault="00586D0E" w:rsidP="00AE0501">
            <w:pPr>
              <w:pStyle w:val="ConsPlusNormal"/>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2, 6, 11 - 14, 17; кв. 7;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12 - 15, 17 - 21; кв.: 3 - 5, 8 - 11, 16;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8, 25 - 29, 31, 32, 35, 38; кв.: 4 - 7, 9 - 24, 30, 34, 36, 37, 39; СПК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кв.: 1 - 3, 5</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7454</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Merge/>
          </w:tcPr>
          <w:p w:rsidR="00586D0E" w:rsidRPr="00CE7B29" w:rsidRDefault="00586D0E" w:rsidP="00AE0501">
            <w:pPr>
              <w:pStyle w:val="ConsPlusNormal"/>
              <w:jc w:val="both"/>
              <w:rPr>
                <w:rFonts w:ascii="Times New Roman" w:hAnsi="Times New Roman" w:cs="Times New Roman"/>
                <w:color w:val="000000"/>
              </w:rPr>
            </w:pPr>
          </w:p>
        </w:tc>
        <w:tc>
          <w:tcPr>
            <w:tcW w:w="1701" w:type="dxa"/>
          </w:tcPr>
          <w:p w:rsidR="00586D0E" w:rsidRPr="00CE7B29" w:rsidRDefault="007130FB" w:rsidP="00AE0501">
            <w:pPr>
              <w:pStyle w:val="ConsPlusNormal"/>
              <w:rPr>
                <w:rFonts w:ascii="Times New Roman" w:hAnsi="Times New Roman" w:cs="Times New Roman"/>
                <w:color w:val="000000"/>
              </w:rPr>
            </w:pPr>
            <w:r w:rsidRPr="00CE7B29">
              <w:rPr>
                <w:rFonts w:ascii="Times New Roman" w:hAnsi="Times New Roman" w:cs="Times New Roman"/>
                <w:color w:val="000000"/>
              </w:rPr>
              <w:t>Шевырталовское</w:t>
            </w:r>
            <w:r w:rsidR="00586D0E" w:rsidRPr="00CE7B29">
              <w:rPr>
                <w:rFonts w:ascii="Times New Roman" w:hAnsi="Times New Roman" w:cs="Times New Roman"/>
                <w:color w:val="000000"/>
              </w:rPr>
              <w:t xml:space="preserve"> сельское</w:t>
            </w:r>
          </w:p>
        </w:tc>
        <w:tc>
          <w:tcPr>
            <w:tcW w:w="3260" w:type="dxa"/>
          </w:tcPr>
          <w:p w:rsidR="00586D0E" w:rsidRPr="00CE7B29" w:rsidRDefault="00586D0E" w:rsidP="00AE0501">
            <w:pPr>
              <w:pStyle w:val="ConsPlusNormal"/>
              <w:jc w:val="both"/>
              <w:rPr>
                <w:rFonts w:ascii="Times New Roman" w:hAnsi="Times New Roman" w:cs="Times New Roman"/>
                <w:color w:val="000000"/>
              </w:rPr>
            </w:pPr>
            <w:r w:rsidRPr="00CE7B29">
              <w:rPr>
                <w:rFonts w:ascii="Times New Roman" w:hAnsi="Times New Roman" w:cs="Times New Roman"/>
                <w:color w:val="000000"/>
              </w:rPr>
              <w:t xml:space="preserve">СПК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10 - 13, 15; кв.: 3 - 5; СПК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6, 8 - 12, 14, 16 - 19; кв.: 4, 5, 7, 13, 15; СПК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8, 12 - 17, 24, 37; кв. 5, 6, 18, 19, 25, 28 - 33; 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кв. 1</w:t>
            </w: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5592</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r w:rsidR="00586D0E" w:rsidRPr="00CE7B29" w:rsidTr="00A3517A">
        <w:tc>
          <w:tcPr>
            <w:tcW w:w="2127" w:type="dxa"/>
            <w:vAlign w:val="center"/>
          </w:tcPr>
          <w:p w:rsidR="00586D0E" w:rsidRPr="00CE7B29" w:rsidRDefault="00586D0E" w:rsidP="00AE0501">
            <w:pPr>
              <w:pStyle w:val="ConsPlusNormal"/>
              <w:rPr>
                <w:rFonts w:ascii="Times New Roman" w:hAnsi="Times New Roman" w:cs="Times New Roman"/>
                <w:color w:val="000000"/>
              </w:rPr>
            </w:pPr>
            <w:r w:rsidRPr="00CE7B29">
              <w:rPr>
                <w:rFonts w:ascii="Times New Roman" w:hAnsi="Times New Roman" w:cs="Times New Roman"/>
                <w:color w:val="000000"/>
              </w:rPr>
              <w:t>Итого</w:t>
            </w:r>
          </w:p>
        </w:tc>
        <w:tc>
          <w:tcPr>
            <w:tcW w:w="1701" w:type="dxa"/>
          </w:tcPr>
          <w:p w:rsidR="00586D0E" w:rsidRPr="00CE7B29" w:rsidRDefault="00586D0E" w:rsidP="00AE0501">
            <w:pPr>
              <w:pStyle w:val="ConsPlusNormal"/>
              <w:rPr>
                <w:rFonts w:ascii="Times New Roman" w:hAnsi="Times New Roman" w:cs="Times New Roman"/>
                <w:color w:val="000000"/>
              </w:rPr>
            </w:pPr>
          </w:p>
        </w:tc>
        <w:tc>
          <w:tcPr>
            <w:tcW w:w="3260" w:type="dxa"/>
          </w:tcPr>
          <w:p w:rsidR="00586D0E" w:rsidRPr="00CE7B29" w:rsidRDefault="00586D0E" w:rsidP="00AE0501">
            <w:pPr>
              <w:pStyle w:val="ConsPlusNormal"/>
              <w:rPr>
                <w:rFonts w:ascii="Times New Roman" w:hAnsi="Times New Roman" w:cs="Times New Roman"/>
                <w:color w:val="000000"/>
              </w:rPr>
            </w:pPr>
          </w:p>
        </w:tc>
        <w:tc>
          <w:tcPr>
            <w:tcW w:w="1276" w:type="dxa"/>
          </w:tcPr>
          <w:p w:rsidR="00586D0E" w:rsidRPr="00CE7B29" w:rsidRDefault="00586D0E" w:rsidP="00AE0501">
            <w:pPr>
              <w:pStyle w:val="ConsPlusNormal"/>
              <w:jc w:val="center"/>
              <w:rPr>
                <w:rFonts w:ascii="Times New Roman" w:hAnsi="Times New Roman" w:cs="Times New Roman"/>
                <w:color w:val="000000"/>
              </w:rPr>
            </w:pPr>
            <w:r w:rsidRPr="00CE7B29">
              <w:rPr>
                <w:rFonts w:ascii="Times New Roman" w:hAnsi="Times New Roman" w:cs="Times New Roman"/>
                <w:color w:val="000000"/>
              </w:rPr>
              <w:t>311689</w:t>
            </w:r>
          </w:p>
        </w:tc>
        <w:tc>
          <w:tcPr>
            <w:tcW w:w="1965" w:type="dxa"/>
            <w:vMerge/>
          </w:tcPr>
          <w:p w:rsidR="00586D0E" w:rsidRPr="00CE7B29" w:rsidRDefault="00586D0E" w:rsidP="00AE0501">
            <w:pPr>
              <w:pStyle w:val="ConsPlusNormal"/>
              <w:jc w:val="center"/>
              <w:rPr>
                <w:rFonts w:ascii="Times New Roman" w:hAnsi="Times New Roman" w:cs="Times New Roman"/>
                <w:color w:val="000000"/>
              </w:rPr>
            </w:pPr>
          </w:p>
        </w:tc>
      </w:tr>
    </w:tbl>
    <w:p w:rsidR="00586D0E" w:rsidRPr="00CE7B29" w:rsidRDefault="00586D0E" w:rsidP="00586D0E">
      <w:pPr>
        <w:pStyle w:val="ConsPlusNormal"/>
        <w:ind w:firstLine="540"/>
        <w:jc w:val="both"/>
        <w:rPr>
          <w:rFonts w:ascii="Times New Roman" w:hAnsi="Times New Roman" w:cs="Times New Roman"/>
          <w:sz w:val="24"/>
          <w:szCs w:val="24"/>
        </w:rPr>
      </w:pPr>
    </w:p>
    <w:p w:rsidR="00586D0E" w:rsidRPr="00CE7B29" w:rsidRDefault="00586D0E" w:rsidP="004A4ACB">
      <w:pPr>
        <w:pStyle w:val="03"/>
      </w:pPr>
      <w:bookmarkStart w:id="26" w:name="_Toc507120163"/>
      <w:bookmarkStart w:id="27" w:name="_Toc520130155"/>
      <w:bookmarkStart w:id="28" w:name="_Toc521767199"/>
      <w:r w:rsidRPr="00CE7B29">
        <w:t>Характеристика лесных и нелесных земель из состава земель лесного фонда</w:t>
      </w:r>
      <w:bookmarkEnd w:id="26"/>
      <w:bookmarkEnd w:id="27"/>
      <w:bookmarkEnd w:id="28"/>
    </w:p>
    <w:p w:rsidR="00586D0E" w:rsidRPr="00CE7B29" w:rsidRDefault="00586D0E" w:rsidP="00586D0E">
      <w:pPr>
        <w:pStyle w:val="ConsPlusNormal"/>
        <w:ind w:firstLine="720"/>
        <w:rPr>
          <w:rFonts w:ascii="Times New Roman" w:hAnsi="Times New Roman" w:cs="Times New Roman"/>
          <w:sz w:val="24"/>
          <w:szCs w:val="24"/>
        </w:rPr>
      </w:pPr>
      <w:r w:rsidRPr="00CE7B29">
        <w:rPr>
          <w:rFonts w:ascii="Times New Roman" w:hAnsi="Times New Roman" w:cs="Times New Roman"/>
          <w:sz w:val="24"/>
          <w:szCs w:val="24"/>
        </w:rPr>
        <w:t xml:space="preserve">Характеристика лесных и нелесных земель фонда на территории лесничества представлена в таблице </w:t>
      </w:r>
      <w:r w:rsidR="00671278" w:rsidRPr="00CE7B29">
        <w:rPr>
          <w:rFonts w:ascii="Times New Roman" w:hAnsi="Times New Roman" w:cs="Times New Roman"/>
          <w:sz w:val="24"/>
          <w:szCs w:val="24"/>
        </w:rPr>
        <w:t>4</w:t>
      </w:r>
      <w:r w:rsidRPr="00CE7B29">
        <w:rPr>
          <w:rFonts w:ascii="Times New Roman" w:hAnsi="Times New Roman" w:cs="Times New Roman"/>
          <w:sz w:val="24"/>
          <w:szCs w:val="24"/>
        </w:rPr>
        <w:t>.</w:t>
      </w:r>
    </w:p>
    <w:p w:rsidR="00586D0E" w:rsidRPr="00CE7B29" w:rsidRDefault="00586D0E" w:rsidP="00586D0E">
      <w:pPr>
        <w:pStyle w:val="ConsPlusNormal"/>
        <w:ind w:firstLine="720"/>
        <w:rPr>
          <w:rFonts w:ascii="Times New Roman" w:hAnsi="Times New Roman" w:cs="Times New Roman"/>
          <w:sz w:val="24"/>
          <w:szCs w:val="24"/>
        </w:rPr>
      </w:pPr>
    </w:p>
    <w:p w:rsidR="00A3517A" w:rsidRPr="00CE7B29" w:rsidRDefault="00A3517A" w:rsidP="00A3517A">
      <w:pPr>
        <w:pStyle w:val="ConsPlusNormal"/>
        <w:ind w:firstLine="720"/>
        <w:jc w:val="right"/>
        <w:rPr>
          <w:rFonts w:ascii="Times New Roman" w:hAnsi="Times New Roman" w:cs="Times New Roman"/>
          <w:sz w:val="24"/>
          <w:szCs w:val="24"/>
        </w:rPr>
      </w:pPr>
      <w:r w:rsidRPr="00CE7B29">
        <w:rPr>
          <w:rFonts w:ascii="Times New Roman" w:hAnsi="Times New Roman" w:cs="Times New Roman"/>
          <w:sz w:val="24"/>
          <w:szCs w:val="24"/>
        </w:rPr>
        <w:t>Таблица 4</w:t>
      </w:r>
    </w:p>
    <w:p w:rsidR="00586D0E" w:rsidRPr="00CE7B29" w:rsidRDefault="00586D0E" w:rsidP="00586D0E">
      <w:pPr>
        <w:pStyle w:val="ConsPlusNormal"/>
        <w:rPr>
          <w:rFonts w:ascii="Times New Roman" w:hAnsi="Times New Roman" w:cs="Times New Roman"/>
          <w:sz w:val="24"/>
          <w:szCs w:val="24"/>
        </w:rPr>
      </w:pPr>
      <w:r w:rsidRPr="00CE7B29">
        <w:rPr>
          <w:rFonts w:ascii="Times New Roman" w:hAnsi="Times New Roman" w:cs="Times New Roman"/>
          <w:sz w:val="24"/>
          <w:szCs w:val="24"/>
        </w:rPr>
        <w:t>Характеристика лесных и нелесных земель</w:t>
      </w:r>
      <w:r w:rsidR="00A34371" w:rsidRPr="00CE7B29">
        <w:rPr>
          <w:rFonts w:ascii="Times New Roman" w:hAnsi="Times New Roman" w:cs="Times New Roman"/>
          <w:sz w:val="24"/>
          <w:szCs w:val="24"/>
        </w:rPr>
        <w:t xml:space="preserve"> </w:t>
      </w:r>
      <w:r w:rsidRPr="00CE7B29">
        <w:rPr>
          <w:rFonts w:ascii="Times New Roman" w:hAnsi="Times New Roman" w:cs="Times New Roman"/>
          <w:sz w:val="24"/>
          <w:szCs w:val="24"/>
        </w:rPr>
        <w:t>лесного фонда лесничества на территории лесничества</w:t>
      </w:r>
    </w:p>
    <w:p w:rsidR="00D93BE3" w:rsidRPr="00CE7B29" w:rsidRDefault="00586D0E" w:rsidP="00A3517A">
      <w:pPr>
        <w:pStyle w:val="ConsPlusNormal"/>
        <w:ind w:firstLine="720"/>
        <w:jc w:val="center"/>
        <w:rPr>
          <w:rFonts w:ascii="Times New Roman" w:hAnsi="Times New Roman" w:cs="Times New Roman"/>
          <w:sz w:val="24"/>
          <w:szCs w:val="24"/>
        </w:rPr>
      </w:pPr>
      <w:r w:rsidRPr="00CE7B29">
        <w:rPr>
          <w:rFonts w:ascii="Times New Roman" w:hAnsi="Times New Roman" w:cs="Times New Roman"/>
          <w:sz w:val="24"/>
          <w:szCs w:val="24"/>
        </w:rPr>
        <w:t>(</w:t>
      </w:r>
      <w:r w:rsidR="00E56700" w:rsidRPr="00CE7B29">
        <w:rPr>
          <w:rFonts w:ascii="Times New Roman" w:hAnsi="Times New Roman" w:cs="Times New Roman"/>
          <w:sz w:val="24"/>
          <w:szCs w:val="24"/>
        </w:rPr>
        <w:t>по состоянию на 01.01.2018</w:t>
      </w:r>
      <w:r w:rsidRPr="00CE7B29">
        <w:rPr>
          <w:rFonts w:ascii="Times New Roman" w:hAnsi="Times New Roman" w:cs="Times New Roman"/>
          <w:sz w:val="24"/>
          <w:szCs w:val="24"/>
        </w:rPr>
        <w:t>)</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7171"/>
        <w:gridCol w:w="1598"/>
        <w:gridCol w:w="1560"/>
      </w:tblGrid>
      <w:tr w:rsidR="00586D0E" w:rsidRPr="00CE7B29" w:rsidTr="008031AD">
        <w:trPr>
          <w:tblHeader/>
        </w:trPr>
        <w:tc>
          <w:tcPr>
            <w:tcW w:w="7172" w:type="dxa"/>
            <w:vMerge w:val="restart"/>
            <w:tcBorders>
              <w:top w:val="single" w:sz="4" w:space="0" w:color="auto"/>
              <w:left w:val="single" w:sz="4" w:space="0" w:color="auto"/>
              <w:right w:val="single" w:sz="4" w:space="0" w:color="auto"/>
            </w:tcBorders>
            <w:vAlign w:val="center"/>
          </w:tcPr>
          <w:p w:rsidR="00586D0E" w:rsidRPr="00CE7B29" w:rsidRDefault="00D93BE3" w:rsidP="00AE0501">
            <w:pPr>
              <w:pStyle w:val="ConsPlusNormal"/>
              <w:jc w:val="center"/>
              <w:rPr>
                <w:rFonts w:ascii="Times New Roman" w:hAnsi="Times New Roman" w:cs="Times New Roman"/>
                <w:color w:val="000000"/>
                <w:sz w:val="22"/>
                <w:szCs w:val="22"/>
              </w:rPr>
            </w:pPr>
            <w:r w:rsidRPr="00CE7B29">
              <w:rPr>
                <w:rFonts w:ascii="Times New Roman" w:hAnsi="Times New Roman" w:cs="Times New Roman"/>
                <w:sz w:val="22"/>
                <w:szCs w:val="22"/>
              </w:rPr>
              <w:t>Показатели характеристики земель</w:t>
            </w:r>
          </w:p>
        </w:tc>
        <w:tc>
          <w:tcPr>
            <w:tcW w:w="3158" w:type="dxa"/>
            <w:gridSpan w:val="2"/>
            <w:tcBorders>
              <w:top w:val="single" w:sz="4" w:space="0" w:color="auto"/>
              <w:left w:val="single" w:sz="4" w:space="0" w:color="auto"/>
              <w:bottom w:val="single" w:sz="4" w:space="0" w:color="auto"/>
              <w:right w:val="single" w:sz="4" w:space="0" w:color="auto"/>
            </w:tcBorders>
            <w:vAlign w:val="center"/>
          </w:tcPr>
          <w:p w:rsidR="00586D0E" w:rsidRPr="00CE7B29" w:rsidRDefault="00586D0E" w:rsidP="00AE0501">
            <w:pPr>
              <w:pStyle w:val="ConsPlusNormal"/>
              <w:jc w:val="center"/>
              <w:rPr>
                <w:rFonts w:ascii="Times New Roman" w:hAnsi="Times New Roman" w:cs="Times New Roman"/>
                <w:color w:val="000000"/>
                <w:sz w:val="22"/>
                <w:szCs w:val="22"/>
              </w:rPr>
            </w:pPr>
            <w:r w:rsidRPr="00CE7B29">
              <w:rPr>
                <w:rFonts w:ascii="Times New Roman" w:hAnsi="Times New Roman" w:cs="Times New Roman"/>
                <w:sz w:val="22"/>
                <w:szCs w:val="22"/>
              </w:rPr>
              <w:t>Всего по лесничеству</w:t>
            </w:r>
          </w:p>
        </w:tc>
      </w:tr>
      <w:tr w:rsidR="00586D0E" w:rsidRPr="00CE7B29" w:rsidTr="008031AD">
        <w:trPr>
          <w:tblHeader/>
        </w:trPr>
        <w:tc>
          <w:tcPr>
            <w:tcW w:w="7172" w:type="dxa"/>
            <w:vMerge/>
            <w:tcBorders>
              <w:left w:val="single" w:sz="4" w:space="0" w:color="auto"/>
              <w:bottom w:val="single" w:sz="4" w:space="0" w:color="auto"/>
              <w:right w:val="single" w:sz="4" w:space="0" w:color="auto"/>
            </w:tcBorders>
            <w:vAlign w:val="center"/>
          </w:tcPr>
          <w:p w:rsidR="00586D0E" w:rsidRPr="00CE7B29" w:rsidRDefault="00586D0E" w:rsidP="00AE0501">
            <w:pPr>
              <w:pStyle w:val="ConsPlusNormal"/>
              <w:jc w:val="center"/>
              <w:rPr>
                <w:rFonts w:ascii="Times New Roman" w:hAnsi="Times New Roman" w:cs="Times New Roman"/>
                <w:color w:val="000000"/>
                <w:sz w:val="22"/>
                <w:szCs w:val="22"/>
              </w:rPr>
            </w:pPr>
          </w:p>
        </w:tc>
        <w:tc>
          <w:tcPr>
            <w:tcW w:w="1598" w:type="dxa"/>
            <w:tcBorders>
              <w:top w:val="single" w:sz="4" w:space="0" w:color="auto"/>
              <w:left w:val="single" w:sz="4" w:space="0" w:color="auto"/>
              <w:bottom w:val="single" w:sz="4" w:space="0" w:color="auto"/>
              <w:right w:val="single" w:sz="4" w:space="0" w:color="auto"/>
            </w:tcBorders>
            <w:vAlign w:val="center"/>
          </w:tcPr>
          <w:p w:rsidR="00586D0E" w:rsidRPr="00CE7B29" w:rsidRDefault="00586D0E" w:rsidP="00AE050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Площадь, га</w:t>
            </w:r>
          </w:p>
        </w:tc>
        <w:tc>
          <w:tcPr>
            <w:tcW w:w="1560" w:type="dxa"/>
            <w:tcBorders>
              <w:top w:val="single" w:sz="4" w:space="0" w:color="auto"/>
              <w:left w:val="single" w:sz="4" w:space="0" w:color="auto"/>
              <w:bottom w:val="single" w:sz="4" w:space="0" w:color="auto"/>
              <w:right w:val="single" w:sz="4" w:space="0" w:color="auto"/>
            </w:tcBorders>
            <w:vAlign w:val="center"/>
          </w:tcPr>
          <w:p w:rsidR="00586D0E" w:rsidRPr="00CE7B29" w:rsidRDefault="00586D0E" w:rsidP="00AE050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Процент</w:t>
            </w:r>
          </w:p>
        </w:tc>
      </w:tr>
      <w:tr w:rsidR="00586D0E"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586D0E" w:rsidRPr="00CE7B29" w:rsidRDefault="00586D0E" w:rsidP="00AE0501">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Общая площадь земель лесного фонда</w:t>
            </w:r>
          </w:p>
        </w:tc>
        <w:tc>
          <w:tcPr>
            <w:tcW w:w="1598" w:type="dxa"/>
            <w:tcBorders>
              <w:top w:val="single" w:sz="4" w:space="0" w:color="auto"/>
              <w:left w:val="single" w:sz="4" w:space="0" w:color="auto"/>
              <w:bottom w:val="single" w:sz="4" w:space="0" w:color="auto"/>
              <w:right w:val="single" w:sz="4" w:space="0" w:color="auto"/>
            </w:tcBorders>
            <w:vAlign w:val="bottom"/>
          </w:tcPr>
          <w:p w:rsidR="00586D0E" w:rsidRPr="00CE7B29" w:rsidRDefault="00586D0E" w:rsidP="00AE0501">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381671</w:t>
            </w:r>
          </w:p>
        </w:tc>
        <w:tc>
          <w:tcPr>
            <w:tcW w:w="1560" w:type="dxa"/>
            <w:tcBorders>
              <w:top w:val="single" w:sz="4" w:space="0" w:color="auto"/>
              <w:left w:val="single" w:sz="4" w:space="0" w:color="auto"/>
              <w:bottom w:val="single" w:sz="4" w:space="0" w:color="auto"/>
              <w:right w:val="single" w:sz="4" w:space="0" w:color="auto"/>
            </w:tcBorders>
            <w:vAlign w:val="bottom"/>
          </w:tcPr>
          <w:p w:rsidR="00586D0E" w:rsidRPr="00CE7B29" w:rsidRDefault="00586D0E" w:rsidP="00AE0501">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100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Лесные земли, всего</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374497</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98,1</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из них: покрытые лесной растительностью</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359628</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92,2</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567"/>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в т.ч. лесные культуры</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26601</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6,9</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не покрытые лесной растительностью</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14919</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3,9</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567"/>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несомкнувшиеся лесные культуры</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2024</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0,5</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567"/>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лесные питомники, плантации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567"/>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естественные редины</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567"/>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фонд лесовосстановления, всего</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12863</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3,4</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850"/>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в т.ч. гари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23</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586D0E"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586D0E" w:rsidRPr="00CE7B29" w:rsidRDefault="00586D0E" w:rsidP="00AE0501">
            <w:pPr>
              <w:pStyle w:val="ConsPlusNormal"/>
              <w:ind w:left="850"/>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погибшие древостои</w:t>
            </w:r>
          </w:p>
        </w:tc>
        <w:tc>
          <w:tcPr>
            <w:tcW w:w="1598" w:type="dxa"/>
            <w:tcBorders>
              <w:top w:val="single" w:sz="4" w:space="0" w:color="auto"/>
              <w:left w:val="single" w:sz="4" w:space="0" w:color="auto"/>
              <w:bottom w:val="single" w:sz="4" w:space="0" w:color="auto"/>
              <w:right w:val="single" w:sz="4" w:space="0" w:color="auto"/>
            </w:tcBorders>
            <w:vAlign w:val="bottom"/>
          </w:tcPr>
          <w:p w:rsidR="00586D0E" w:rsidRPr="00CE7B29" w:rsidRDefault="00586D0E" w:rsidP="00AE0501">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c>
          <w:tcPr>
            <w:tcW w:w="1560" w:type="dxa"/>
            <w:tcBorders>
              <w:top w:val="single" w:sz="4" w:space="0" w:color="auto"/>
              <w:left w:val="single" w:sz="4" w:space="0" w:color="auto"/>
              <w:bottom w:val="single" w:sz="4" w:space="0" w:color="auto"/>
              <w:right w:val="single" w:sz="4" w:space="0" w:color="auto"/>
            </w:tcBorders>
            <w:vAlign w:val="bottom"/>
          </w:tcPr>
          <w:p w:rsidR="00586D0E" w:rsidRPr="00CE7B29" w:rsidRDefault="00586D0E" w:rsidP="00AE0501">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850"/>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вырубки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12840</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3,4</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850"/>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прогалины, пустыри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Нелесные земли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7124</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1,9</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из них: пашни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78</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сенокосы</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665</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0,2</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пастбища</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246</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0,1</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воды</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979</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0,2</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сады, тутовники, ягодники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дороги, просеки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2904</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0,8</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усадьбы и прочее</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310</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0,1</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болота</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1423</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0,4</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пески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w:t>
            </w:r>
          </w:p>
        </w:tc>
      </w:tr>
      <w:tr w:rsidR="008031AD" w:rsidRPr="00CE7B29" w:rsidTr="008031AD">
        <w:tc>
          <w:tcPr>
            <w:tcW w:w="7172"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AE0501">
            <w:pPr>
              <w:pStyle w:val="ConsPlusNormal"/>
              <w:ind w:left="283"/>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прочие земли</w:t>
            </w:r>
          </w:p>
        </w:tc>
        <w:tc>
          <w:tcPr>
            <w:tcW w:w="1598"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515</w:t>
            </w:r>
          </w:p>
        </w:tc>
        <w:tc>
          <w:tcPr>
            <w:tcW w:w="1560" w:type="dxa"/>
            <w:tcBorders>
              <w:top w:val="single" w:sz="4" w:space="0" w:color="auto"/>
              <w:left w:val="single" w:sz="4" w:space="0" w:color="auto"/>
              <w:bottom w:val="single" w:sz="4" w:space="0" w:color="auto"/>
              <w:right w:val="single" w:sz="4" w:space="0" w:color="auto"/>
            </w:tcBorders>
            <w:vAlign w:val="bottom"/>
          </w:tcPr>
          <w:p w:rsidR="008031AD" w:rsidRPr="00CE7B29" w:rsidRDefault="008031AD" w:rsidP="008031AD">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0,1</w:t>
            </w:r>
          </w:p>
        </w:tc>
      </w:tr>
    </w:tbl>
    <w:p w:rsidR="001E56D4" w:rsidRPr="00CE7B29" w:rsidRDefault="001E56D4" w:rsidP="001E56D4">
      <w:pPr>
        <w:pStyle w:val="ConsPlusNormal"/>
        <w:ind w:firstLine="540"/>
        <w:jc w:val="both"/>
        <w:rPr>
          <w:rFonts w:ascii="Times New Roman" w:hAnsi="Times New Roman" w:cs="Times New Roman"/>
          <w:sz w:val="24"/>
          <w:szCs w:val="24"/>
        </w:rPr>
      </w:pPr>
    </w:p>
    <w:p w:rsidR="001E56D4" w:rsidRPr="00CE7B29" w:rsidRDefault="001E56D4" w:rsidP="004A4ACB">
      <w:pPr>
        <w:pStyle w:val="03"/>
      </w:pPr>
      <w:bookmarkStart w:id="29" w:name="_Toc507120164"/>
      <w:bookmarkStart w:id="30" w:name="_Toc520130156"/>
      <w:bookmarkStart w:id="31" w:name="_Toc521767200"/>
      <w:r w:rsidRPr="00CE7B29">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 Характеристика проектируемых лесов национального наследия</w:t>
      </w:r>
      <w:bookmarkEnd w:id="29"/>
      <w:bookmarkEnd w:id="30"/>
      <w:bookmarkEnd w:id="31"/>
    </w:p>
    <w:p w:rsidR="001E56D4" w:rsidRPr="00CE7B29" w:rsidRDefault="001E56D4" w:rsidP="001E56D4">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 xml:space="preserve">Сохранение биологического разнообразия </w:t>
      </w:r>
      <w:r w:rsidR="00D93BE3" w:rsidRPr="00CE7B29">
        <w:rPr>
          <w:rFonts w:ascii="Times New Roman" w:hAnsi="Times New Roman" w:cs="Times New Roman"/>
          <w:sz w:val="24"/>
          <w:szCs w:val="24"/>
        </w:rPr>
        <w:t>–</w:t>
      </w:r>
      <w:r w:rsidRPr="00CE7B29">
        <w:rPr>
          <w:rFonts w:ascii="Times New Roman" w:hAnsi="Times New Roman" w:cs="Times New Roman"/>
          <w:sz w:val="24"/>
          <w:szCs w:val="24"/>
        </w:rPr>
        <w:t xml:space="preserve"> это одна из основных экологических проблем современности. Национальная стратегия сохранения биоразнообразия в России была разработана в 2001 г. Российской академией наук и Мин</w:t>
      </w:r>
      <w:r w:rsidR="00D93BE3" w:rsidRPr="00CE7B29">
        <w:rPr>
          <w:rFonts w:ascii="Times New Roman" w:hAnsi="Times New Roman" w:cs="Times New Roman"/>
          <w:sz w:val="24"/>
          <w:szCs w:val="24"/>
        </w:rPr>
        <w:t>природы России</w:t>
      </w:r>
      <w:r w:rsidRPr="00CE7B29">
        <w:rPr>
          <w:rFonts w:ascii="Times New Roman" w:hAnsi="Times New Roman" w:cs="Times New Roman"/>
          <w:sz w:val="24"/>
          <w:szCs w:val="24"/>
        </w:rPr>
        <w:t>. Для сохранения биологического разнообразия в местах естественного обитания создаются особо охраняемые природные территории (ООПТ).</w:t>
      </w:r>
    </w:p>
    <w:p w:rsidR="00F70877" w:rsidRPr="003B6F45"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ООПТ </w:t>
      </w:r>
      <w:r w:rsidR="00D93BE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участки земли</w:t>
      </w:r>
      <w:r w:rsidRPr="003B6F45">
        <w:rPr>
          <w:rFonts w:ascii="Times New Roman" w:hAnsi="Times New Roman" w:cs="Times New Roman"/>
          <w:color w:val="000000"/>
          <w:sz w:val="24"/>
          <w:szCs w:val="24"/>
        </w:rPr>
        <w:t>,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В границах ООПТ нормативно-правовыми актами установлен режим особой охраны территории, в том числе режим использования, охраны и защиты лесов.</w:t>
      </w:r>
    </w:p>
    <w:p w:rsidR="00AE0501" w:rsidRPr="003B6F45" w:rsidRDefault="00AE0501" w:rsidP="00AE0501">
      <w:pPr>
        <w:widowControl w:val="0"/>
        <w:spacing w:after="0" w:line="240" w:lineRule="auto"/>
        <w:ind w:firstLine="567"/>
        <w:jc w:val="both"/>
        <w:rPr>
          <w:rFonts w:ascii="Times New Roman" w:hAnsi="Times New Roman"/>
          <w:sz w:val="24"/>
          <w:szCs w:val="24"/>
        </w:rPr>
      </w:pPr>
      <w:r w:rsidRPr="003B6F45">
        <w:rPr>
          <w:rFonts w:ascii="Times New Roman" w:hAnsi="Times New Roman"/>
          <w:sz w:val="24"/>
          <w:szCs w:val="24"/>
        </w:rPr>
        <w:t xml:space="preserve">Конкретные виды деятельности, которые запрещаются или допускаются на ООПТ, в том числе в области использования, охраны, защиты или воспроизводства лесов, определяются Земельным </w:t>
      </w:r>
      <w:r w:rsidR="009E7C13" w:rsidRPr="003B6F45">
        <w:rPr>
          <w:rFonts w:ascii="Times New Roman" w:hAnsi="Times New Roman"/>
          <w:sz w:val="24"/>
          <w:szCs w:val="24"/>
        </w:rPr>
        <w:t>к</w:t>
      </w:r>
      <w:r w:rsidRPr="003B6F45">
        <w:rPr>
          <w:rFonts w:ascii="Times New Roman" w:hAnsi="Times New Roman"/>
          <w:sz w:val="24"/>
          <w:szCs w:val="24"/>
        </w:rPr>
        <w:t xml:space="preserve">одексом, Лесным </w:t>
      </w:r>
      <w:r w:rsidR="009E7C13" w:rsidRPr="003B6F45">
        <w:rPr>
          <w:rFonts w:ascii="Times New Roman" w:hAnsi="Times New Roman"/>
          <w:sz w:val="24"/>
          <w:szCs w:val="24"/>
        </w:rPr>
        <w:t>к</w:t>
      </w:r>
      <w:r w:rsidRPr="003B6F45">
        <w:rPr>
          <w:rFonts w:ascii="Times New Roman" w:hAnsi="Times New Roman"/>
          <w:sz w:val="24"/>
          <w:szCs w:val="24"/>
        </w:rPr>
        <w:t>одексом и др. Разработка проектов освоения лесов и проектирование лесохозяйственных мероприятий, а также использование лесов для видов деятельности</w:t>
      </w:r>
      <w:r w:rsidR="009E7C13" w:rsidRPr="003B6F45">
        <w:rPr>
          <w:rFonts w:ascii="Times New Roman" w:hAnsi="Times New Roman"/>
          <w:sz w:val="24"/>
          <w:szCs w:val="24"/>
        </w:rPr>
        <w:t>,</w:t>
      </w:r>
      <w:r w:rsidRPr="003B6F45">
        <w:rPr>
          <w:rFonts w:ascii="Times New Roman" w:hAnsi="Times New Roman"/>
          <w:sz w:val="24"/>
          <w:szCs w:val="24"/>
        </w:rPr>
        <w:t xml:space="preserve"> перечисленных в ст. 25 Лесного кодекса</w:t>
      </w:r>
      <w:r w:rsidR="009E7C13" w:rsidRPr="003B6F45">
        <w:rPr>
          <w:rFonts w:ascii="Times New Roman" w:hAnsi="Times New Roman"/>
          <w:sz w:val="24"/>
          <w:szCs w:val="24"/>
        </w:rPr>
        <w:t xml:space="preserve"> о</w:t>
      </w:r>
      <w:r w:rsidRPr="003B6F45">
        <w:rPr>
          <w:rFonts w:ascii="Times New Roman" w:hAnsi="Times New Roman"/>
          <w:sz w:val="24"/>
          <w:szCs w:val="24"/>
        </w:rPr>
        <w:t>существляется в соответствии со статусом и режимом природопользования для конкретных особо охраняемых природных территорий.</w:t>
      </w:r>
      <w:r w:rsidR="00A34371" w:rsidRPr="003B6F45">
        <w:rPr>
          <w:rFonts w:ascii="Times New Roman" w:hAnsi="Times New Roman"/>
          <w:sz w:val="24"/>
          <w:szCs w:val="24"/>
        </w:rPr>
        <w:t xml:space="preserve"> </w:t>
      </w:r>
      <w:r w:rsidRPr="003B6F45">
        <w:rPr>
          <w:rFonts w:ascii="Times New Roman" w:hAnsi="Times New Roman"/>
          <w:sz w:val="24"/>
          <w:szCs w:val="24"/>
        </w:rPr>
        <w:t xml:space="preserve">Режим ведения хозяйства в соответствии с Земельным </w:t>
      </w:r>
      <w:r w:rsidR="009E7C13" w:rsidRPr="003B6F45">
        <w:rPr>
          <w:rFonts w:ascii="Times New Roman" w:hAnsi="Times New Roman"/>
          <w:sz w:val="24"/>
          <w:szCs w:val="24"/>
        </w:rPr>
        <w:t>к</w:t>
      </w:r>
      <w:r w:rsidRPr="003B6F45">
        <w:rPr>
          <w:rFonts w:ascii="Times New Roman" w:hAnsi="Times New Roman"/>
          <w:sz w:val="24"/>
          <w:szCs w:val="24"/>
        </w:rPr>
        <w:t xml:space="preserve">одексом и Лесным </w:t>
      </w:r>
      <w:r w:rsidR="009E7C13" w:rsidRPr="003B6F45">
        <w:rPr>
          <w:rFonts w:ascii="Times New Roman" w:hAnsi="Times New Roman"/>
          <w:sz w:val="24"/>
          <w:szCs w:val="24"/>
        </w:rPr>
        <w:t>к</w:t>
      </w:r>
      <w:r w:rsidRPr="003B6F45">
        <w:rPr>
          <w:rFonts w:ascii="Times New Roman" w:hAnsi="Times New Roman"/>
          <w:sz w:val="24"/>
          <w:szCs w:val="24"/>
        </w:rPr>
        <w:t>одексом запрещает:</w:t>
      </w:r>
    </w:p>
    <w:p w:rsidR="00AE0501" w:rsidRPr="003B6F45" w:rsidRDefault="00AE0501" w:rsidP="004C34A5">
      <w:pPr>
        <w:pStyle w:val="ae"/>
        <w:widowControl w:val="0"/>
        <w:numPr>
          <w:ilvl w:val="0"/>
          <w:numId w:val="16"/>
        </w:numPr>
        <w:jc w:val="both"/>
      </w:pPr>
      <w:r w:rsidRPr="003B6F45">
        <w:t>проведение рубок лесных насаждений на лесных участках, на которых исключается любое вмешательство человека в природные процессы;</w:t>
      </w:r>
    </w:p>
    <w:p w:rsidR="00AE0501" w:rsidRPr="003B6F45" w:rsidRDefault="00AE0501" w:rsidP="004C34A5">
      <w:pPr>
        <w:pStyle w:val="ae"/>
        <w:widowControl w:val="0"/>
        <w:numPr>
          <w:ilvl w:val="0"/>
          <w:numId w:val="16"/>
        </w:numPr>
        <w:jc w:val="both"/>
      </w:pPr>
      <w:r w:rsidRPr="003B6F45">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AE0501" w:rsidRPr="003B6F45" w:rsidRDefault="00AE0501" w:rsidP="004C34A5">
      <w:pPr>
        <w:pStyle w:val="ae"/>
        <w:widowControl w:val="0"/>
        <w:numPr>
          <w:ilvl w:val="0"/>
          <w:numId w:val="16"/>
        </w:numPr>
        <w:jc w:val="both"/>
      </w:pPr>
      <w:r w:rsidRPr="003B6F45">
        <w:t>использование токсичных химических препаратов для охраны и защиты лесов, в том числе в научных целях;</w:t>
      </w:r>
    </w:p>
    <w:p w:rsidR="00AE0501" w:rsidRPr="003B6F45" w:rsidRDefault="00AE0501" w:rsidP="004C34A5">
      <w:pPr>
        <w:pStyle w:val="ae"/>
        <w:widowControl w:val="0"/>
        <w:numPr>
          <w:ilvl w:val="0"/>
          <w:numId w:val="16"/>
        </w:numPr>
        <w:jc w:val="both"/>
      </w:pPr>
      <w:r w:rsidRPr="003B6F45">
        <w:t>предоставление садоводческих и дачных участков;</w:t>
      </w:r>
    </w:p>
    <w:p w:rsidR="00AE0501" w:rsidRPr="003B6F45" w:rsidRDefault="00AE0501" w:rsidP="004C34A5">
      <w:pPr>
        <w:pStyle w:val="ae"/>
        <w:widowControl w:val="0"/>
        <w:numPr>
          <w:ilvl w:val="0"/>
          <w:numId w:val="16"/>
        </w:numPr>
        <w:jc w:val="both"/>
      </w:pPr>
      <w:r w:rsidRPr="003B6F45">
        <w:t>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AE0501" w:rsidRPr="003B6F45" w:rsidRDefault="00AE0501" w:rsidP="004C34A5">
      <w:pPr>
        <w:pStyle w:val="ae"/>
        <w:widowControl w:val="0"/>
        <w:numPr>
          <w:ilvl w:val="0"/>
          <w:numId w:val="16"/>
        </w:numPr>
        <w:jc w:val="both"/>
      </w:pPr>
      <w:r w:rsidRPr="003B6F45">
        <w:t>движение и стоянку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AE0501" w:rsidRPr="003B6F45" w:rsidRDefault="00AE0501" w:rsidP="00AE0501">
      <w:pPr>
        <w:widowControl w:val="0"/>
        <w:spacing w:after="0" w:line="240" w:lineRule="auto"/>
        <w:ind w:firstLine="567"/>
        <w:jc w:val="both"/>
        <w:rPr>
          <w:rFonts w:ascii="Times New Roman" w:hAnsi="Times New Roman"/>
          <w:sz w:val="24"/>
          <w:szCs w:val="24"/>
        </w:rPr>
      </w:pPr>
      <w:r w:rsidRPr="003B6F45">
        <w:rPr>
          <w:rFonts w:ascii="Times New Roman" w:hAnsi="Times New Roman"/>
          <w:sz w:val="24"/>
          <w:szCs w:val="24"/>
        </w:rPr>
        <w:t xml:space="preserve">Рубки ухода и прочие рубки проводятся в соответствии с установленным для этих территорий режимом. </w:t>
      </w:r>
    </w:p>
    <w:p w:rsidR="00F70877" w:rsidRPr="003B6F45" w:rsidRDefault="002D7998" w:rsidP="00D02A59">
      <w:pPr>
        <w:pStyle w:val="ConsPlusNormal"/>
        <w:ind w:firstLine="540"/>
        <w:jc w:val="both"/>
        <w:rPr>
          <w:rFonts w:ascii="Times New Roman" w:hAnsi="Times New Roman" w:cs="Times New Roman"/>
          <w:color w:val="000000"/>
          <w:sz w:val="24"/>
          <w:szCs w:val="24"/>
        </w:rPr>
      </w:pPr>
      <w:r w:rsidRPr="003B6F45">
        <w:rPr>
          <w:rFonts w:ascii="Times New Roman" w:hAnsi="Times New Roman" w:cs="Times New Roman"/>
          <w:color w:val="000000"/>
          <w:sz w:val="24"/>
          <w:szCs w:val="24"/>
        </w:rPr>
        <w:t>В соответствии с Федеральным законом от</w:t>
      </w:r>
      <w:r w:rsidR="009E7C13" w:rsidRPr="003B6F45">
        <w:rPr>
          <w:rFonts w:ascii="Times New Roman" w:hAnsi="Times New Roman" w:cs="Times New Roman"/>
          <w:color w:val="000000"/>
          <w:sz w:val="24"/>
          <w:szCs w:val="24"/>
        </w:rPr>
        <w:t> </w:t>
      </w:r>
      <w:r w:rsidRPr="003B6F45">
        <w:rPr>
          <w:rFonts w:ascii="Times New Roman" w:hAnsi="Times New Roman" w:cs="Times New Roman"/>
          <w:color w:val="000000"/>
          <w:sz w:val="24"/>
          <w:szCs w:val="24"/>
        </w:rPr>
        <w:t xml:space="preserve">14.03.1995 </w:t>
      </w:r>
      <w:r w:rsidR="009E7C13" w:rsidRPr="003B6F45">
        <w:rPr>
          <w:rFonts w:ascii="Times New Roman" w:hAnsi="Times New Roman" w:cs="Times New Roman"/>
          <w:color w:val="000000"/>
          <w:sz w:val="24"/>
          <w:szCs w:val="24"/>
        </w:rPr>
        <w:t>№ </w:t>
      </w:r>
      <w:r w:rsidRPr="003B6F45">
        <w:rPr>
          <w:rFonts w:ascii="Times New Roman" w:hAnsi="Times New Roman" w:cs="Times New Roman"/>
          <w:color w:val="000000"/>
          <w:sz w:val="24"/>
          <w:szCs w:val="24"/>
        </w:rPr>
        <w:t xml:space="preserve">33-ФЗ </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Об особо охраняемых природных территориях</w:t>
      </w:r>
      <w:r w:rsidR="004B7725" w:rsidRPr="003B6F45">
        <w:rPr>
          <w:rFonts w:ascii="Times New Roman" w:hAnsi="Times New Roman" w:cs="Times New Roman"/>
          <w:color w:val="000000"/>
          <w:sz w:val="24"/>
          <w:szCs w:val="24"/>
        </w:rPr>
        <w:t>»</w:t>
      </w:r>
      <w:r w:rsidRPr="003B6F45">
        <w:rPr>
          <w:rFonts w:ascii="Times New Roman" w:hAnsi="Times New Roman" w:cs="Times New Roman"/>
          <w:color w:val="000000"/>
          <w:sz w:val="24"/>
          <w:szCs w:val="24"/>
        </w:rPr>
        <w:t xml:space="preserve"> ООПТ могут иметь федеральное, региональное и местное значение. На территории Нагорского лесничества расположены ООПТ регионального и федерального значения, приведенные в </w:t>
      </w:r>
      <w:r w:rsidR="004B3EA3" w:rsidRPr="003B6F45">
        <w:rPr>
          <w:rFonts w:ascii="Times New Roman" w:hAnsi="Times New Roman" w:cs="Times New Roman"/>
          <w:color w:val="000000"/>
          <w:sz w:val="24"/>
          <w:szCs w:val="24"/>
        </w:rPr>
        <w:t xml:space="preserve">Таблице </w:t>
      </w:r>
      <w:r w:rsidR="000F443A">
        <w:rPr>
          <w:rFonts w:ascii="Times New Roman" w:hAnsi="Times New Roman" w:cs="Times New Roman"/>
          <w:color w:val="000000"/>
          <w:sz w:val="24"/>
          <w:szCs w:val="24"/>
          <w:lang w:val="en-US"/>
        </w:rPr>
        <w:t>I</w:t>
      </w:r>
      <w:r w:rsidR="000F443A">
        <w:rPr>
          <w:rFonts w:ascii="Times New Roman" w:hAnsi="Times New Roman" w:cs="Times New Roman"/>
          <w:color w:val="000000"/>
          <w:sz w:val="24"/>
          <w:szCs w:val="24"/>
        </w:rPr>
        <w:t>.1.1</w:t>
      </w:r>
      <w:r w:rsidR="004B3EA3" w:rsidRPr="003B6F45">
        <w:rPr>
          <w:rFonts w:ascii="Times New Roman" w:hAnsi="Times New Roman" w:cs="Times New Roman"/>
          <w:color w:val="000000"/>
          <w:sz w:val="24"/>
          <w:szCs w:val="24"/>
        </w:rPr>
        <w:t xml:space="preserve">. </w:t>
      </w:r>
      <w:r w:rsidRPr="003B6F45">
        <w:rPr>
          <w:rFonts w:ascii="Times New Roman" w:hAnsi="Times New Roman" w:cs="Times New Roman"/>
          <w:color w:val="000000"/>
          <w:sz w:val="24"/>
          <w:szCs w:val="24"/>
        </w:rPr>
        <w:t>ООПТ местного значения на территории лесничества отсутствуют.</w:t>
      </w:r>
    </w:p>
    <w:p w:rsidR="00F70877" w:rsidRPr="003B6F45" w:rsidRDefault="002D7998" w:rsidP="00D02A59">
      <w:pPr>
        <w:pStyle w:val="ConsPlusNormal"/>
        <w:ind w:firstLine="540"/>
        <w:jc w:val="both"/>
        <w:rPr>
          <w:rFonts w:ascii="Times New Roman" w:hAnsi="Times New Roman" w:cs="Times New Roman"/>
          <w:color w:val="000000"/>
          <w:sz w:val="24"/>
          <w:szCs w:val="24"/>
        </w:rPr>
      </w:pPr>
      <w:r w:rsidRPr="003B6F45">
        <w:rPr>
          <w:rFonts w:ascii="Times New Roman" w:hAnsi="Times New Roman" w:cs="Times New Roman"/>
          <w:color w:val="000000"/>
          <w:sz w:val="24"/>
          <w:szCs w:val="24"/>
        </w:rPr>
        <w:t>Характеристика особо охраняемых природных территорий, планируемых к созданию (в</w:t>
      </w:r>
      <w:r w:rsidR="000F443A">
        <w:rPr>
          <w:rFonts w:ascii="Times New Roman" w:hAnsi="Times New Roman" w:cs="Times New Roman"/>
          <w:color w:val="000000"/>
          <w:sz w:val="24"/>
          <w:szCs w:val="24"/>
        </w:rPr>
        <w:t> </w:t>
      </w:r>
      <w:r w:rsidRPr="003B6F45">
        <w:rPr>
          <w:rFonts w:ascii="Times New Roman" w:hAnsi="Times New Roman" w:cs="Times New Roman"/>
          <w:color w:val="000000"/>
          <w:sz w:val="24"/>
          <w:szCs w:val="24"/>
        </w:rPr>
        <w:t xml:space="preserve">соответствии с Перспективной схемой развития особо охраняемых природных территорий регионального значения, утвержденной распоряжением Правительства Кировской области от 26.04.2013 </w:t>
      </w:r>
      <w:r w:rsidR="009E7C13" w:rsidRPr="003B6F45">
        <w:rPr>
          <w:rFonts w:ascii="Times New Roman" w:hAnsi="Times New Roman" w:cs="Times New Roman"/>
          <w:color w:val="000000"/>
          <w:sz w:val="24"/>
          <w:szCs w:val="24"/>
        </w:rPr>
        <w:t>№</w:t>
      </w:r>
      <w:r w:rsidR="004B3EA3" w:rsidRPr="003B6F45">
        <w:rPr>
          <w:rFonts w:ascii="Times New Roman" w:hAnsi="Times New Roman" w:cs="Times New Roman"/>
          <w:color w:val="000000"/>
          <w:sz w:val="24"/>
          <w:szCs w:val="24"/>
        </w:rPr>
        <w:t xml:space="preserve"> 109), представлена в Таблице </w:t>
      </w:r>
      <w:r w:rsidR="000F443A">
        <w:rPr>
          <w:rFonts w:ascii="Times New Roman" w:hAnsi="Times New Roman" w:cs="Times New Roman"/>
          <w:color w:val="000000"/>
          <w:sz w:val="24"/>
          <w:szCs w:val="24"/>
          <w:lang w:val="en-US"/>
        </w:rPr>
        <w:t>I</w:t>
      </w:r>
      <w:r w:rsidR="000F443A">
        <w:rPr>
          <w:rFonts w:ascii="Times New Roman" w:hAnsi="Times New Roman" w:cs="Times New Roman"/>
          <w:color w:val="000000"/>
          <w:sz w:val="24"/>
          <w:szCs w:val="24"/>
        </w:rPr>
        <w:t>.1.2</w:t>
      </w:r>
      <w:r w:rsidRPr="003B6F45">
        <w:rPr>
          <w:rFonts w:ascii="Times New Roman" w:hAnsi="Times New Roman" w:cs="Times New Roman"/>
          <w:color w:val="000000"/>
          <w:sz w:val="24"/>
          <w:szCs w:val="24"/>
        </w:rPr>
        <w:t>.</w:t>
      </w:r>
    </w:p>
    <w:p w:rsidR="009E7C13" w:rsidRPr="003B6F45" w:rsidRDefault="009E7C13" w:rsidP="009E7C13">
      <w:pPr>
        <w:pStyle w:val="ConsPlusNormal"/>
        <w:ind w:firstLine="540"/>
        <w:jc w:val="both"/>
        <w:rPr>
          <w:rFonts w:ascii="Times New Roman" w:hAnsi="Times New Roman" w:cs="Times New Roman"/>
          <w:sz w:val="24"/>
          <w:szCs w:val="24"/>
        </w:rPr>
      </w:pPr>
      <w:r w:rsidRPr="003B6F45">
        <w:rPr>
          <w:rFonts w:ascii="Times New Roman" w:hAnsi="Times New Roman" w:cs="Times New Roman"/>
          <w:sz w:val="24"/>
          <w:szCs w:val="24"/>
        </w:rPr>
        <w:t>Использование, охрана, защита и воспроизводство лесов на особо охраняемых природных территориях (ООПТ) определяются приказом Минприроды России</w:t>
      </w:r>
      <w:r w:rsidR="00A34371" w:rsidRPr="003B6F45">
        <w:rPr>
          <w:rFonts w:ascii="Times New Roman" w:hAnsi="Times New Roman" w:cs="Times New Roman"/>
          <w:sz w:val="24"/>
          <w:szCs w:val="24"/>
        </w:rPr>
        <w:t xml:space="preserve"> </w:t>
      </w:r>
      <w:r w:rsidRPr="003B6F45">
        <w:rPr>
          <w:rFonts w:ascii="Times New Roman" w:hAnsi="Times New Roman" w:cs="Times New Roman"/>
          <w:sz w:val="24"/>
          <w:szCs w:val="24"/>
        </w:rPr>
        <w:t>от 16.07.2007 № 181 «Об утверждении Особенностей использования, охраны, защиты, воспроизводства лесов, расположенных на особо охраняемых природных территориях». Для каждой ООПТ в соответствии с ее статусом и видом в нормативных документах о создании ООПТ устанавливается специальный режим охраны лесов, ведения лесного хозяйства и эксплуатации леса.</w:t>
      </w:r>
    </w:p>
    <w:p w:rsidR="009E7C13" w:rsidRPr="00CE7B29" w:rsidRDefault="009E7C13" w:rsidP="009E7C13">
      <w:pPr>
        <w:pStyle w:val="ConsPlusNormal"/>
        <w:ind w:firstLine="539"/>
        <w:jc w:val="both"/>
        <w:rPr>
          <w:rFonts w:ascii="Times New Roman" w:hAnsi="Times New Roman" w:cs="Times New Roman"/>
          <w:sz w:val="24"/>
          <w:szCs w:val="24"/>
        </w:rPr>
      </w:pPr>
      <w:r w:rsidRPr="003B6F45">
        <w:rPr>
          <w:rFonts w:ascii="Times New Roman" w:hAnsi="Times New Roman" w:cs="Times New Roman"/>
          <w:sz w:val="24"/>
          <w:szCs w:val="24"/>
        </w:rPr>
        <w:t>При разработке проектов освоения лесов очень важным является сертификация деятельности предприятий, осуществляющих рубки леса и использование его других ресурсов. Лесная сертификация приводит лесохозяйственную деятельность</w:t>
      </w:r>
      <w:r w:rsidRPr="00CE7B29">
        <w:rPr>
          <w:rFonts w:ascii="Times New Roman" w:hAnsi="Times New Roman" w:cs="Times New Roman"/>
          <w:sz w:val="24"/>
          <w:szCs w:val="24"/>
        </w:rPr>
        <w:t xml:space="preserve"> в соответствие с требованиями международных и национальных стандартов управления лесами в отношении лесов высокой природоохранной ценности и сохранения биологического разнообразия (</w:t>
      </w:r>
      <w:r w:rsidR="004B3EA3" w:rsidRPr="00CE7B29">
        <w:rPr>
          <w:rFonts w:ascii="Times New Roman" w:hAnsi="Times New Roman" w:cs="Times New Roman"/>
          <w:sz w:val="24"/>
          <w:szCs w:val="24"/>
        </w:rPr>
        <w:t>Приложение 1</w:t>
      </w:r>
      <w:r w:rsidRPr="00CE7B29">
        <w:rPr>
          <w:rFonts w:ascii="Times New Roman" w:hAnsi="Times New Roman" w:cs="Times New Roman"/>
          <w:sz w:val="24"/>
          <w:szCs w:val="24"/>
        </w:rPr>
        <w:t>).</w:t>
      </w:r>
    </w:p>
    <w:p w:rsidR="004B3EA3" w:rsidRPr="00CE7B29" w:rsidRDefault="004B3EA3" w:rsidP="004B3EA3">
      <w:pPr>
        <w:ind w:firstLine="539"/>
        <w:rPr>
          <w:rFonts w:ascii="Times New Roman" w:hAnsi="Times New Roman"/>
          <w:sz w:val="24"/>
          <w:szCs w:val="24"/>
        </w:rPr>
      </w:pPr>
      <w:r w:rsidRPr="00CE7B29">
        <w:rPr>
          <w:rFonts w:ascii="Times New Roman" w:hAnsi="Times New Roman"/>
          <w:sz w:val="24"/>
          <w:szCs w:val="24"/>
        </w:rPr>
        <w:t>Леса национального наследия на территории Нагорского лесничества не проектируются.</w:t>
      </w:r>
    </w:p>
    <w:p w:rsidR="00E23522" w:rsidRPr="00CE7B29" w:rsidRDefault="00E23522" w:rsidP="009E7C13">
      <w:pPr>
        <w:pStyle w:val="ConsPlusNormal"/>
        <w:ind w:firstLine="539"/>
        <w:jc w:val="both"/>
        <w:rPr>
          <w:rFonts w:ascii="Times New Roman" w:hAnsi="Times New Roman" w:cs="Times New Roman"/>
          <w:sz w:val="24"/>
          <w:szCs w:val="24"/>
        </w:rPr>
      </w:pPr>
    </w:p>
    <w:p w:rsidR="00A529F1" w:rsidRPr="00CE7B29" w:rsidRDefault="00A529F1" w:rsidP="009E7C13">
      <w:pPr>
        <w:pStyle w:val="ConsPlusNormal"/>
        <w:ind w:firstLine="539"/>
        <w:jc w:val="both"/>
        <w:rPr>
          <w:rFonts w:ascii="Times New Roman" w:hAnsi="Times New Roman" w:cs="Times New Roman"/>
          <w:sz w:val="24"/>
          <w:szCs w:val="24"/>
        </w:rPr>
        <w:sectPr w:rsidR="00A529F1" w:rsidRPr="00CE7B29" w:rsidSect="00A529F1">
          <w:pgSz w:w="11906" w:h="16838" w:code="9"/>
          <w:pgMar w:top="567" w:right="567" w:bottom="567" w:left="1134" w:header="397" w:footer="397" w:gutter="0"/>
          <w:cols w:space="720"/>
          <w:noEndnote/>
        </w:sectPr>
      </w:pPr>
    </w:p>
    <w:p w:rsidR="003B6F45" w:rsidRDefault="003B6F45" w:rsidP="007877EB">
      <w:pPr>
        <w:jc w:val="right"/>
        <w:rPr>
          <w:rFonts w:ascii="Times New Roman" w:hAnsi="Times New Roman"/>
          <w:sz w:val="24"/>
          <w:szCs w:val="24"/>
        </w:rPr>
      </w:pPr>
    </w:p>
    <w:p w:rsidR="00A529F1" w:rsidRPr="00CE7B29" w:rsidRDefault="004B3EA3" w:rsidP="007877EB">
      <w:pPr>
        <w:jc w:val="right"/>
        <w:rPr>
          <w:rFonts w:ascii="Times New Roman" w:hAnsi="Times New Roman"/>
          <w:sz w:val="24"/>
          <w:szCs w:val="24"/>
        </w:rPr>
      </w:pPr>
      <w:r w:rsidRPr="00CE7B29">
        <w:rPr>
          <w:rFonts w:ascii="Times New Roman" w:hAnsi="Times New Roman"/>
          <w:sz w:val="24"/>
          <w:szCs w:val="24"/>
        </w:rPr>
        <w:t xml:space="preserve">Таблица </w:t>
      </w:r>
      <w:r w:rsidR="000F443A">
        <w:rPr>
          <w:rFonts w:ascii="Times New Roman" w:hAnsi="Times New Roman"/>
          <w:color w:val="000000"/>
          <w:sz w:val="24"/>
          <w:szCs w:val="24"/>
          <w:lang w:val="en-US"/>
        </w:rPr>
        <w:t>I</w:t>
      </w:r>
      <w:r w:rsidR="000F443A">
        <w:rPr>
          <w:rFonts w:ascii="Times New Roman" w:hAnsi="Times New Roman"/>
          <w:color w:val="000000"/>
          <w:sz w:val="24"/>
          <w:szCs w:val="24"/>
        </w:rPr>
        <w:t>.1.1</w:t>
      </w:r>
    </w:p>
    <w:p w:rsidR="00A529F1" w:rsidRPr="00CE7B29" w:rsidRDefault="00A529F1" w:rsidP="00A529F1">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 xml:space="preserve">Характеристика имеющихся особо охраняемых природных территорий </w:t>
      </w: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594"/>
        <w:gridCol w:w="1661"/>
        <w:gridCol w:w="1954"/>
        <w:gridCol w:w="1908"/>
        <w:gridCol w:w="1364"/>
        <w:gridCol w:w="2035"/>
        <w:gridCol w:w="1884"/>
        <w:gridCol w:w="4428"/>
      </w:tblGrid>
      <w:tr w:rsidR="00A529F1" w:rsidRPr="00CE7B29" w:rsidTr="007F5465">
        <w:trPr>
          <w:tblHeader/>
        </w:trPr>
        <w:tc>
          <w:tcPr>
            <w:tcW w:w="59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 п/п</w:t>
            </w:r>
          </w:p>
        </w:tc>
        <w:tc>
          <w:tcPr>
            <w:tcW w:w="1661"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Наименование ООПТ</w:t>
            </w:r>
          </w:p>
        </w:tc>
        <w:tc>
          <w:tcPr>
            <w:tcW w:w="195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Категория, уровень значимости</w:t>
            </w:r>
          </w:p>
        </w:tc>
        <w:tc>
          <w:tcPr>
            <w:tcW w:w="190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Участковое лесничество, квартал (выдел)</w:t>
            </w:r>
          </w:p>
        </w:tc>
        <w:tc>
          <w:tcPr>
            <w:tcW w:w="136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Площадь, га</w:t>
            </w:r>
          </w:p>
        </w:tc>
        <w:tc>
          <w:tcPr>
            <w:tcW w:w="2035"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Правоустанавливающий документ об организации ООПТ</w:t>
            </w:r>
          </w:p>
        </w:tc>
        <w:tc>
          <w:tcPr>
            <w:tcW w:w="188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Цель создания</w:t>
            </w:r>
          </w:p>
        </w:tc>
        <w:tc>
          <w:tcPr>
            <w:tcW w:w="442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Режим охраны и использования</w:t>
            </w:r>
          </w:p>
        </w:tc>
      </w:tr>
      <w:tr w:rsidR="00A529F1" w:rsidRPr="00CE7B29" w:rsidTr="007F5465">
        <w:tc>
          <w:tcPr>
            <w:tcW w:w="59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1.</w:t>
            </w:r>
          </w:p>
        </w:tc>
        <w:tc>
          <w:tcPr>
            <w:tcW w:w="1661"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Геологическое обнажение триасовых пород у п. Окунево</w:t>
            </w:r>
          </w:p>
        </w:tc>
        <w:tc>
          <w:tcPr>
            <w:tcW w:w="195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Памятник природы регионального значения</w:t>
            </w:r>
          </w:p>
        </w:tc>
        <w:tc>
          <w:tcPr>
            <w:tcW w:w="190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Расположен в пойме р. Федоровка, 10 квартал Симоновского участкового лесничества, граничит с выделами №№ 1, 2, 3, Нагорского участкового лесничества</w:t>
            </w:r>
          </w:p>
        </w:tc>
        <w:tc>
          <w:tcPr>
            <w:tcW w:w="136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2,55</w:t>
            </w:r>
          </w:p>
        </w:tc>
        <w:tc>
          <w:tcPr>
            <w:tcW w:w="2035"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Распоряжение администрации Кировской области от 13.03.1992 № 244 «О сохранении государственной собственности охраняемых и особо используемых территорий»</w:t>
            </w:r>
          </w:p>
        </w:tc>
        <w:tc>
          <w:tcPr>
            <w:tcW w:w="188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Научно-познавательная</w:t>
            </w:r>
          </w:p>
        </w:tc>
        <w:tc>
          <w:tcPr>
            <w:tcW w:w="442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Не допускать выемки грунта, добычи полезных ископаемых, захламления, строительства любого рода построек, выпаса и прогона скота</w:t>
            </w:r>
          </w:p>
        </w:tc>
      </w:tr>
      <w:tr w:rsidR="00A529F1" w:rsidRPr="00CE7B29" w:rsidTr="007F5465">
        <w:tc>
          <w:tcPr>
            <w:tcW w:w="59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2.</w:t>
            </w:r>
          </w:p>
        </w:tc>
        <w:tc>
          <w:tcPr>
            <w:tcW w:w="1661"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Геологическое обнажение нижнетриасовых пород у д. Терюхан</w:t>
            </w:r>
          </w:p>
        </w:tc>
        <w:tc>
          <w:tcPr>
            <w:tcW w:w="195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Памятник природы регионального значения</w:t>
            </w:r>
          </w:p>
        </w:tc>
        <w:tc>
          <w:tcPr>
            <w:tcW w:w="190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В пойме реки Кобра, Николаевское сельское участковое лесничество, квартал № 9, выдел № 40, Нагорского участкового лесничества (бывшие земли колхоза «Красный Октябрь»)</w:t>
            </w:r>
          </w:p>
        </w:tc>
        <w:tc>
          <w:tcPr>
            <w:tcW w:w="136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19</w:t>
            </w:r>
          </w:p>
        </w:tc>
        <w:tc>
          <w:tcPr>
            <w:tcW w:w="2035"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Решение исполкома областного Совета народных депутатов от 29.10.1990 № 498 «О мерах по оптимизации сети охраняемых природных территорий»</w:t>
            </w:r>
          </w:p>
        </w:tc>
        <w:tc>
          <w:tcPr>
            <w:tcW w:w="188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Научно-познавательная</w:t>
            </w:r>
          </w:p>
        </w:tc>
        <w:tc>
          <w:tcPr>
            <w:tcW w:w="442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Не допускать выпаса и прогона скота по склону и верхней кромке коренного берега, выемки грунта, добычи полезных ископаемых, возведения любого рода построек и сооружений, захламления</w:t>
            </w:r>
          </w:p>
        </w:tc>
      </w:tr>
      <w:tr w:rsidR="00A529F1" w:rsidRPr="00CE7B29" w:rsidTr="007F5465">
        <w:tc>
          <w:tcPr>
            <w:tcW w:w="59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3.</w:t>
            </w:r>
          </w:p>
        </w:tc>
        <w:tc>
          <w:tcPr>
            <w:tcW w:w="1661"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Соляные источники на реке Солоной</w:t>
            </w:r>
          </w:p>
        </w:tc>
        <w:tc>
          <w:tcPr>
            <w:tcW w:w="195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Памятник природы регионального значения</w:t>
            </w:r>
          </w:p>
        </w:tc>
        <w:tc>
          <w:tcPr>
            <w:tcW w:w="190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Расположен на реке Солоная, Мулинское участковое лесничество, квартал № 74, Нагорского участкового лесничества</w:t>
            </w:r>
          </w:p>
        </w:tc>
        <w:tc>
          <w:tcPr>
            <w:tcW w:w="136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0,27</w:t>
            </w:r>
          </w:p>
        </w:tc>
        <w:tc>
          <w:tcPr>
            <w:tcW w:w="2035"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Решение исполкома областного Совета народных депутатов от 29.10.1990 № 498 «О мерах по оптимизации сети охраняемых природных территорий»</w:t>
            </w:r>
          </w:p>
        </w:tc>
        <w:tc>
          <w:tcPr>
            <w:tcW w:w="188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Научно-познавательная</w:t>
            </w:r>
          </w:p>
        </w:tc>
        <w:tc>
          <w:tcPr>
            <w:tcW w:w="442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В соответствии с режимом охраны, установленным распоряжением Правительства Кировской области от 26.04.2013 № 109, иными действующими нормативными правовыми актами</w:t>
            </w:r>
          </w:p>
        </w:tc>
      </w:tr>
      <w:tr w:rsidR="00A529F1" w:rsidRPr="00CE7B29" w:rsidTr="007F5465">
        <w:tc>
          <w:tcPr>
            <w:tcW w:w="594" w:type="dxa"/>
            <w:tcBorders>
              <w:left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4.</w:t>
            </w:r>
          </w:p>
        </w:tc>
        <w:tc>
          <w:tcPr>
            <w:tcW w:w="1661" w:type="dxa"/>
            <w:tcBorders>
              <w:left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Озеро Слиньково</w:t>
            </w:r>
          </w:p>
        </w:tc>
        <w:tc>
          <w:tcPr>
            <w:tcW w:w="1954" w:type="dxa"/>
            <w:tcBorders>
              <w:left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Памятник природы регионального значения</w:t>
            </w:r>
          </w:p>
        </w:tc>
        <w:tc>
          <w:tcPr>
            <w:tcW w:w="1908" w:type="dxa"/>
            <w:tcBorders>
              <w:left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 сельское, кв. № 39, Заевское, кв. №№ 241, 242, 243</w:t>
            </w:r>
          </w:p>
        </w:tc>
        <w:tc>
          <w:tcPr>
            <w:tcW w:w="1364" w:type="dxa"/>
            <w:tcBorders>
              <w:left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1893,1</w:t>
            </w:r>
          </w:p>
        </w:tc>
        <w:tc>
          <w:tcPr>
            <w:tcW w:w="2035" w:type="dxa"/>
            <w:tcBorders>
              <w:left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Постановление Правительства Кировской области № 234/733 от 08.11.2013 «Об объявлении природного комплекса «Озеро Слиньково» памятником природы регионального значения»</w:t>
            </w:r>
          </w:p>
        </w:tc>
        <w:tc>
          <w:tcPr>
            <w:tcW w:w="1884" w:type="dxa"/>
            <w:tcBorders>
              <w:left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Памятник природы создан в целях сохранения малонарушенных экосистем, участков с высокой концентрацией редких видов растений и животных, местности особой значимости с точки зрения охраны пойменных озер</w:t>
            </w:r>
          </w:p>
        </w:tc>
        <w:tc>
          <w:tcPr>
            <w:tcW w:w="4428" w:type="dxa"/>
            <w:tcBorders>
              <w:left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В соответствии с режимом охраны, установленным распоряжением Правительства Кировской области от 26.04.2013 № 109, иными действующими нормативными правовыми актами</w:t>
            </w:r>
          </w:p>
        </w:tc>
      </w:tr>
      <w:tr w:rsidR="00A529F1" w:rsidRPr="00CE7B29" w:rsidTr="003B6F45">
        <w:tc>
          <w:tcPr>
            <w:tcW w:w="59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5.</w:t>
            </w:r>
          </w:p>
        </w:tc>
        <w:tc>
          <w:tcPr>
            <w:tcW w:w="1661"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Государственный природный заповедник «Нургуш»</w:t>
            </w:r>
          </w:p>
        </w:tc>
        <w:tc>
          <w:tcPr>
            <w:tcW w:w="195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Государственный природный заповедник федерального значения</w:t>
            </w:r>
          </w:p>
        </w:tc>
        <w:tc>
          <w:tcPr>
            <w:tcW w:w="190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1 - 36 кварталы Федоровского участкового лесничества</w:t>
            </w:r>
          </w:p>
        </w:tc>
        <w:tc>
          <w:tcPr>
            <w:tcW w:w="136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Общая площадь заповедника - 17815 га</w:t>
            </w:r>
          </w:p>
        </w:tc>
        <w:tc>
          <w:tcPr>
            <w:tcW w:w="2035"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Постановление Правительства Российской Федерации «О создании в Кировской области государственного природного заповедника «Нургуш» от 25.05.1994 № 529;</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распоряжение Правительства Российской Федерации от 17.03.2010 № 350-р</w:t>
            </w:r>
          </w:p>
        </w:tc>
        <w:tc>
          <w:tcPr>
            <w:tcW w:w="188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tc>
        <w:tc>
          <w:tcPr>
            <w:tcW w:w="442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 всей территории заповедника запрещается любая деятельность, противоречащая задачам заповедника и режиму особой охраны его территории &lt;***&gt;</w:t>
            </w:r>
          </w:p>
        </w:tc>
      </w:tr>
      <w:tr w:rsidR="00A529F1" w:rsidRPr="00CE7B29" w:rsidTr="003B6F45">
        <w:tc>
          <w:tcPr>
            <w:tcW w:w="59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rPr>
                <w:rFonts w:ascii="Times New Roman" w:hAnsi="Times New Roman" w:cs="Times New Roman"/>
                <w:color w:val="000000"/>
              </w:rPr>
            </w:pPr>
          </w:p>
        </w:tc>
        <w:tc>
          <w:tcPr>
            <w:tcW w:w="1661"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rPr>
                <w:rFonts w:ascii="Times New Roman" w:hAnsi="Times New Roman" w:cs="Times New Roman"/>
                <w:color w:val="000000"/>
              </w:rPr>
            </w:pPr>
          </w:p>
        </w:tc>
        <w:tc>
          <w:tcPr>
            <w:tcW w:w="195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rPr>
                <w:rFonts w:ascii="Times New Roman" w:hAnsi="Times New Roman" w:cs="Times New Roman"/>
                <w:color w:val="000000"/>
              </w:rPr>
            </w:pPr>
          </w:p>
        </w:tc>
        <w:tc>
          <w:tcPr>
            <w:tcW w:w="190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rPr>
                <w:rFonts w:ascii="Times New Roman" w:hAnsi="Times New Roman" w:cs="Times New Roman"/>
                <w:color w:val="000000"/>
              </w:rPr>
            </w:pPr>
          </w:p>
        </w:tc>
        <w:tc>
          <w:tcPr>
            <w:tcW w:w="136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rPr>
                <w:rFonts w:ascii="Times New Roman" w:hAnsi="Times New Roman" w:cs="Times New Roman"/>
                <w:color w:val="000000"/>
              </w:rPr>
            </w:pPr>
          </w:p>
        </w:tc>
        <w:tc>
          <w:tcPr>
            <w:tcW w:w="2035"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rPr>
                <w:rFonts w:ascii="Times New Roman" w:hAnsi="Times New Roman" w:cs="Times New Roman"/>
                <w:color w:val="000000"/>
              </w:rPr>
            </w:pPr>
          </w:p>
        </w:tc>
        <w:tc>
          <w:tcPr>
            <w:tcW w:w="188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rPr>
                <w:rFonts w:ascii="Times New Roman" w:hAnsi="Times New Roman" w:cs="Times New Roman"/>
                <w:color w:val="000000"/>
              </w:rPr>
            </w:pPr>
          </w:p>
        </w:tc>
        <w:tc>
          <w:tcPr>
            <w:tcW w:w="442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 территории охранной зоны запрещаются:</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действия, влекущие за собой изменение гидрологического режима территории;</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разведка и добыча полезных ископаемых;</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применение ядохимикатов, минеральных удобрений, химических и биологических средств защиты растений и стимуляторов роста, за исключением случаев, связанных с защитой лесов от вредителей и болезней;</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размещение радиоактивных, химических, взрывчатых, токсичных, отравляющих и ядовитых веществ;</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проведение сплошных рубок леса, выборочных рубок леса интенсивностью выше 30%, уничтожение старовозрастных и дуплистых деревьев, за исключением санитарных рубок, рубок, связанных с тушением лесных пожаров, в том числе</w:t>
            </w:r>
          </w:p>
        </w:tc>
      </w:tr>
      <w:tr w:rsidR="00A529F1" w:rsidRPr="00CE7B29" w:rsidTr="003B6F45">
        <w:tc>
          <w:tcPr>
            <w:tcW w:w="59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6.</w:t>
            </w:r>
          </w:p>
        </w:tc>
        <w:tc>
          <w:tcPr>
            <w:tcW w:w="1661"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Охранная зона государственного природного заповедника «Нургуш»</w:t>
            </w:r>
          </w:p>
        </w:tc>
        <w:tc>
          <w:tcPr>
            <w:tcW w:w="195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Охранная зона государственного природного заповедника федерального значения</w:t>
            </w:r>
          </w:p>
        </w:tc>
        <w:tc>
          <w:tcPr>
            <w:tcW w:w="1908"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37 - 54 кварталы Федоровского участкового лесничества</w:t>
            </w:r>
          </w:p>
        </w:tc>
        <w:tc>
          <w:tcPr>
            <w:tcW w:w="136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Общая площадь охранной зоны - 17566 га</w:t>
            </w:r>
          </w:p>
        </w:tc>
        <w:tc>
          <w:tcPr>
            <w:tcW w:w="2035"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Распоряжение Правительства Российской Федерации от 31.08.2013 № 1558-р «Об образовании охранной зоны государственного природного заповедника «Нургуш»;</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приказ Министерства природных ресурсов от 24 января 2014 г. № 36 «Об утверждении Положения об охранной зоне государственного природного заповедника «Нургуш»</w:t>
            </w:r>
          </w:p>
        </w:tc>
        <w:tc>
          <w:tcPr>
            <w:tcW w:w="1884" w:type="dxa"/>
            <w:tcBorders>
              <w:top w:val="single" w:sz="4" w:space="0" w:color="auto"/>
              <w:left w:val="single" w:sz="4" w:space="0" w:color="auto"/>
              <w:bottom w:val="single" w:sz="4" w:space="0" w:color="auto"/>
              <w:right w:val="single" w:sz="4" w:space="0" w:color="auto"/>
            </w:tcBorders>
            <w:vAlign w:val="center"/>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Защита уникальных природных комплексов особо охраняемой природной территории от неблагоприятных антропогенных воздействий, сохранение старовозрастных лесов и их биологического разнообразия</w:t>
            </w:r>
          </w:p>
        </w:tc>
        <w:tc>
          <w:tcPr>
            <w:tcW w:w="4428"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настоящим Положением;</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нарушение лесной подстилки и почвенного покрова, пускание палов и выжигание растительности, за исключением противопожарных мероприятий, осуществляемых в соответствии с законодательством Российской Федерации;</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подсочка лесных насаждений и заготовка живицы;</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создание лесных плантаций;</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промысловая, спортивная и любительская охота;</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интродукция живых организмов в целях их акклиматизации;</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строительство зданий, сооружений, дорог, путепроводов, линий электропередачи и иных коммуникаций, за исключением случаев, связанных с выполнением мероприятий по охране, защите, в</w:t>
            </w:r>
            <w:r w:rsidRPr="003B6F45">
              <w:rPr>
                <w:rFonts w:ascii="Times New Roman" w:hAnsi="Times New Roman" w:cs="Times New Roman"/>
                <w:color w:val="000000"/>
              </w:rPr>
              <w:t>о</w:t>
            </w:r>
            <w:r w:rsidRPr="00CE7B29">
              <w:rPr>
                <w:rFonts w:ascii="Times New Roman" w:hAnsi="Times New Roman" w:cs="Times New Roman"/>
                <w:color w:val="000000"/>
              </w:rPr>
              <w:t>спроизводству лесов, иных природных комплексов и объектов, с обеспечением режима охранной зоны и деятельности Учреждения;</w:t>
            </w:r>
          </w:p>
        </w:tc>
      </w:tr>
      <w:tr w:rsidR="00A529F1" w:rsidRPr="00CE7B29" w:rsidTr="003B6F45">
        <w:tc>
          <w:tcPr>
            <w:tcW w:w="594"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color w:val="000000"/>
              </w:rPr>
            </w:pPr>
          </w:p>
        </w:tc>
        <w:tc>
          <w:tcPr>
            <w:tcW w:w="1661"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color w:val="000000"/>
              </w:rPr>
            </w:pPr>
          </w:p>
        </w:tc>
        <w:tc>
          <w:tcPr>
            <w:tcW w:w="1954"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color w:val="000000"/>
              </w:rPr>
            </w:pPr>
          </w:p>
        </w:tc>
        <w:tc>
          <w:tcPr>
            <w:tcW w:w="1908"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color w:val="000000"/>
              </w:rPr>
            </w:pPr>
          </w:p>
        </w:tc>
        <w:tc>
          <w:tcPr>
            <w:tcW w:w="1364"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color w:val="000000"/>
              </w:rPr>
            </w:pPr>
          </w:p>
          <w:p w:rsidR="00A529F1" w:rsidRPr="00CE7B29" w:rsidRDefault="00A529F1" w:rsidP="007F5465">
            <w:pPr>
              <w:rPr>
                <w:rFonts w:ascii="Times New Roman" w:hAnsi="Times New Roman"/>
              </w:rPr>
            </w:pPr>
          </w:p>
          <w:p w:rsidR="00A529F1" w:rsidRPr="00CE7B29" w:rsidRDefault="00A529F1" w:rsidP="007F5465">
            <w:pPr>
              <w:rPr>
                <w:rFonts w:ascii="Times New Roman" w:hAnsi="Times New Roman"/>
              </w:rPr>
            </w:pPr>
          </w:p>
          <w:p w:rsidR="00A529F1" w:rsidRPr="00CE7B29" w:rsidRDefault="00A529F1" w:rsidP="007F5465">
            <w:pPr>
              <w:rPr>
                <w:rFonts w:ascii="Times New Roman" w:hAnsi="Times New Roman"/>
              </w:rPr>
            </w:pPr>
          </w:p>
          <w:p w:rsidR="00A529F1" w:rsidRPr="00CE7B29" w:rsidRDefault="00A529F1" w:rsidP="007F5465">
            <w:pPr>
              <w:rPr>
                <w:rFonts w:ascii="Times New Roman" w:hAnsi="Times New Roman"/>
              </w:rPr>
            </w:pPr>
          </w:p>
          <w:p w:rsidR="00A529F1" w:rsidRPr="00CE7B29" w:rsidRDefault="00A529F1" w:rsidP="007F5465">
            <w:pPr>
              <w:rPr>
                <w:rFonts w:ascii="Times New Roman" w:hAnsi="Times New Roman"/>
              </w:rPr>
            </w:pPr>
          </w:p>
          <w:p w:rsidR="00A529F1" w:rsidRPr="00CE7B29" w:rsidRDefault="00A529F1" w:rsidP="007F5465">
            <w:pPr>
              <w:rPr>
                <w:rFonts w:ascii="Times New Roman" w:hAnsi="Times New Roman"/>
              </w:rPr>
            </w:pPr>
          </w:p>
          <w:p w:rsidR="00A529F1" w:rsidRPr="00CE7B29" w:rsidRDefault="00A529F1" w:rsidP="007F5465">
            <w:pPr>
              <w:rPr>
                <w:rFonts w:ascii="Times New Roman" w:hAnsi="Times New Roman"/>
              </w:rPr>
            </w:pPr>
          </w:p>
          <w:p w:rsidR="00A529F1" w:rsidRPr="00CE7B29" w:rsidRDefault="00A529F1" w:rsidP="007F5465">
            <w:pPr>
              <w:rPr>
                <w:rFonts w:ascii="Times New Roman" w:hAnsi="Times New Roman"/>
              </w:rPr>
            </w:pPr>
          </w:p>
        </w:tc>
        <w:tc>
          <w:tcPr>
            <w:tcW w:w="2035"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color w:val="000000"/>
              </w:rPr>
            </w:pPr>
          </w:p>
        </w:tc>
        <w:tc>
          <w:tcPr>
            <w:tcW w:w="1884"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color w:val="000000"/>
              </w:rPr>
            </w:pPr>
          </w:p>
        </w:tc>
        <w:tc>
          <w:tcPr>
            <w:tcW w:w="4428"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уничтожение и повреждение аншлагов, шлагбаумов, граничных столбов и других информационных знаков, а также оборудованных мест отдыха, инфраструктуры экологических экскурсионных троп, зданий и сооружений Учреждения.</w:t>
            </w:r>
          </w:p>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Добыча объектов животного мира в научно-исследовательских целях и целях регулирования численности, проведение биотехнических и противоэпизоотических мероприятий, изыскательских работ, реконструкция и капитальный ремонт линейных объектов, рекреационное обустройство и использование территории, а также проведение мероприятий по охране и защите лесов, обеспечению санитарной безопасности в лесах, уходу за лесом, лесовосстановлению и лесоразведению на территории охранной зоны осуществляются соответствующими хозяйствующими субъектами по согласованию с Учреждением</w:t>
            </w:r>
          </w:p>
        </w:tc>
      </w:tr>
    </w:tbl>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&lt;***&gt; На всей территории заповедника запрещаются:</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действия, изменяющие гидрологический режим земель;</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изыскательские работы и разработка полезных ископаемых, нарушение почвенного покрова и лесной подстилки, выходов минералов, обнажений горных пород, пускание палов и выжигание растительности, за исключением противопожарных мероприятий, осуществляемых в соответствии с законодательством РФ;</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сенокошение, пастьба скота, размещение ульев и пасек, сбор и заготовка дикорастущих плодов, ягод, грибов, орехов, семян, цветов и иные пользования растительным миром, за исключением случаев, предусмотренных Положением о федеральном государственном учреждении «Государственный природный заповедник «Нургуш», утвержденным приказом Минприроды РФ от 17.02.2004 № 163;</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строительство и размещение промышленных и сельскохозяйственных мероприятий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законодательством РФ о местном самоуправлении и Градостроительным кодексом РФ;</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промысловая, спортивная и любительская охота и лов рыбы, иные виды пользования животным миром, за исключением случаев, предусмотренных Положением о федеральном государственном учреждении «Государственный природный заповедник «Нургуш», утвержденным приказом Минприроды РФ от 17.02.2004 № 163;</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интродукция живых организмов в целях их акклиматизации;</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сплав леса;</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загрязнение территории бытовыми и производственными отходами и мусором;</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транзитный прогон домашних животных;</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нахождение, проход и проезд посторонних лиц и автотранспорта вне дорог и водных путей общего пользования;</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пролет вертолетов и самолетов ниже 2000 метров над заповедником без согласования с его администрацией или Минприроды России, а также преодоление самолетами над территорией заповедника звукового барьера;</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уничтожение и повреждение аншлагов, шлагбаумов, граничных столбов и других информационных знаков и стендов заповедника, а также оборудованных мест отдыха, строений и имущества заповедника;</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применение ядохимикатов, минеральных удобрений, химических и биологических средств защиты растений и стимуляторов роста, за исключением случаев, связанных с защитой лесов от вредителей и болезней;</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размещение радиоактивных, химических, взрывчатых, токсичных, отравляющих и ядовитых веществ;</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проведение сплошных рубок леса, выборочных рубок леса интенсивностью выше 30%, уничтожение старовозрастных и дуплистых деревьев, за исключением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Положением об охранной зоне государственного природного заповедника «Нургуш», утвержденного приказом Минприроды РФ от 24.01.2014 № 36;</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подсочка лесных насаждений и заготовка живицы;</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создание лесных плантаций;</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территории заповедника допускается осуществление мероприятий и деятельности, направленных на:</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сохранение в естественном состоянии природных комплексов, восстановление, а также предотвращение изменений природных комплексов и их компонентов в результате антропогенного воздействия;</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поддержание условий, обеспечивающих санитарную и противопожарную безопасность, животных, природных комплексов и объектов;</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предотвращение опасных природных явлений (снежных лавин, камнепадов, селей и других), угрожающих жизни людей и населенным пунктам;</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проведение научных исследований и экологического мониторинга;</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ведение эколого-просветительской работы;</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осуществление контрольных функций.</w:t>
      </w:r>
    </w:p>
    <w:p w:rsidR="007E7A1C" w:rsidRPr="00CE7B29" w:rsidRDefault="007E7A1C" w:rsidP="007E7A1C">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заповеднике могут выделяться участки, на которых исключается всякое вмешательство человека в природные процессы. Размеры этих участков определяются заповедником исходя из необходимости сохранения всего природного комплекса в естественном состоянии. Порядок посещения этих участков определяется администрацией заповедника с учетом рекомендаций Научно-технического совета заповедника.</w:t>
      </w:r>
    </w:p>
    <w:p w:rsidR="00A529F1" w:rsidRPr="00CE7B29" w:rsidRDefault="00A529F1" w:rsidP="00A529F1">
      <w:pPr>
        <w:tabs>
          <w:tab w:val="left" w:pos="1620"/>
        </w:tabs>
        <w:rPr>
          <w:rFonts w:ascii="Times New Roman" w:hAnsi="Times New Roman"/>
        </w:rPr>
        <w:sectPr w:rsidR="00A529F1" w:rsidRPr="00CE7B29" w:rsidSect="00A529F1">
          <w:pgSz w:w="16838" w:h="11906" w:orient="landscape" w:code="9"/>
          <w:pgMar w:top="1134" w:right="567" w:bottom="567" w:left="567" w:header="397" w:footer="397" w:gutter="0"/>
          <w:cols w:space="720"/>
          <w:noEndnote/>
        </w:sectPr>
      </w:pPr>
    </w:p>
    <w:p w:rsidR="00AE752B" w:rsidRPr="00CE7B29" w:rsidRDefault="00AE752B" w:rsidP="00AE752B">
      <w:pPr>
        <w:pStyle w:val="ConsPlusNormal"/>
        <w:jc w:val="right"/>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Таблица </w:t>
      </w:r>
      <w:r w:rsidR="000F443A">
        <w:rPr>
          <w:rFonts w:ascii="Times New Roman" w:hAnsi="Times New Roman" w:cs="Times New Roman"/>
          <w:color w:val="000000"/>
          <w:sz w:val="24"/>
          <w:szCs w:val="24"/>
          <w:lang w:val="en-US"/>
        </w:rPr>
        <w:t>I</w:t>
      </w:r>
      <w:r w:rsidR="000F443A">
        <w:rPr>
          <w:rFonts w:ascii="Times New Roman" w:hAnsi="Times New Roman" w:cs="Times New Roman"/>
          <w:color w:val="000000"/>
          <w:sz w:val="24"/>
          <w:szCs w:val="24"/>
        </w:rPr>
        <w:t>.1.2</w:t>
      </w:r>
    </w:p>
    <w:p w:rsidR="00A529F1" w:rsidRPr="00CE7B29" w:rsidRDefault="00A529F1" w:rsidP="004B3EA3">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Характеристика особо охраняемых природных территорий,</w:t>
      </w:r>
      <w:r w:rsidR="004B3EA3" w:rsidRPr="00CE7B29">
        <w:rPr>
          <w:rFonts w:ascii="Times New Roman" w:hAnsi="Times New Roman" w:cs="Times New Roman"/>
          <w:color w:val="000000"/>
          <w:sz w:val="24"/>
          <w:szCs w:val="24"/>
        </w:rPr>
        <w:t xml:space="preserve"> </w:t>
      </w:r>
      <w:r w:rsidRPr="00CE7B29">
        <w:rPr>
          <w:rFonts w:ascii="Times New Roman" w:hAnsi="Times New Roman" w:cs="Times New Roman"/>
          <w:color w:val="000000"/>
          <w:sz w:val="24"/>
          <w:szCs w:val="24"/>
        </w:rPr>
        <w:t>планируемых к созданию в соответствии с Перспективной схемой</w:t>
      </w:r>
      <w:r w:rsidR="004B3EA3" w:rsidRPr="00CE7B29">
        <w:rPr>
          <w:rFonts w:ascii="Times New Roman" w:hAnsi="Times New Roman" w:cs="Times New Roman"/>
          <w:color w:val="000000"/>
          <w:sz w:val="24"/>
          <w:szCs w:val="24"/>
        </w:rPr>
        <w:t xml:space="preserve"> </w:t>
      </w:r>
      <w:r w:rsidRPr="00CE7B29">
        <w:rPr>
          <w:rFonts w:ascii="Times New Roman" w:hAnsi="Times New Roman" w:cs="Times New Roman"/>
          <w:color w:val="000000"/>
          <w:sz w:val="24"/>
          <w:szCs w:val="24"/>
        </w:rPr>
        <w:t>развития особо охраняемых природных территорий регионального</w:t>
      </w:r>
      <w:r w:rsidR="004B3EA3" w:rsidRPr="00CE7B29">
        <w:rPr>
          <w:rFonts w:ascii="Times New Roman" w:hAnsi="Times New Roman" w:cs="Times New Roman"/>
          <w:color w:val="000000"/>
          <w:sz w:val="24"/>
          <w:szCs w:val="24"/>
        </w:rPr>
        <w:t xml:space="preserve"> </w:t>
      </w:r>
      <w:r w:rsidRPr="00CE7B29">
        <w:rPr>
          <w:rFonts w:ascii="Times New Roman" w:hAnsi="Times New Roman" w:cs="Times New Roman"/>
          <w:color w:val="000000"/>
          <w:sz w:val="24"/>
          <w:szCs w:val="24"/>
        </w:rPr>
        <w:t>значения, утвержденной распоряжением Правительства</w:t>
      </w:r>
      <w:r w:rsidR="004B3EA3" w:rsidRPr="00CE7B29">
        <w:rPr>
          <w:rFonts w:ascii="Times New Roman" w:hAnsi="Times New Roman" w:cs="Times New Roman"/>
          <w:color w:val="000000"/>
          <w:sz w:val="24"/>
          <w:szCs w:val="24"/>
        </w:rPr>
        <w:t xml:space="preserve"> </w:t>
      </w:r>
      <w:r w:rsidRPr="00CE7B29">
        <w:rPr>
          <w:rFonts w:ascii="Times New Roman" w:hAnsi="Times New Roman" w:cs="Times New Roman"/>
          <w:color w:val="000000"/>
          <w:sz w:val="24"/>
          <w:szCs w:val="24"/>
        </w:rPr>
        <w:t>Кировской области от</w:t>
      </w:r>
      <w:r w:rsidR="004B3EA3"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26.04.2013 № 109</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1702"/>
        <w:gridCol w:w="1560"/>
        <w:gridCol w:w="1134"/>
        <w:gridCol w:w="2551"/>
        <w:gridCol w:w="3383"/>
      </w:tblGrid>
      <w:tr w:rsidR="00A529F1" w:rsidRPr="00CE7B29" w:rsidTr="007F5465">
        <w:tc>
          <w:tcPr>
            <w:tcW w:w="1701"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Наименование существующей ООПТ, условное наименование перспективной ООПТ</w:t>
            </w:r>
          </w:p>
        </w:tc>
        <w:tc>
          <w:tcPr>
            <w:tcW w:w="1560"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Участковое лесничество, №№ кварталов</w:t>
            </w:r>
          </w:p>
        </w:tc>
        <w:tc>
          <w:tcPr>
            <w:tcW w:w="1134"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Ориентировочная площадь, га</w:t>
            </w:r>
          </w:p>
        </w:tc>
        <w:tc>
          <w:tcPr>
            <w:tcW w:w="2551"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Обоснование создания ООПТ</w:t>
            </w:r>
          </w:p>
        </w:tc>
        <w:tc>
          <w:tcPr>
            <w:tcW w:w="3383"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Рекомендуемый режим особой охраны (для всех перспективных ООПТ)</w:t>
            </w:r>
          </w:p>
        </w:tc>
      </w:tr>
      <w:tr w:rsidR="00A529F1" w:rsidRPr="00CE7B29" w:rsidTr="007F5465">
        <w:tc>
          <w:tcPr>
            <w:tcW w:w="1701"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both"/>
              <w:rPr>
                <w:rFonts w:ascii="Times New Roman" w:hAnsi="Times New Roman" w:cs="Times New Roman"/>
                <w:color w:val="000000"/>
              </w:rPr>
            </w:pPr>
            <w:r w:rsidRPr="00CE7B29">
              <w:rPr>
                <w:rFonts w:ascii="Times New Roman" w:hAnsi="Times New Roman" w:cs="Times New Roman"/>
                <w:color w:val="000000"/>
              </w:rPr>
              <w:t>Создание охранной зоны памятника природы «Соляные источники на р. Солоной»</w:t>
            </w:r>
          </w:p>
        </w:tc>
        <w:tc>
          <w:tcPr>
            <w:tcW w:w="1560"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both"/>
              <w:rPr>
                <w:rFonts w:ascii="Times New Roman" w:hAnsi="Times New Roman" w:cs="Times New Roman"/>
                <w:color w:val="000000"/>
              </w:rPr>
            </w:pPr>
            <w:r w:rsidRPr="00CE7B29">
              <w:rPr>
                <w:rFonts w:ascii="Times New Roman" w:hAnsi="Times New Roman" w:cs="Times New Roman"/>
                <w:color w:val="000000"/>
              </w:rPr>
              <w:t>Нагорское лесничество, Мулинское участковое лесничество, квартал № 74 (частично)</w:t>
            </w:r>
          </w:p>
        </w:tc>
        <w:tc>
          <w:tcPr>
            <w:tcW w:w="1134"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19,6</w:t>
            </w:r>
          </w:p>
        </w:tc>
        <w:tc>
          <w:tcPr>
            <w:tcW w:w="2551"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both"/>
              <w:rPr>
                <w:rFonts w:ascii="Times New Roman" w:hAnsi="Times New Roman" w:cs="Times New Roman"/>
                <w:color w:val="000000"/>
              </w:rPr>
            </w:pPr>
            <w:r w:rsidRPr="00CE7B29">
              <w:rPr>
                <w:rFonts w:ascii="Times New Roman" w:hAnsi="Times New Roman" w:cs="Times New Roman"/>
                <w:color w:val="000000"/>
              </w:rPr>
              <w:t>природно-антропогенный объект, представляющий собой выходы сильноминерализованных хлоридно-натриевых вод с остатками рассолоподъемных труб, имеющий особое историческое, научно-познавательное и эколого-просветительское значение</w:t>
            </w:r>
          </w:p>
        </w:tc>
        <w:tc>
          <w:tcPr>
            <w:tcW w:w="3383" w:type="dxa"/>
            <w:vMerge w:val="restart"/>
            <w:tcBorders>
              <w:top w:val="single" w:sz="4" w:space="0" w:color="auto"/>
              <w:left w:val="single" w:sz="4" w:space="0" w:color="auto"/>
              <w:bottom w:val="single" w:sz="4" w:space="0" w:color="auto"/>
              <w:right w:val="single" w:sz="4" w:space="0" w:color="auto"/>
            </w:tcBorders>
          </w:tcPr>
          <w:p w:rsidR="00BE4DB3" w:rsidRPr="00CE7B29" w:rsidRDefault="00BE4DB3" w:rsidP="00BE4DB3">
            <w:pPr>
              <w:rPr>
                <w:rFonts w:ascii="Times New Roman" w:hAnsi="Times New Roman"/>
                <w:spacing w:val="-2"/>
                <w:sz w:val="20"/>
                <w:szCs w:val="20"/>
              </w:rPr>
            </w:pPr>
            <w:r w:rsidRPr="00CE7B29">
              <w:rPr>
                <w:rFonts w:ascii="Times New Roman" w:hAnsi="Times New Roman"/>
                <w:sz w:val="20"/>
                <w:szCs w:val="20"/>
              </w:rPr>
              <w:t>В соответствии с режимом охраны, установленным распоряжением Правительства Кировской области от 26.04.2013 № 109, иными действующими нормативными правовыми актами</w:t>
            </w:r>
            <w:r w:rsidRPr="00CE7B29">
              <w:rPr>
                <w:rFonts w:ascii="Times New Roman" w:hAnsi="Times New Roman"/>
                <w:spacing w:val="-2"/>
                <w:sz w:val="20"/>
                <w:szCs w:val="20"/>
              </w:rPr>
              <w:t>.</w:t>
            </w:r>
          </w:p>
          <w:p w:rsidR="00A529F1" w:rsidRPr="00CE7B29" w:rsidRDefault="00A529F1" w:rsidP="007F5465">
            <w:pPr>
              <w:pStyle w:val="ConsPlusNormal"/>
              <w:rPr>
                <w:rFonts w:ascii="Times New Roman" w:hAnsi="Times New Roman" w:cs="Times New Roman"/>
                <w:color w:val="000000"/>
              </w:rPr>
            </w:pPr>
          </w:p>
        </w:tc>
      </w:tr>
      <w:tr w:rsidR="00A529F1" w:rsidRPr="00CE7B29" w:rsidTr="007F5465">
        <w:tc>
          <w:tcPr>
            <w:tcW w:w="1701"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both"/>
              <w:rPr>
                <w:rFonts w:ascii="Times New Roman" w:hAnsi="Times New Roman" w:cs="Times New Roman"/>
                <w:color w:val="000000"/>
              </w:rPr>
            </w:pPr>
            <w:r w:rsidRPr="00CE7B29">
              <w:rPr>
                <w:rFonts w:ascii="Times New Roman" w:hAnsi="Times New Roman" w:cs="Times New Roman"/>
                <w:color w:val="000000"/>
              </w:rPr>
              <w:t>«Чистое»</w:t>
            </w:r>
          </w:p>
        </w:tc>
        <w:tc>
          <w:tcPr>
            <w:tcW w:w="1560"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both"/>
              <w:rPr>
                <w:rFonts w:ascii="Times New Roman" w:hAnsi="Times New Roman" w:cs="Times New Roman"/>
                <w:color w:val="000000"/>
              </w:rPr>
            </w:pPr>
            <w:r w:rsidRPr="00CE7B29">
              <w:rPr>
                <w:rFonts w:ascii="Times New Roman" w:hAnsi="Times New Roman" w:cs="Times New Roman"/>
                <w:color w:val="000000"/>
              </w:rPr>
              <w:t>Нагорское лесничество, Симоновское участковое лесничество, кварталы №№ 130, 131</w:t>
            </w:r>
          </w:p>
        </w:tc>
        <w:tc>
          <w:tcPr>
            <w:tcW w:w="1134"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center"/>
              <w:rPr>
                <w:rFonts w:ascii="Times New Roman" w:hAnsi="Times New Roman" w:cs="Times New Roman"/>
                <w:color w:val="000000"/>
              </w:rPr>
            </w:pPr>
            <w:r w:rsidRPr="00CE7B29">
              <w:rPr>
                <w:rFonts w:ascii="Times New Roman" w:hAnsi="Times New Roman" w:cs="Times New Roman"/>
                <w:color w:val="000000"/>
              </w:rPr>
              <w:t>950</w:t>
            </w:r>
          </w:p>
        </w:tc>
        <w:tc>
          <w:tcPr>
            <w:tcW w:w="2551" w:type="dxa"/>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both"/>
              <w:rPr>
                <w:rFonts w:ascii="Times New Roman" w:hAnsi="Times New Roman" w:cs="Times New Roman"/>
                <w:color w:val="000000"/>
              </w:rPr>
            </w:pPr>
            <w:r w:rsidRPr="00CE7B29">
              <w:rPr>
                <w:rFonts w:ascii="Times New Roman" w:hAnsi="Times New Roman" w:cs="Times New Roman"/>
                <w:color w:val="000000"/>
              </w:rPr>
              <w:t>природный комплекс, сформированный участками болот, выполняющий водоохранную функцию, обладающий высоким видовым разнообразием фауны</w:t>
            </w:r>
          </w:p>
        </w:tc>
        <w:tc>
          <w:tcPr>
            <w:tcW w:w="3383" w:type="dxa"/>
            <w:vMerge/>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jc w:val="both"/>
              <w:rPr>
                <w:rFonts w:ascii="Times New Roman" w:hAnsi="Times New Roman" w:cs="Times New Roman"/>
                <w:color w:val="000000"/>
              </w:rPr>
            </w:pPr>
          </w:p>
        </w:tc>
      </w:tr>
    </w:tbl>
    <w:p w:rsidR="007E7A1C" w:rsidRDefault="007E7A1C" w:rsidP="007E7A1C">
      <w:pPr>
        <w:spacing w:after="0" w:line="240" w:lineRule="auto"/>
        <w:jc w:val="center"/>
        <w:rPr>
          <w:rFonts w:ascii="Times New Roman" w:hAnsi="Times New Roman"/>
          <w:sz w:val="24"/>
          <w:szCs w:val="24"/>
        </w:rPr>
      </w:pPr>
      <w:bookmarkStart w:id="32" w:name="_Toc507120270"/>
    </w:p>
    <w:p w:rsidR="00433B3C" w:rsidRPr="00CE7B29" w:rsidRDefault="00433B3C" w:rsidP="004A4ACB">
      <w:pPr>
        <w:pStyle w:val="03"/>
      </w:pPr>
      <w:bookmarkStart w:id="33" w:name="_Toc521767201"/>
      <w:r w:rsidRPr="00CE7B29">
        <w:t>Перечень видов биологического разнообразия и размеров буферных зон, подлежащих сохранению при осуществлении лесосечных работ</w:t>
      </w:r>
      <w:bookmarkEnd w:id="32"/>
      <w:bookmarkEnd w:id="33"/>
    </w:p>
    <w:p w:rsidR="00A529F1" w:rsidRPr="00CE7B29" w:rsidRDefault="00A529F1" w:rsidP="007E7A1C">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Российская классификация охраняемых природных территорий довольно обширная. Существуют ООПТ, водоохранные зоны рек и иных водных объектов, особо защитные участки леса (ОЗУ), правила рубок в которых меняются в зависимости от категории защитности участков. При лесозаготовках также необходимо учитывать сохранение экологических объектов (ключевых местообитаний), не подпадающих под вышеперечисленные категории защитности, но способствующих сохранению биологического разнообразия. Сохранению в процессе лесозаготовок подлежат и те объекты, которые защищены российским законодательством, но фактически не выделяются при лесоустроительном планировании. Это в первую очередь касается участков леса в местах обитания и распространения редких и находящихся под угрозой исчезновения видов животных и растений.</w:t>
      </w:r>
    </w:p>
    <w:p w:rsidR="00A529F1" w:rsidRPr="00CE7B29" w:rsidRDefault="00A529F1" w:rsidP="007E7A1C">
      <w:pPr>
        <w:widowControl w:val="0"/>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 xml:space="preserve">Нормативы и параметры объектов биологического разнообразия и буферных зон, подлежащих сохранению при осуществлении лесосечных работ (пока данных нет) представлены в таблице </w:t>
      </w:r>
      <w:r w:rsidR="000F443A">
        <w:rPr>
          <w:rFonts w:ascii="Times New Roman" w:hAnsi="Times New Roman"/>
          <w:color w:val="000000"/>
          <w:sz w:val="24"/>
          <w:szCs w:val="24"/>
          <w:lang w:val="en-US"/>
        </w:rPr>
        <w:t>I</w:t>
      </w:r>
      <w:r w:rsidR="000F443A">
        <w:rPr>
          <w:rFonts w:ascii="Times New Roman" w:hAnsi="Times New Roman"/>
          <w:color w:val="000000"/>
          <w:sz w:val="24"/>
          <w:szCs w:val="24"/>
        </w:rPr>
        <w:t xml:space="preserve">.1.3 </w:t>
      </w:r>
      <w:r w:rsidR="000F443A">
        <w:rPr>
          <w:rFonts w:ascii="Times New Roman" w:hAnsi="Times New Roman"/>
          <w:sz w:val="24"/>
          <w:szCs w:val="24"/>
        </w:rPr>
        <w:t>(в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20)</w:t>
      </w:r>
      <w:r w:rsidRPr="00CE7B29">
        <w:rPr>
          <w:rFonts w:ascii="Times New Roman" w:hAnsi="Times New Roman"/>
          <w:sz w:val="24"/>
          <w:szCs w:val="24"/>
        </w:rPr>
        <w:t>.</w:t>
      </w:r>
      <w:r w:rsidR="000F443A">
        <w:rPr>
          <w:rFonts w:ascii="Times New Roman" w:hAnsi="Times New Roman"/>
          <w:sz w:val="24"/>
          <w:szCs w:val="24"/>
        </w:rPr>
        <w:t xml:space="preserve"> </w:t>
      </w:r>
    </w:p>
    <w:p w:rsidR="00A529F1" w:rsidRPr="00CE7B29" w:rsidRDefault="00A529F1" w:rsidP="007E7A1C">
      <w:pPr>
        <w:widowControl w:val="0"/>
        <w:autoSpaceDE w:val="0"/>
        <w:autoSpaceDN w:val="0"/>
        <w:adjustRightInd w:val="0"/>
        <w:spacing w:after="0" w:line="240" w:lineRule="auto"/>
        <w:ind w:firstLine="540"/>
        <w:jc w:val="both"/>
        <w:rPr>
          <w:rFonts w:ascii="Times New Roman" w:hAnsi="Times New Roman"/>
          <w:sz w:val="24"/>
          <w:szCs w:val="24"/>
        </w:rPr>
      </w:pPr>
    </w:p>
    <w:p w:rsidR="007E7A1C" w:rsidRDefault="007E7A1C">
      <w:pPr>
        <w:spacing w:after="0" w:line="240" w:lineRule="auto"/>
        <w:rPr>
          <w:rFonts w:ascii="Times New Roman" w:hAnsi="Times New Roman"/>
          <w:sz w:val="24"/>
          <w:szCs w:val="24"/>
        </w:rPr>
      </w:pPr>
      <w:r>
        <w:rPr>
          <w:rFonts w:ascii="Times New Roman" w:hAnsi="Times New Roman"/>
          <w:sz w:val="24"/>
          <w:szCs w:val="24"/>
        </w:rPr>
        <w:br w:type="page"/>
      </w:r>
    </w:p>
    <w:p w:rsidR="00A529F1" w:rsidRPr="00CE7B29" w:rsidRDefault="00A529F1" w:rsidP="007E7A1C">
      <w:pPr>
        <w:widowControl w:val="0"/>
        <w:autoSpaceDE w:val="0"/>
        <w:autoSpaceDN w:val="0"/>
        <w:adjustRightInd w:val="0"/>
        <w:spacing w:after="0" w:line="240" w:lineRule="auto"/>
        <w:jc w:val="right"/>
        <w:rPr>
          <w:rFonts w:ascii="Times New Roman" w:hAnsi="Times New Roman"/>
          <w:sz w:val="24"/>
          <w:szCs w:val="24"/>
        </w:rPr>
      </w:pPr>
      <w:r w:rsidRPr="00CE7B29">
        <w:rPr>
          <w:rFonts w:ascii="Times New Roman" w:hAnsi="Times New Roman"/>
          <w:sz w:val="24"/>
          <w:szCs w:val="24"/>
        </w:rPr>
        <w:t xml:space="preserve">Таблица </w:t>
      </w:r>
      <w:r w:rsidR="000F443A">
        <w:rPr>
          <w:rFonts w:ascii="Times New Roman" w:hAnsi="Times New Roman"/>
          <w:color w:val="000000"/>
          <w:sz w:val="24"/>
          <w:szCs w:val="24"/>
          <w:lang w:val="en-US"/>
        </w:rPr>
        <w:t>I</w:t>
      </w:r>
      <w:r w:rsidR="000F443A">
        <w:rPr>
          <w:rFonts w:ascii="Times New Roman" w:hAnsi="Times New Roman"/>
          <w:color w:val="000000"/>
          <w:sz w:val="24"/>
          <w:szCs w:val="24"/>
        </w:rPr>
        <w:t>.1.3</w:t>
      </w:r>
    </w:p>
    <w:p w:rsidR="00A529F1" w:rsidRPr="00CE7B29" w:rsidRDefault="00A529F1" w:rsidP="00A529F1">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Нормативы и параметры объектов биологического разнообразия и буферных зон, подлежащих сохранению при осуществлении лесосечных работ</w:t>
      </w:r>
      <w:r w:rsidRPr="00CE7B29">
        <w:rPr>
          <w:rFonts w:ascii="Times New Roman" w:hAnsi="Times New Roman"/>
          <w:sz w:val="24"/>
          <w:szCs w:val="24"/>
          <w:vertAlign w:val="superscript"/>
        </w:rPr>
        <w:footnoteReference w:id="1"/>
      </w:r>
    </w:p>
    <w:tbl>
      <w:tblPr>
        <w:tblW w:w="5000" w:type="pct"/>
        <w:tblCellMar>
          <w:top w:w="102" w:type="dxa"/>
          <w:left w:w="62" w:type="dxa"/>
          <w:bottom w:w="102" w:type="dxa"/>
          <w:right w:w="62" w:type="dxa"/>
        </w:tblCellMar>
        <w:tblLook w:val="0000" w:firstRow="0" w:lastRow="0" w:firstColumn="0" w:lastColumn="0" w:noHBand="0" w:noVBand="0"/>
      </w:tblPr>
      <w:tblGrid>
        <w:gridCol w:w="518"/>
        <w:gridCol w:w="2874"/>
        <w:gridCol w:w="3570"/>
        <w:gridCol w:w="3368"/>
      </w:tblGrid>
      <w:tr w:rsidR="00A529F1" w:rsidRPr="00CE7B29" w:rsidTr="007E7A1C">
        <w:trPr>
          <w:tblHeader/>
        </w:trPr>
        <w:tc>
          <w:tcPr>
            <w:tcW w:w="250"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 п/п</w:t>
            </w:r>
          </w:p>
        </w:tc>
        <w:tc>
          <w:tcPr>
            <w:tcW w:w="1391"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Наименование объектов биологического разнообразия</w:t>
            </w:r>
          </w:p>
        </w:tc>
        <w:tc>
          <w:tcPr>
            <w:tcW w:w="1728"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Характеристика объектов биологического разнообразия</w:t>
            </w:r>
          </w:p>
        </w:tc>
        <w:tc>
          <w:tcPr>
            <w:tcW w:w="1630"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Размеры буферных зон (при необходимости)</w:t>
            </w:r>
          </w:p>
        </w:tc>
      </w:tr>
      <w:tr w:rsidR="00A529F1" w:rsidRPr="00CE7B29" w:rsidTr="007E7A1C">
        <w:trPr>
          <w:tblHeader/>
        </w:trPr>
        <w:tc>
          <w:tcPr>
            <w:tcW w:w="250"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1</w:t>
            </w:r>
          </w:p>
        </w:tc>
        <w:tc>
          <w:tcPr>
            <w:tcW w:w="1391"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2</w:t>
            </w:r>
          </w:p>
        </w:tc>
        <w:tc>
          <w:tcPr>
            <w:tcW w:w="1728"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3</w:t>
            </w:r>
          </w:p>
        </w:tc>
        <w:tc>
          <w:tcPr>
            <w:tcW w:w="1630" w:type="pct"/>
            <w:tcBorders>
              <w:top w:val="single" w:sz="4" w:space="0" w:color="auto"/>
              <w:left w:val="single" w:sz="4" w:space="0" w:color="auto"/>
              <w:bottom w:val="single" w:sz="4" w:space="0" w:color="auto"/>
              <w:right w:val="single" w:sz="4" w:space="0" w:color="auto"/>
            </w:tcBorders>
          </w:tcPr>
          <w:p w:rsidR="00A529F1" w:rsidRPr="007E7A1C" w:rsidRDefault="00A529F1" w:rsidP="007F5465">
            <w:pPr>
              <w:pStyle w:val="ConsPlusNormal"/>
              <w:jc w:val="center"/>
              <w:rPr>
                <w:rFonts w:ascii="Times New Roman" w:hAnsi="Times New Roman" w:cs="Times New Roman"/>
              </w:rPr>
            </w:pPr>
            <w:r w:rsidRPr="007E7A1C">
              <w:rPr>
                <w:rFonts w:ascii="Times New Roman" w:hAnsi="Times New Roman" w:cs="Times New Roman"/>
              </w:rPr>
              <w:t>4</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Места произрастания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редких и находящихся под</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угрозой исчезновения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видов растений и грибов</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лесов и нелесные участки, являющиеся местами произрастания видов растений и грибов, включенных в Красную</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книгу Российской Федерации и/или красные книги субъектов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Российской Федерации.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Указанные виды могут быть</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представлены единичными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особями, их компактными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группами, а также популяциями</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вокруг выявленных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книге субъекта Российской Федерации для данного вида. В прочих случаях она должна составлять не менее 20 м, если в соответствии с биологией данного вида не требуется иное</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2</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Места обитания редких и находящихся под угрозой исчезновения видов животных</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лесов и нелесные участки, являющиеся местами обитания видов, включенных в Красную</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книгу Российской Федерации и красные книги субъектов Российской Федерации</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вокруг выявленных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объектов устанавливается в соответствии с мерами охраны, предложенными в Красной книге Российской Федерации или Красной</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книге субъекта Российской Федерации для данного вида. В прочих случаях она устанавливается в соответствии с биологией</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данного вида</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3</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Заболоченные участки леса 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бессточных или слабопроточных понижениях</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Небольшие участки леса на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заболоченных и постоянно</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переувлажненных почвах</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вокруг выявленных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объектов должна составлять не менее 20 м</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4</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на окраинах болот, небольшие острова леса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среди болот</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на окраинах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болот, болота с редким</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лесом, небольшие острова</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леса среди болот</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вдоль окраин болот</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должна составлять не менее 20 м, небольшие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острова леса среди болот должны сохраняться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полностью. В регионах, в которых болота редки или занимают небольшую площадь, ширина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буферной зоны может быть значительно</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увеличена, вплоть до 500 м</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5</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вблизи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Временных водотоков и иных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водных объектов</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вдоль</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постоянных водотоков,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включая затапливаемые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части речных пойм, а также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временных водотоков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(оврагов, балок, ложбин,</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логов), движение воды 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лесных озер</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Буферная зона вдоль постоянных водотоков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должна охватывать затапливаемые части их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поймы целиком. Ширина буферной зоны вдоль</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постоянных или временных водотоков,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должна быть не меньше 20 м от русла водотока или от границы безлесной поймы в случае ее наличия.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вокруг природных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выходов подземных вод и небольших лесных озер должна составлять не менее 50 м</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6</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на крутых склонах, скальных обнажениях, маломощных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почвах, уязвимых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для эрозии и дефляции</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вдоль глубоко</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врезанных долин водотоков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(каньонов, ущелий), на границе с гольцами, на скальных обнажениях и иных выходах коренных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горных пород (особенно известняков), уступах,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обрывах, песчаных дюнах,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каменистых россыпях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(курумах), крутых склонах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 обрывах террас рек,</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оврагов, склонов болотных</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котловин</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На облесенных частях указанных объектов, 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также в прилегающих к ним полосам леса, ширина буферной зоны должна составлять не менее 20 м</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7</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Крупные валуны и каменные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глыбы</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Отдельные крупные валуны</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 каменные глыбы, покрытые лишайниками и растениями, а также скопления таких объектов</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должна обеспечивать</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сохранение микроклимата для данного объекта,</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обычно не менее 20 м</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8</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Карстовые явления</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Щели, воронки, исчезающие водотоки и водоемы, суходольные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болота в местностях, где близко к поверхности залегают породы,</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содержащие сравнительно</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легкорастворимые породы</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(карбонаты, гипс и т.д.)</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должна составлять не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менее 20 м от края понижения (полости)</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9</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Естественные солонцы</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лесов вокруг выходов горных пород или водных источников с повышенным содержанием веществ и элементов (в первую очередь натрия),</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необходимых копытным</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может составлять до 500 м, но не менее 100 м для исключения фактора беспокойства</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10</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Окна распада со скоплениями</w:t>
            </w:r>
          </w:p>
          <w:p w:rsidR="00A529F1" w:rsidRPr="00CE7B29" w:rsidRDefault="00A529F1" w:rsidP="00CE7B29">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валежа и ветровально-почвенными комплексами</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со скоплением крупномерного валежа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(диаметром от 20 см) на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разных стадиях разложения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 ветровально-почвенными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комплексами,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образовавшимися 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результате вывала крупных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деревьев. При выборе объектов для сохранения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приоритет отдается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участкам, располагающимся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на склонах, а также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имеющим в своем составе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группы благонадежного</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подроста</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Должны сохраняться в границах объекта</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11</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Сухостой, высокие пни,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Единичный крупный валеж</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Крупномерные сухостойные деревья и естественные крупные пни высотой 2-5 м разных пород</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(диаметром от 20 см), сухостойные деревья с дуплами, крупномерный</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валеж (диаметром от 20 см) на разных этапах разложения</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Сухостой (до 10 шт. на га) сохраняется в виде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отдельных деревьев, либо их групп для обеспечения ветроустойчивости, а также в составе других ценных объектов</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12</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Деревья с дуплами</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Единичные живые или сухостойные деревья с дуплами</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Сохраняются в виде отдельных деревьев или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групп для обеспечения ветроустойчивости, 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также в составе других ценных объектов</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13</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Старовозрастные деревья и их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группы</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Крупные старовозрастные деревья хвойных и лиственных пород (с</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развитой кроной, в том числе многовершинные, с пожарными подсушинами) и их группы</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Сохраняются (до 30 шт. на га) в виде отдельных деревьев или групп для обеспечения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ветроустойчивости, а также в составе других</w:t>
            </w:r>
          </w:p>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ценных объектов</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14</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Деревья и кустарники редких пород и их группы</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Сохраняются в виде отдельных деревьев 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групп вместе с сопутствующими породами для обеспечения ветроустойчивости, а также в составе других ценных объектов</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15</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Редкие сообщества и местообитания</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включающие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данной местности сообществ, ставших редкими в настоящее время; леса, приуроченные к редким в данной местности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местообитаниям; сообщества, расположенные на естественном пределе своего распространения;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редкие нелесные сообщества (болотные, степные, скальные и пр.). Критерии выделения данного типа объектов должны учитывать</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региональную и местную</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специфику</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Сохраняются в границах объекта</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16</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Места зимовок медведей</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Места компактного расположения берлог бурого медведя</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рекомендуется не менее 300 м</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17</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Многолетние норы и убежища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Крупных хищников</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где располагаются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многолетние норы барсука,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лисы, убежища тигра, леопарда, росомахи, рыси и других крупных хищников</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рекомендуется не менее 200 м, в зависимости от вида животного</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18</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Места токования птиц</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Места токования птиц, в том числе глухаря, тетерева, журавля, дупеля</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Ширина буферной зоны рекомендуется не менее 200 м, в зависимости от вида животного</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19</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Деревья с большими гнездами</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Сохраняются деревья с большими гнездами, особую ценность имеют</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гнезда более 1 м в диаметре, а также места концентрации крупных гнезд</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Для гнезд диаметром 1 м и более ширина буферной зоны должна составлять 500 м (в любое время года), для остальных гнезд</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 не менее 100-300 м (в зависимости от предполагаемого вида птицы) в период гнездования, в остальное время – 50-200 м. Размер буферной зоны может быть уточнен по</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результатам обследования специалистом-</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орнитологом, определения принадлежности гнезда и его статуса</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20</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Крупные муравейники</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Муравейники высотой более 0,5 м</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Вокруг муравейников высотой более 0,5 м выделяется буферная зона с запретом рубок в радиусе 20 метров</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21</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Места концентрации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копытных в зимний период</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в местах концентрации копытных в зимний период, стойбах лося</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Сохраняются в границах объекта</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22</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Иные ключевые (в том числе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сезонные) местообитания животных</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Иные участки леса, важные для поддержания популяций животных, в том числе редких и промысловых, во время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деторождения, выживания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потомства, покрытия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дефицита минеральных</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кормов, подготовки к</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зимовке, зимнего сна,</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переживания глубокоснежья 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бескормицы, спасения от</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врагов, и других критически</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важных периодов.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Дополнительные типы ключевых (в том числе сезонных) мест обитания животных могут быть</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определены на уровне субъекта Российской Федерации</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Границы объекта и ограничения на ведение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хозяйственной деятельности устанавливаются 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зависимости от биологии сохраняемых видов</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23</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Опушки лесов</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лесостепной и степной зонах и зоне полупустынь и пустынь и в том случае, если в данном лесничестве при лесоустройстве такие участки не были выделены</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 качестве соответствующих особо</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защитных участков лесов</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Вдоль опушек лесных насаждений выделяется</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полоса леса шириной 100 м от границы (кромки) леса с открытыми пространствами</w:t>
            </w:r>
          </w:p>
        </w:tc>
      </w:tr>
      <w:tr w:rsidR="00A529F1" w:rsidRPr="00CE7B29" w:rsidTr="007E7A1C">
        <w:tc>
          <w:tcPr>
            <w:tcW w:w="25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pStyle w:val="ConsPlusNormal"/>
              <w:rPr>
                <w:rFonts w:ascii="Times New Roman" w:hAnsi="Times New Roman" w:cs="Times New Roman"/>
              </w:rPr>
            </w:pPr>
            <w:r w:rsidRPr="00CE7B29">
              <w:rPr>
                <w:rFonts w:ascii="Times New Roman" w:hAnsi="Times New Roman" w:cs="Times New Roman"/>
              </w:rPr>
              <w:t>24</w:t>
            </w:r>
          </w:p>
        </w:tc>
        <w:tc>
          <w:tcPr>
            <w:tcW w:w="1391"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Объекты, имеющие культурно-</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Историческое значение</w:t>
            </w:r>
          </w:p>
        </w:tc>
        <w:tc>
          <w:tcPr>
            <w:tcW w:w="1728"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Участки леса вблизи культовых сооружений и природных объектов, имеющих религиозное,</w:t>
            </w:r>
          </w:p>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историческое и архитектурное значение</w:t>
            </w:r>
          </w:p>
        </w:tc>
        <w:tc>
          <w:tcPr>
            <w:tcW w:w="1630" w:type="pct"/>
            <w:tcBorders>
              <w:top w:val="single" w:sz="4" w:space="0" w:color="auto"/>
              <w:left w:val="single" w:sz="4" w:space="0" w:color="auto"/>
              <w:bottom w:val="single" w:sz="4" w:space="0" w:color="auto"/>
              <w:right w:val="single" w:sz="4" w:space="0" w:color="auto"/>
            </w:tcBorders>
          </w:tcPr>
          <w:p w:rsidR="00A529F1" w:rsidRPr="00CE7B29" w:rsidRDefault="00A529F1" w:rsidP="007F5465">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Границы объектов и ограничения на ведение хозяйственной деятельности устанавливаются в зависимости от особенностей объекта</w:t>
            </w:r>
          </w:p>
        </w:tc>
      </w:tr>
    </w:tbl>
    <w:p w:rsidR="00A529F1" w:rsidRPr="00CE7B29" w:rsidRDefault="00A529F1" w:rsidP="00A529F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A529F1" w:rsidRPr="00CE7B29" w:rsidRDefault="00A529F1" w:rsidP="00433B3C">
      <w:pPr>
        <w:pStyle w:val="ConsPlusNormal"/>
        <w:jc w:val="center"/>
        <w:rPr>
          <w:rFonts w:ascii="Times New Roman" w:hAnsi="Times New Roman" w:cs="Times New Roman"/>
          <w:sz w:val="24"/>
          <w:szCs w:val="24"/>
        </w:rPr>
      </w:pPr>
    </w:p>
    <w:p w:rsidR="00FB713D" w:rsidRDefault="00FB713D">
      <w:pPr>
        <w:spacing w:after="0" w:line="240" w:lineRule="auto"/>
        <w:rPr>
          <w:rFonts w:ascii="Times New Roman" w:hAnsi="Times New Roman"/>
          <w:sz w:val="24"/>
          <w:szCs w:val="24"/>
        </w:rPr>
      </w:pPr>
      <w:bookmarkStart w:id="34" w:name="_Toc507438747"/>
      <w:bookmarkStart w:id="35" w:name="_Toc507438932"/>
      <w:bookmarkStart w:id="36" w:name="_Toc507438985"/>
      <w:bookmarkStart w:id="37" w:name="_Toc507518780"/>
      <w:bookmarkStart w:id="38" w:name="_Toc507519805"/>
      <w:bookmarkStart w:id="39" w:name="_Toc507519871"/>
      <w:bookmarkStart w:id="40" w:name="_Toc507586156"/>
      <w:bookmarkStart w:id="41" w:name="_Toc507586822"/>
      <w:bookmarkStart w:id="42" w:name="_Toc507120273"/>
      <w:bookmarkStart w:id="43" w:name="_Toc520130157"/>
      <w:bookmarkEnd w:id="34"/>
      <w:bookmarkEnd w:id="35"/>
      <w:bookmarkEnd w:id="36"/>
      <w:bookmarkEnd w:id="37"/>
      <w:bookmarkEnd w:id="38"/>
      <w:bookmarkEnd w:id="39"/>
      <w:bookmarkEnd w:id="40"/>
      <w:bookmarkEnd w:id="41"/>
      <w:r>
        <w:rPr>
          <w:rFonts w:ascii="Times New Roman" w:hAnsi="Times New Roman"/>
          <w:sz w:val="24"/>
          <w:szCs w:val="24"/>
        </w:rPr>
        <w:br w:type="page"/>
      </w:r>
    </w:p>
    <w:p w:rsidR="00433B3C" w:rsidRPr="00CE7B29" w:rsidRDefault="00433B3C" w:rsidP="004A4ACB">
      <w:pPr>
        <w:pStyle w:val="03"/>
      </w:pPr>
      <w:bookmarkStart w:id="44" w:name="_Toc521767202"/>
      <w:r w:rsidRPr="00CE7B29">
        <w:t>Характеристика существующих объектов лесной, лесоперерабатывающей инфраструктуры, объектов, не связанных с созданием лесной инфраструктуры</w:t>
      </w:r>
      <w:bookmarkEnd w:id="42"/>
      <w:bookmarkEnd w:id="43"/>
      <w:bookmarkEnd w:id="44"/>
    </w:p>
    <w:p w:rsidR="00433B3C" w:rsidRPr="00CE7B29" w:rsidRDefault="00433B3C" w:rsidP="00433B3C">
      <w:pPr>
        <w:pStyle w:val="22"/>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 xml:space="preserve">В соответствии с </w:t>
      </w:r>
      <w:r w:rsidR="00E41FBA" w:rsidRPr="00CE7B29">
        <w:rPr>
          <w:rFonts w:ascii="Times New Roman" w:hAnsi="Times New Roman"/>
          <w:sz w:val="24"/>
          <w:szCs w:val="24"/>
        </w:rPr>
        <w:t>р</w:t>
      </w:r>
      <w:r w:rsidRPr="00CE7B29">
        <w:rPr>
          <w:rFonts w:ascii="Times New Roman" w:hAnsi="Times New Roman"/>
          <w:sz w:val="24"/>
          <w:szCs w:val="24"/>
        </w:rPr>
        <w:t>аспоряжением Правительства Р</w:t>
      </w:r>
      <w:r w:rsidR="00E41FBA" w:rsidRPr="00CE7B29">
        <w:rPr>
          <w:rFonts w:ascii="Times New Roman" w:hAnsi="Times New Roman"/>
          <w:sz w:val="24"/>
          <w:szCs w:val="24"/>
        </w:rPr>
        <w:t xml:space="preserve">оссийской </w:t>
      </w:r>
      <w:r w:rsidRPr="00CE7B29">
        <w:rPr>
          <w:rFonts w:ascii="Times New Roman" w:hAnsi="Times New Roman"/>
          <w:sz w:val="24"/>
          <w:szCs w:val="24"/>
        </w:rPr>
        <w:t>Ф</w:t>
      </w:r>
      <w:r w:rsidR="00E41FBA" w:rsidRPr="00CE7B29">
        <w:rPr>
          <w:rFonts w:ascii="Times New Roman" w:hAnsi="Times New Roman"/>
          <w:sz w:val="24"/>
          <w:szCs w:val="24"/>
        </w:rPr>
        <w:t>едерации</w:t>
      </w:r>
      <w:r w:rsidRPr="00CE7B29">
        <w:rPr>
          <w:rFonts w:ascii="Times New Roman" w:hAnsi="Times New Roman"/>
          <w:sz w:val="24"/>
          <w:szCs w:val="24"/>
        </w:rPr>
        <w:t xml:space="preserve"> от 17</w:t>
      </w:r>
      <w:r w:rsidR="00E41FBA" w:rsidRPr="00CE7B29">
        <w:rPr>
          <w:rFonts w:ascii="Times New Roman" w:hAnsi="Times New Roman"/>
          <w:sz w:val="24"/>
          <w:szCs w:val="24"/>
        </w:rPr>
        <w:t>.07.</w:t>
      </w:r>
      <w:r w:rsidRPr="00CE7B29">
        <w:rPr>
          <w:rFonts w:ascii="Times New Roman" w:hAnsi="Times New Roman"/>
          <w:sz w:val="24"/>
          <w:szCs w:val="24"/>
        </w:rPr>
        <w:t>2012 №</w:t>
      </w:r>
      <w:r w:rsidR="00E41FBA" w:rsidRPr="00CE7B29">
        <w:rPr>
          <w:rFonts w:ascii="Times New Roman" w:hAnsi="Times New Roman"/>
          <w:sz w:val="24"/>
          <w:szCs w:val="24"/>
        </w:rPr>
        <w:t> </w:t>
      </w:r>
      <w:r w:rsidRPr="00CE7B29">
        <w:rPr>
          <w:rFonts w:ascii="Times New Roman" w:hAnsi="Times New Roman"/>
          <w:sz w:val="24"/>
          <w:szCs w:val="24"/>
        </w:rPr>
        <w:t>1283-р, к объектам лесной инфраструктуры относятся лесные дороги, лесные склады и другие объекты, предназначенные для использования, охраны, защиты и воспроизводства лесов.</w:t>
      </w:r>
    </w:p>
    <w:p w:rsidR="00433B3C" w:rsidRPr="00CE7B29" w:rsidRDefault="00433B3C" w:rsidP="00433B3C">
      <w:pPr>
        <w:pStyle w:val="22"/>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Объекты лесной инфраструктуры, относящиеся к временным постройкам: сушилки, грибоварни, склады, временные сооружения для бытовых нужд и т. д.</w:t>
      </w:r>
    </w:p>
    <w:p w:rsidR="00433B3C" w:rsidRPr="00CE7B29" w:rsidRDefault="00433B3C" w:rsidP="00433B3C">
      <w:pPr>
        <w:pStyle w:val="af"/>
        <w:widowControl w:val="0"/>
        <w:spacing w:before="0" w:after="0"/>
        <w:ind w:firstLine="567"/>
        <w:jc w:val="both"/>
      </w:pPr>
      <w:r w:rsidRPr="00CE7B29">
        <w:t xml:space="preserve">Лесные дороги являются единственным объектом лесной инфраструктуры, который может создаваться при любых видах использования лесов. </w:t>
      </w:r>
    </w:p>
    <w:p w:rsidR="00433B3C" w:rsidRPr="00CE7B29" w:rsidRDefault="00433B3C" w:rsidP="00433B3C">
      <w:pPr>
        <w:pStyle w:val="af"/>
        <w:widowControl w:val="0"/>
        <w:spacing w:before="0" w:after="0"/>
        <w:ind w:firstLine="567"/>
        <w:jc w:val="both"/>
      </w:pPr>
      <w:r w:rsidRPr="00CE7B29">
        <w:t>В лесном реестре выделяются следующие виды дорог:</w:t>
      </w:r>
    </w:p>
    <w:p w:rsidR="00433B3C" w:rsidRPr="00CE7B29" w:rsidRDefault="00433B3C" w:rsidP="004C34A5">
      <w:pPr>
        <w:pStyle w:val="af"/>
        <w:widowControl w:val="0"/>
        <w:numPr>
          <w:ilvl w:val="0"/>
          <w:numId w:val="18"/>
        </w:numPr>
        <w:spacing w:before="0" w:after="0"/>
        <w:jc w:val="both"/>
      </w:pPr>
      <w:r w:rsidRPr="00CE7B29">
        <w:t>железные дороги, в том числе ширококолейные, автомобильные дороги (с твердым покрытием и грунтовые);</w:t>
      </w:r>
    </w:p>
    <w:p w:rsidR="00433B3C" w:rsidRPr="00CE7B29" w:rsidRDefault="00433B3C" w:rsidP="004C34A5">
      <w:pPr>
        <w:pStyle w:val="af"/>
        <w:widowControl w:val="0"/>
        <w:numPr>
          <w:ilvl w:val="0"/>
          <w:numId w:val="18"/>
        </w:numPr>
        <w:spacing w:before="0" w:after="0"/>
        <w:jc w:val="both"/>
      </w:pPr>
      <w:r w:rsidRPr="00CE7B29">
        <w:t>зимние дороги, или зимники (дороги сезонного зимнего действия, которые бывают снежными, ледяными или снежно-ледяными);</w:t>
      </w:r>
    </w:p>
    <w:p w:rsidR="00433B3C" w:rsidRPr="00CE7B29" w:rsidRDefault="00433B3C" w:rsidP="004C34A5">
      <w:pPr>
        <w:pStyle w:val="af"/>
        <w:widowControl w:val="0"/>
        <w:numPr>
          <w:ilvl w:val="0"/>
          <w:numId w:val="18"/>
        </w:numPr>
        <w:spacing w:before="0" w:after="0"/>
        <w:jc w:val="both"/>
      </w:pPr>
      <w:r w:rsidRPr="00CE7B29">
        <w:t>лесовозные дороги;</w:t>
      </w:r>
    </w:p>
    <w:p w:rsidR="00433B3C" w:rsidRPr="00CE7B29" w:rsidRDefault="00433B3C" w:rsidP="004C34A5">
      <w:pPr>
        <w:pStyle w:val="af"/>
        <w:widowControl w:val="0"/>
        <w:numPr>
          <w:ilvl w:val="0"/>
          <w:numId w:val="18"/>
        </w:numPr>
        <w:spacing w:before="0" w:after="0"/>
        <w:jc w:val="both"/>
      </w:pPr>
      <w:r w:rsidRPr="00CE7B29">
        <w:t>лесохозяйственные дороги.</w:t>
      </w:r>
    </w:p>
    <w:p w:rsidR="00433B3C" w:rsidRPr="00CE7B29" w:rsidRDefault="00433B3C" w:rsidP="00433B3C">
      <w:pPr>
        <w:pStyle w:val="af"/>
        <w:widowControl w:val="0"/>
        <w:spacing w:before="0" w:after="0"/>
        <w:ind w:firstLine="567"/>
        <w:jc w:val="both"/>
      </w:pPr>
      <w:r w:rsidRPr="00CE7B29">
        <w:t>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(лесовозные усы).</w:t>
      </w:r>
    </w:p>
    <w:p w:rsidR="00433B3C" w:rsidRPr="00CE7B29" w:rsidRDefault="00433B3C" w:rsidP="00433B3C">
      <w:pPr>
        <w:pStyle w:val="af"/>
        <w:widowControl w:val="0"/>
        <w:spacing w:before="0" w:after="0"/>
        <w:ind w:firstLine="567"/>
        <w:jc w:val="both"/>
      </w:pPr>
      <w:r w:rsidRPr="00CE7B29">
        <w:t>Основную лесовозную дорогу, связывающую лесной массив с нижним лесопромышленным складом, называют магистралью лесовозной дороги. Она обычно примыкает к путям сообщения, по которым древесину можно доставить потребителям. В свою очередь, к магистрали прилегают ветки лесовозной дороги и лесовозные усы (последние могут выходить и на ветки лесовозной дороги). Покрытие лесовозных усов может быть из железобетонных плит, деревянных щитов на грунтовом или шпальном основании, из бревен на шпальном основании (в последнем случае лесовозный ус называют лежневой лесовозной дорогой).</w:t>
      </w:r>
    </w:p>
    <w:p w:rsidR="00433B3C" w:rsidRPr="00CE7B29" w:rsidRDefault="00433B3C" w:rsidP="00433B3C">
      <w:pPr>
        <w:pStyle w:val="af"/>
        <w:widowControl w:val="0"/>
        <w:spacing w:before="0" w:after="0"/>
        <w:ind w:firstLine="567"/>
        <w:jc w:val="both"/>
      </w:pPr>
      <w:r w:rsidRPr="00CE7B29">
        <w:t>Следует отметить, что основные лесовозные дороги (магистраль и прилегающие к ней ветки) после окончания срока вывозки древесины не подлежат сносу. Они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433B3C" w:rsidRPr="00CE7B29" w:rsidRDefault="00433B3C" w:rsidP="00433B3C">
      <w:pPr>
        <w:pStyle w:val="af"/>
        <w:widowControl w:val="0"/>
        <w:spacing w:before="0" w:after="0"/>
        <w:ind w:firstLine="567"/>
        <w:jc w:val="both"/>
      </w:pPr>
      <w:r w:rsidRPr="00CE7B29">
        <w:t xml:space="preserve">Надобность во временных лесовозных дорогах (лесовозных усах) после завершения лесозаготовки отпадает, поэтому они должны быть снесены (разобраны), а занимаемые ими земли – рекультивированы. </w:t>
      </w:r>
    </w:p>
    <w:p w:rsidR="00433B3C" w:rsidRPr="00CE7B29" w:rsidRDefault="00433B3C" w:rsidP="004C34A5">
      <w:pPr>
        <w:pStyle w:val="af"/>
        <w:widowControl w:val="0"/>
        <w:spacing w:before="0" w:after="0"/>
        <w:ind w:firstLine="567"/>
        <w:jc w:val="both"/>
      </w:pPr>
      <w:r w:rsidRPr="00CE7B29">
        <w:t>Вывозка заготовленной древесины с лесосек осуществляется автомобильным транспортом</w:t>
      </w:r>
      <w:r w:rsidR="008031AD" w:rsidRPr="00CE7B29">
        <w:t xml:space="preserve"> </w:t>
      </w:r>
      <w:r w:rsidRPr="00CE7B29">
        <w:t>по лесовозным дорогам.</w:t>
      </w:r>
    </w:p>
    <w:p w:rsidR="00433B3C" w:rsidRPr="00CE7B29" w:rsidRDefault="00433B3C" w:rsidP="00433B3C">
      <w:pPr>
        <w:pStyle w:val="af"/>
        <w:widowControl w:val="0"/>
        <w:spacing w:before="0" w:after="0"/>
        <w:ind w:firstLine="567"/>
        <w:jc w:val="both"/>
      </w:pPr>
      <w:r w:rsidRPr="00CE7B29">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настоящее время такие лесные склады принято делить на: </w:t>
      </w:r>
    </w:p>
    <w:p w:rsidR="00433B3C" w:rsidRPr="00CE7B29" w:rsidRDefault="00433B3C" w:rsidP="004C34A5">
      <w:pPr>
        <w:pStyle w:val="af"/>
        <w:widowControl w:val="0"/>
        <w:numPr>
          <w:ilvl w:val="0"/>
          <w:numId w:val="18"/>
        </w:numPr>
        <w:spacing w:before="0" w:after="0"/>
        <w:jc w:val="both"/>
      </w:pPr>
      <w:r w:rsidRPr="00CE7B29">
        <w:t>верхние;</w:t>
      </w:r>
    </w:p>
    <w:p w:rsidR="00433B3C" w:rsidRPr="00CE7B29" w:rsidRDefault="00433B3C" w:rsidP="004C34A5">
      <w:pPr>
        <w:pStyle w:val="af"/>
        <w:widowControl w:val="0"/>
        <w:numPr>
          <w:ilvl w:val="0"/>
          <w:numId w:val="18"/>
        </w:numPr>
        <w:spacing w:before="0" w:after="0"/>
        <w:jc w:val="both"/>
      </w:pPr>
      <w:r w:rsidRPr="00CE7B29">
        <w:t>промежуточные;</w:t>
      </w:r>
    </w:p>
    <w:p w:rsidR="00433B3C" w:rsidRPr="00CE7B29" w:rsidRDefault="00433B3C" w:rsidP="004C34A5">
      <w:pPr>
        <w:pStyle w:val="af"/>
        <w:widowControl w:val="0"/>
        <w:numPr>
          <w:ilvl w:val="0"/>
          <w:numId w:val="18"/>
        </w:numPr>
        <w:spacing w:before="0" w:after="0"/>
        <w:jc w:val="both"/>
      </w:pPr>
      <w:r w:rsidRPr="00CE7B29">
        <w:t>нижние.</w:t>
      </w:r>
    </w:p>
    <w:p w:rsidR="00433B3C" w:rsidRPr="00CE7B29" w:rsidRDefault="00433B3C" w:rsidP="00433B3C">
      <w:pPr>
        <w:pStyle w:val="af"/>
        <w:widowControl w:val="0"/>
        <w:spacing w:before="0" w:after="0"/>
        <w:ind w:firstLine="567"/>
        <w:jc w:val="both"/>
      </w:pPr>
      <w:r w:rsidRPr="00CE7B29">
        <w:t>Верхние и промежуточные лесные склады, по существу, являются погрузочными площадками. Они расположены в местах заготовки древесины у лесовозных дорог.</w:t>
      </w:r>
    </w:p>
    <w:p w:rsidR="00433B3C" w:rsidRPr="00CE7B29" w:rsidRDefault="00433B3C" w:rsidP="00433B3C">
      <w:pPr>
        <w:pStyle w:val="af"/>
        <w:widowControl w:val="0"/>
        <w:spacing w:before="0" w:after="0"/>
        <w:ind w:firstLine="567"/>
        <w:jc w:val="both"/>
      </w:pPr>
      <w:r w:rsidRPr="00CE7B29">
        <w:t>На нижних лесных складах осуществляются не только складские операции (разгрузка, штабелевка и погрузка), но и технологические операции (производство круглых и колотых лесоматериалов, технологической и топливной щепы, пилопродукции, товаров народного потребления и т. д.).</w:t>
      </w:r>
    </w:p>
    <w:p w:rsidR="00433B3C" w:rsidRPr="00CE7B29" w:rsidRDefault="00433B3C" w:rsidP="00433B3C">
      <w:pPr>
        <w:pStyle w:val="af"/>
        <w:widowControl w:val="0"/>
        <w:spacing w:before="0" w:after="0"/>
        <w:ind w:firstLine="567"/>
        <w:jc w:val="both"/>
      </w:pPr>
      <w:r w:rsidRPr="00CE7B29">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(на практике они часто бывают смешанными).</w:t>
      </w: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Согласно ст. 13 Лесного кодекса: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В целях использования, охраны, защиты, воспроизводства лесов допускается создание лесной инфраструктуры (лесных дорог, лесных складов и другой).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Объекты лесной инфраструктуры после того, как отпадет надобность в них, подлежат сносу, а земли, на которых они располагались,</w:t>
      </w:r>
      <w:r w:rsidR="00E41FBA" w:rsidRPr="00CE7B29">
        <w:rPr>
          <w:rFonts w:ascii="Times New Roman" w:hAnsi="Times New Roman" w:cs="Times New Roman"/>
          <w:color w:val="000000"/>
          <w:sz w:val="24"/>
          <w:szCs w:val="24"/>
        </w:rPr>
        <w:t xml:space="preserve"> – р</w:t>
      </w:r>
      <w:r w:rsidRPr="00CE7B29">
        <w:rPr>
          <w:rFonts w:ascii="Times New Roman" w:hAnsi="Times New Roman" w:cs="Times New Roman"/>
          <w:color w:val="000000"/>
          <w:sz w:val="24"/>
          <w:szCs w:val="24"/>
        </w:rPr>
        <w:t>екультивации.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Лесные дороги могут создаваться при любых видах использования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4. Перечень объектов лесной инфраструктуры для защитных лесов, эксплуатационных лесов, резервных лесов утвержден распоряжением Правительства Российской Федерации от 17.07.2012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1283-р.</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Согласно ст. 14 Лесного кодекса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Создание лесоперерабатывающей инфраструктуры запрещается в защитных лесах, а также в иных предусмотренных настоящим Кодексом, другими федеральными законами случаях.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Согласно ст. 21 Лесного кодекса Перечень объектов,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F70877" w:rsidRPr="00CE7B29" w:rsidRDefault="002D7998" w:rsidP="004C34A5">
      <w:pPr>
        <w:pStyle w:val="ConsPlusNormal"/>
        <w:numPr>
          <w:ilvl w:val="0"/>
          <w:numId w:val="21"/>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осуществления работ по геологическому изучению недр;</w:t>
      </w:r>
    </w:p>
    <w:p w:rsidR="00F70877" w:rsidRPr="00CE7B29" w:rsidRDefault="002D7998" w:rsidP="004C34A5">
      <w:pPr>
        <w:pStyle w:val="ConsPlusNormal"/>
        <w:numPr>
          <w:ilvl w:val="0"/>
          <w:numId w:val="21"/>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разработки месторождений полезных ископаемых;</w:t>
      </w:r>
    </w:p>
    <w:p w:rsidR="00F70877" w:rsidRPr="00CE7B29" w:rsidRDefault="002D7998" w:rsidP="004C34A5">
      <w:pPr>
        <w:pStyle w:val="ConsPlusNormal"/>
        <w:numPr>
          <w:ilvl w:val="0"/>
          <w:numId w:val="21"/>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использования водохранилищ и иных искусственных водных объектов, а также гидротехнических сооружений и специализированных портов;</w:t>
      </w:r>
    </w:p>
    <w:p w:rsidR="00F70877" w:rsidRPr="00CE7B29" w:rsidRDefault="002D7998" w:rsidP="004C34A5">
      <w:pPr>
        <w:pStyle w:val="ConsPlusNormal"/>
        <w:numPr>
          <w:ilvl w:val="0"/>
          <w:numId w:val="21"/>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F70877" w:rsidRPr="00CE7B29" w:rsidRDefault="002D7998" w:rsidP="004C34A5">
      <w:pPr>
        <w:pStyle w:val="ConsPlusNormal"/>
        <w:numPr>
          <w:ilvl w:val="0"/>
          <w:numId w:val="21"/>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переработки древесины и иных лесных ресурсов;</w:t>
      </w:r>
    </w:p>
    <w:p w:rsidR="00F70877" w:rsidRPr="00CE7B29" w:rsidRDefault="002D7998" w:rsidP="004C34A5">
      <w:pPr>
        <w:pStyle w:val="ConsPlusNormal"/>
        <w:numPr>
          <w:ilvl w:val="0"/>
          <w:numId w:val="21"/>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осуществления рекреационной деятельности;</w:t>
      </w:r>
    </w:p>
    <w:p w:rsidR="00F70877" w:rsidRPr="00CE7B29" w:rsidRDefault="002D7998" w:rsidP="004C34A5">
      <w:pPr>
        <w:pStyle w:val="ConsPlusNormal"/>
        <w:numPr>
          <w:ilvl w:val="0"/>
          <w:numId w:val="21"/>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осуществления религиозной деятельности.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433B3C" w:rsidRPr="00CE7B29" w:rsidRDefault="00433B3C" w:rsidP="00433B3C">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Характеристика существующих линейных объектов, не связанных</w:t>
      </w:r>
      <w:r w:rsidR="00A34371" w:rsidRPr="00CE7B29">
        <w:rPr>
          <w:rFonts w:ascii="Times New Roman" w:hAnsi="Times New Roman" w:cs="Times New Roman"/>
          <w:sz w:val="24"/>
          <w:szCs w:val="24"/>
        </w:rPr>
        <w:t xml:space="preserve"> </w:t>
      </w:r>
      <w:r w:rsidRPr="00CE7B29">
        <w:rPr>
          <w:rFonts w:ascii="Times New Roman" w:hAnsi="Times New Roman" w:cs="Times New Roman"/>
          <w:sz w:val="24"/>
          <w:szCs w:val="24"/>
        </w:rPr>
        <w:t>с созданием лесной инфраструктуры</w:t>
      </w:r>
      <w:r w:rsidR="00E41FBA" w:rsidRPr="00CE7B29">
        <w:rPr>
          <w:rFonts w:ascii="Times New Roman" w:hAnsi="Times New Roman" w:cs="Times New Roman"/>
          <w:sz w:val="24"/>
          <w:szCs w:val="24"/>
        </w:rPr>
        <w:t>,</w:t>
      </w:r>
      <w:r w:rsidRPr="00CE7B29">
        <w:rPr>
          <w:rFonts w:ascii="Times New Roman" w:hAnsi="Times New Roman" w:cs="Times New Roman"/>
          <w:sz w:val="24"/>
          <w:szCs w:val="24"/>
        </w:rPr>
        <w:t xml:space="preserve"> отражена в </w:t>
      </w:r>
      <w:r w:rsidR="00E41FBA" w:rsidRPr="00CE7B29">
        <w:rPr>
          <w:rFonts w:ascii="Times New Roman" w:hAnsi="Times New Roman" w:cs="Times New Roman"/>
          <w:sz w:val="24"/>
          <w:szCs w:val="24"/>
        </w:rPr>
        <w:t xml:space="preserve">Приложении </w:t>
      </w:r>
      <w:r w:rsidR="000442DE">
        <w:rPr>
          <w:rFonts w:ascii="Times New Roman" w:hAnsi="Times New Roman" w:cs="Times New Roman"/>
          <w:sz w:val="24"/>
          <w:szCs w:val="24"/>
        </w:rPr>
        <w:t>2</w:t>
      </w:r>
      <w:r w:rsidR="00E41FBA" w:rsidRPr="00CE7B29">
        <w:rPr>
          <w:rFonts w:ascii="Times New Roman" w:hAnsi="Times New Roman" w:cs="Times New Roman"/>
          <w:sz w:val="24"/>
          <w:szCs w:val="24"/>
        </w:rPr>
        <w:t xml:space="preserve"> (Таблица </w:t>
      </w:r>
      <w:r w:rsidR="000442DE">
        <w:rPr>
          <w:rFonts w:ascii="Times New Roman" w:hAnsi="Times New Roman" w:cs="Times New Roman"/>
          <w:sz w:val="24"/>
          <w:szCs w:val="24"/>
        </w:rPr>
        <w:t>2</w:t>
      </w:r>
      <w:r w:rsidR="00E41FBA" w:rsidRPr="00CE7B29">
        <w:rPr>
          <w:rFonts w:ascii="Times New Roman" w:hAnsi="Times New Roman" w:cs="Times New Roman"/>
          <w:sz w:val="24"/>
          <w:szCs w:val="24"/>
        </w:rPr>
        <w:t>.1).</w:t>
      </w:r>
    </w:p>
    <w:p w:rsidR="00E41FBA" w:rsidRPr="00CE7B29" w:rsidRDefault="00E41FBA" w:rsidP="00E41FBA">
      <w:pPr>
        <w:pStyle w:val="22"/>
        <w:widowControl w:val="0"/>
        <w:spacing w:after="0" w:line="240" w:lineRule="auto"/>
        <w:ind w:firstLine="567"/>
        <w:jc w:val="center"/>
        <w:rPr>
          <w:rFonts w:ascii="Times New Roman" w:hAnsi="Times New Roman"/>
          <w:sz w:val="24"/>
          <w:szCs w:val="24"/>
        </w:rPr>
      </w:pPr>
    </w:p>
    <w:p w:rsidR="00E41FBA" w:rsidRPr="00CE7B29" w:rsidRDefault="00E41FBA" w:rsidP="00E41FBA">
      <w:pPr>
        <w:pStyle w:val="22"/>
        <w:widowControl w:val="0"/>
        <w:spacing w:after="0" w:line="240" w:lineRule="auto"/>
        <w:jc w:val="center"/>
        <w:rPr>
          <w:rFonts w:ascii="Times New Roman" w:hAnsi="Times New Roman"/>
          <w:sz w:val="24"/>
          <w:szCs w:val="24"/>
        </w:rPr>
      </w:pPr>
      <w:r w:rsidRPr="00CE7B29">
        <w:rPr>
          <w:rFonts w:ascii="Times New Roman" w:hAnsi="Times New Roman"/>
          <w:sz w:val="24"/>
          <w:szCs w:val="24"/>
        </w:rPr>
        <w:t>Лесоперерабатывающая инфраструктура</w:t>
      </w:r>
    </w:p>
    <w:p w:rsidR="00E41FBA" w:rsidRPr="00CE7B29" w:rsidRDefault="00E41FBA" w:rsidP="00E41FBA">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w:t>
      </w:r>
    </w:p>
    <w:p w:rsidR="00E41FBA" w:rsidRPr="00CE7B29" w:rsidRDefault="00E41FBA" w:rsidP="00E41FBA">
      <w:pPr>
        <w:widowControl w:val="0"/>
        <w:spacing w:after="0" w:line="240" w:lineRule="auto"/>
        <w:ind w:firstLine="567"/>
        <w:jc w:val="both"/>
        <w:rPr>
          <w:rFonts w:ascii="Times New Roman" w:hAnsi="Times New Roman"/>
          <w:sz w:val="24"/>
          <w:szCs w:val="24"/>
        </w:rPr>
      </w:pPr>
      <w:r w:rsidRPr="00CE7B29">
        <w:rPr>
          <w:rFonts w:ascii="Times New Roman" w:hAnsi="Times New Roman"/>
          <w:sz w:val="24"/>
          <w:szCs w:val="24"/>
        </w:rPr>
        <w:t>Создание лесоперерабатывающей инфраструктуры запрещается в защитных лесах, а также в иных предусмотренных Лесным кодексом, другими федеральными законами случаях.</w:t>
      </w:r>
    </w:p>
    <w:p w:rsidR="00E41FBA" w:rsidRPr="00CE7B29" w:rsidRDefault="00E41FBA" w:rsidP="00E41FBA">
      <w:pPr>
        <w:pStyle w:val="22"/>
        <w:widowControl w:val="0"/>
        <w:spacing w:after="0" w:line="240" w:lineRule="auto"/>
        <w:ind w:firstLine="567"/>
        <w:jc w:val="center"/>
        <w:rPr>
          <w:rFonts w:ascii="Times New Roman" w:hAnsi="Times New Roman"/>
          <w:b/>
          <w:sz w:val="24"/>
          <w:szCs w:val="24"/>
        </w:rPr>
      </w:pPr>
    </w:p>
    <w:p w:rsidR="00E41FBA" w:rsidRPr="00CE7B29" w:rsidRDefault="00E41FBA" w:rsidP="00E41FBA">
      <w:pPr>
        <w:pStyle w:val="22"/>
        <w:widowControl w:val="0"/>
        <w:spacing w:after="0" w:line="240" w:lineRule="auto"/>
        <w:jc w:val="center"/>
        <w:rPr>
          <w:rFonts w:ascii="Times New Roman" w:hAnsi="Times New Roman"/>
          <w:sz w:val="24"/>
          <w:szCs w:val="24"/>
        </w:rPr>
      </w:pPr>
      <w:r w:rsidRPr="00CE7B29">
        <w:rPr>
          <w:rFonts w:ascii="Times New Roman" w:hAnsi="Times New Roman"/>
          <w:sz w:val="24"/>
          <w:szCs w:val="24"/>
        </w:rPr>
        <w:t>Объекты, не связанные с созданием лесной инфраструктуры</w:t>
      </w:r>
    </w:p>
    <w:p w:rsidR="00E41FBA" w:rsidRPr="00CE7B29" w:rsidRDefault="00E41FBA" w:rsidP="00E41FBA">
      <w:pPr>
        <w:widowControl w:val="0"/>
        <w:spacing w:after="0" w:line="240" w:lineRule="auto"/>
        <w:ind w:firstLine="567"/>
        <w:jc w:val="both"/>
        <w:rPr>
          <w:rFonts w:ascii="Times New Roman" w:hAnsi="Times New Roman"/>
        </w:rPr>
      </w:pPr>
      <w:r w:rsidRPr="00CE7B29">
        <w:rPr>
          <w:rFonts w:ascii="Times New Roman" w:hAnsi="Times New Roman"/>
          <w:sz w:val="24"/>
          <w:szCs w:val="24"/>
        </w:rPr>
        <w:t>Перечень объектов, не связанных с созданием лесной инфраструктуры указан в соответствии со статьей 21 Лесного кодекса и распоряжением Правительства Российской Федерации от 27.05.2013 № 849-р «Об утверждении Перечня объектов, не связанных с созданием лесной инфраструктуры для защитных лесов, эксплуатационных лесов, резервных лесов».</w:t>
      </w:r>
    </w:p>
    <w:p w:rsidR="00E41FBA" w:rsidRPr="00CE7B29" w:rsidRDefault="00E41FBA" w:rsidP="00E41FBA">
      <w:pPr>
        <w:widowControl w:val="0"/>
        <w:spacing w:after="0" w:line="240" w:lineRule="auto"/>
        <w:ind w:firstLine="567"/>
        <w:jc w:val="both"/>
        <w:rPr>
          <w:rFonts w:ascii="Times New Roman" w:hAnsi="Times New Roman"/>
        </w:rPr>
      </w:pPr>
      <w:r w:rsidRPr="00CE7B29">
        <w:rPr>
          <w:rFonts w:ascii="Times New Roman" w:hAnsi="Times New Roman"/>
          <w:sz w:val="24"/>
          <w:szCs w:val="24"/>
        </w:rPr>
        <w:t>Строительство, реконструкция и эксплуатация объектов, не связанных с созданием лесной инфраструктуры, на землях лесного фонда допускаются для:</w:t>
      </w:r>
    </w:p>
    <w:p w:rsidR="00E41FBA" w:rsidRPr="00CE7B29" w:rsidRDefault="00E41FBA" w:rsidP="00E41FBA">
      <w:pPr>
        <w:widowControl w:val="0"/>
        <w:numPr>
          <w:ilvl w:val="0"/>
          <w:numId w:val="22"/>
        </w:numPr>
        <w:spacing w:after="0" w:line="240" w:lineRule="auto"/>
        <w:jc w:val="both"/>
        <w:rPr>
          <w:rFonts w:ascii="Times New Roman" w:hAnsi="Times New Roman"/>
          <w:sz w:val="24"/>
          <w:szCs w:val="24"/>
        </w:rPr>
      </w:pPr>
      <w:r w:rsidRPr="00CE7B29">
        <w:rPr>
          <w:rFonts w:ascii="Times New Roman" w:hAnsi="Times New Roman"/>
          <w:sz w:val="24"/>
          <w:szCs w:val="24"/>
        </w:rPr>
        <w:t>осуществления работ по геологическому изучению недр (статья 43 Лесного кодекса);</w:t>
      </w:r>
    </w:p>
    <w:p w:rsidR="00E41FBA" w:rsidRPr="00CE7B29" w:rsidRDefault="00E41FBA" w:rsidP="00E41FBA">
      <w:pPr>
        <w:widowControl w:val="0"/>
        <w:numPr>
          <w:ilvl w:val="0"/>
          <w:numId w:val="22"/>
        </w:numPr>
        <w:spacing w:after="0" w:line="240" w:lineRule="auto"/>
        <w:jc w:val="both"/>
        <w:rPr>
          <w:rFonts w:ascii="Times New Roman" w:hAnsi="Times New Roman"/>
          <w:sz w:val="24"/>
          <w:szCs w:val="24"/>
        </w:rPr>
      </w:pPr>
      <w:r w:rsidRPr="00CE7B29">
        <w:rPr>
          <w:rFonts w:ascii="Times New Roman" w:hAnsi="Times New Roman"/>
          <w:sz w:val="24"/>
          <w:szCs w:val="24"/>
        </w:rPr>
        <w:t>разработки месторождений полезных ископаемых;</w:t>
      </w:r>
    </w:p>
    <w:p w:rsidR="00E41FBA" w:rsidRPr="00CE7B29" w:rsidRDefault="00E41FBA" w:rsidP="00E41FBA">
      <w:pPr>
        <w:widowControl w:val="0"/>
        <w:numPr>
          <w:ilvl w:val="0"/>
          <w:numId w:val="22"/>
        </w:numPr>
        <w:spacing w:after="0" w:line="240" w:lineRule="auto"/>
        <w:jc w:val="both"/>
        <w:rPr>
          <w:rFonts w:ascii="Times New Roman" w:hAnsi="Times New Roman"/>
        </w:rPr>
      </w:pPr>
      <w:r w:rsidRPr="00CE7B29">
        <w:rPr>
          <w:rFonts w:ascii="Times New Roman" w:hAnsi="Times New Roman"/>
          <w:sz w:val="24"/>
          <w:szCs w:val="24"/>
        </w:rPr>
        <w:t>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(статья 44 Лесного кодекса);</w:t>
      </w:r>
    </w:p>
    <w:p w:rsidR="00E41FBA" w:rsidRPr="00CE7B29" w:rsidRDefault="00E41FBA" w:rsidP="00E41FBA">
      <w:pPr>
        <w:widowControl w:val="0"/>
        <w:numPr>
          <w:ilvl w:val="0"/>
          <w:numId w:val="22"/>
        </w:numPr>
        <w:spacing w:after="0" w:line="240" w:lineRule="auto"/>
        <w:jc w:val="both"/>
        <w:rPr>
          <w:rFonts w:ascii="Times New Roman" w:hAnsi="Times New Roman"/>
          <w:sz w:val="24"/>
          <w:szCs w:val="24"/>
        </w:rPr>
      </w:pPr>
      <w:r w:rsidRPr="00CE7B29">
        <w:rPr>
          <w:rFonts w:ascii="Times New Roman" w:hAnsi="Times New Roman"/>
          <w:sz w:val="24"/>
          <w:szCs w:val="24"/>
        </w:rPr>
        <w:t>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w:t>
      </w:r>
    </w:p>
    <w:p w:rsidR="00E41FBA" w:rsidRPr="00CE7B29" w:rsidRDefault="00E41FBA" w:rsidP="00E41FBA">
      <w:pPr>
        <w:widowControl w:val="0"/>
        <w:numPr>
          <w:ilvl w:val="0"/>
          <w:numId w:val="22"/>
        </w:numPr>
        <w:spacing w:after="0" w:line="240" w:lineRule="auto"/>
        <w:jc w:val="both"/>
        <w:rPr>
          <w:rFonts w:ascii="Times New Roman" w:hAnsi="Times New Roman"/>
          <w:sz w:val="24"/>
          <w:szCs w:val="24"/>
        </w:rPr>
      </w:pPr>
      <w:r w:rsidRPr="00CE7B29">
        <w:rPr>
          <w:rFonts w:ascii="Times New Roman" w:hAnsi="Times New Roman"/>
          <w:sz w:val="24"/>
          <w:szCs w:val="24"/>
        </w:rPr>
        <w:t>переработки древесины и иных лесных ресурсов (статья 46 Лесного кодекса);</w:t>
      </w:r>
    </w:p>
    <w:p w:rsidR="00E41FBA" w:rsidRPr="00CE7B29" w:rsidRDefault="00E41FBA" w:rsidP="00E41FBA">
      <w:pPr>
        <w:widowControl w:val="0"/>
        <w:numPr>
          <w:ilvl w:val="0"/>
          <w:numId w:val="22"/>
        </w:numPr>
        <w:spacing w:after="0" w:line="240" w:lineRule="auto"/>
        <w:jc w:val="both"/>
        <w:rPr>
          <w:rFonts w:ascii="Times New Roman" w:hAnsi="Times New Roman"/>
          <w:sz w:val="24"/>
          <w:szCs w:val="24"/>
        </w:rPr>
      </w:pPr>
      <w:r w:rsidRPr="00CE7B29">
        <w:rPr>
          <w:rFonts w:ascii="Times New Roman" w:hAnsi="Times New Roman"/>
          <w:sz w:val="24"/>
          <w:szCs w:val="24"/>
        </w:rPr>
        <w:t xml:space="preserve">осуществления рекреационной деятельности (статья 41 Лесного кодекса); </w:t>
      </w:r>
    </w:p>
    <w:p w:rsidR="00E41FBA" w:rsidRPr="00CE7B29" w:rsidRDefault="00E41FBA" w:rsidP="00E41FBA">
      <w:pPr>
        <w:widowControl w:val="0"/>
        <w:numPr>
          <w:ilvl w:val="0"/>
          <w:numId w:val="22"/>
        </w:numPr>
        <w:spacing w:after="0" w:line="240" w:lineRule="auto"/>
        <w:jc w:val="both"/>
        <w:rPr>
          <w:rFonts w:ascii="Times New Roman" w:hAnsi="Times New Roman"/>
          <w:sz w:val="24"/>
          <w:szCs w:val="24"/>
        </w:rPr>
      </w:pPr>
      <w:r w:rsidRPr="00CE7B29">
        <w:rPr>
          <w:rFonts w:ascii="Times New Roman" w:hAnsi="Times New Roman"/>
          <w:sz w:val="24"/>
          <w:szCs w:val="24"/>
        </w:rPr>
        <w:t>осуществления религиозной деятельности (статья 47 Лесного кодекса).</w:t>
      </w:r>
    </w:p>
    <w:p w:rsidR="00433B3C" w:rsidRPr="00CE7B29" w:rsidRDefault="00433B3C" w:rsidP="00D02A59">
      <w:pPr>
        <w:pStyle w:val="ConsPlusNormal"/>
        <w:ind w:firstLine="540"/>
        <w:jc w:val="both"/>
        <w:rPr>
          <w:rFonts w:ascii="Times New Roman" w:hAnsi="Times New Roman" w:cs="Times New Roman"/>
          <w:color w:val="000000"/>
          <w:sz w:val="24"/>
          <w:szCs w:val="24"/>
        </w:rPr>
      </w:pPr>
    </w:p>
    <w:p w:rsidR="007E7A1C" w:rsidRDefault="007E7A1C">
      <w:pPr>
        <w:spacing w:after="0" w:line="240" w:lineRule="auto"/>
        <w:rPr>
          <w:rFonts w:ascii="Times New Roman" w:hAnsi="Times New Roman"/>
          <w:sz w:val="24"/>
          <w:szCs w:val="24"/>
        </w:rPr>
      </w:pPr>
      <w:bookmarkStart w:id="45" w:name="_Toc507120274"/>
      <w:bookmarkStart w:id="46" w:name="_Toc520130158"/>
      <w:r>
        <w:rPr>
          <w:rFonts w:ascii="Times New Roman" w:hAnsi="Times New Roman"/>
          <w:sz w:val="24"/>
          <w:szCs w:val="24"/>
        </w:rPr>
        <w:br w:type="page"/>
      </w:r>
    </w:p>
    <w:p w:rsidR="00433B3C" w:rsidRPr="00CE7B29" w:rsidRDefault="00433B3C" w:rsidP="004A4ACB">
      <w:pPr>
        <w:pStyle w:val="03"/>
      </w:pPr>
      <w:bookmarkStart w:id="47" w:name="_Toc521767203"/>
      <w:r w:rsidRPr="00CE7B29">
        <w:t>Поквартальная карта-схема подразделения лесов по целевому назначению</w:t>
      </w:r>
      <w:bookmarkEnd w:id="45"/>
      <w:bookmarkEnd w:id="46"/>
      <w:bookmarkEnd w:id="47"/>
    </w:p>
    <w:p w:rsidR="00433B3C" w:rsidRPr="00CE7B29" w:rsidRDefault="00433B3C" w:rsidP="00433B3C">
      <w:pPr>
        <w:pStyle w:val="ConsPlusNormal"/>
        <w:ind w:firstLine="539"/>
        <w:jc w:val="both"/>
        <w:rPr>
          <w:rFonts w:ascii="Times New Roman" w:hAnsi="Times New Roman" w:cs="Times New Roman"/>
          <w:sz w:val="24"/>
          <w:szCs w:val="24"/>
        </w:rPr>
      </w:pPr>
    </w:p>
    <w:p w:rsidR="00F70877" w:rsidRPr="00CE7B29" w:rsidRDefault="00CE7B29" w:rsidP="004C34A5">
      <w:pPr>
        <w:pStyle w:val="ConsPlusNormal"/>
        <w:ind w:firstLine="720"/>
        <w:jc w:val="both"/>
        <w:rPr>
          <w:rFonts w:ascii="Times New Roman" w:hAnsi="Times New Roman" w:cs="Times New Roman"/>
          <w:sz w:val="24"/>
          <w:szCs w:val="24"/>
        </w:rPr>
      </w:pPr>
      <w:r w:rsidRPr="00CE7B29">
        <w:rPr>
          <w:rFonts w:ascii="Times New Roman" w:hAnsi="Times New Roman" w:cs="Times New Roman"/>
          <w:sz w:val="24"/>
          <w:szCs w:val="24"/>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представлена на рисунке</w:t>
      </w:r>
      <w:r>
        <w:rPr>
          <w:rFonts w:ascii="Times New Roman" w:hAnsi="Times New Roman" w:cs="Times New Roman"/>
          <w:sz w:val="24"/>
          <w:szCs w:val="24"/>
        </w:rPr>
        <w:t xml:space="preserve"> </w:t>
      </w:r>
      <w:r w:rsidR="00BB3520">
        <w:fldChar w:fldCharType="begin"/>
      </w:r>
      <w:r w:rsidR="00BB3520">
        <w:instrText xml:space="preserve"> REF Fgr_ПоквартальнаяКарта \h  \* MERGEFORMAT </w:instrText>
      </w:r>
      <w:r w:rsidR="00BB3520">
        <w:fldChar w:fldCharType="separate"/>
      </w:r>
      <w:r w:rsidR="008E5182" w:rsidRPr="008E5182">
        <w:t>4</w:t>
      </w:r>
      <w:r w:rsidR="00BB3520">
        <w:fldChar w:fldCharType="end"/>
      </w:r>
      <w:r w:rsidRPr="00CE7B29">
        <w:rPr>
          <w:rFonts w:ascii="Times New Roman" w:hAnsi="Times New Roman" w:cs="Times New Roman"/>
          <w:sz w:val="24"/>
          <w:szCs w:val="24"/>
        </w:rPr>
        <w:t>.</w:t>
      </w:r>
    </w:p>
    <w:p w:rsidR="00F52148" w:rsidRPr="00CE7B29" w:rsidRDefault="00F52148" w:rsidP="00F52148">
      <w:pPr>
        <w:pStyle w:val="ConsPlusNormal"/>
        <w:ind w:firstLine="720"/>
        <w:jc w:val="both"/>
        <w:rPr>
          <w:rFonts w:ascii="Times New Roman" w:hAnsi="Times New Roman" w:cs="Times New Roman"/>
          <w:sz w:val="24"/>
          <w:szCs w:val="24"/>
        </w:rPr>
        <w:sectPr w:rsidR="00F52148" w:rsidRPr="00CE7B29" w:rsidSect="00935CF0">
          <w:type w:val="continuous"/>
          <w:pgSz w:w="11907" w:h="16839" w:code="9"/>
          <w:pgMar w:top="567" w:right="567" w:bottom="567" w:left="1134" w:header="397" w:footer="397" w:gutter="0"/>
          <w:cols w:space="720"/>
          <w:noEndnote/>
          <w:docGrid w:linePitch="299"/>
        </w:sectPr>
      </w:pPr>
    </w:p>
    <w:p w:rsidR="00B52969" w:rsidRPr="00CE7B29" w:rsidRDefault="00A10791" w:rsidP="004C34A5">
      <w:pPr>
        <w:pStyle w:val="ConsPlusNormal"/>
        <w:jc w:val="center"/>
        <w:rPr>
          <w:rFonts w:ascii="Times New Roman" w:hAnsi="Times New Roman" w:cs="Times New Roman"/>
          <w:b/>
          <w:bCs/>
        </w:rPr>
      </w:pPr>
      <w:r w:rsidRPr="00CE7B29">
        <w:rPr>
          <w:rFonts w:ascii="Times New Roman" w:hAnsi="Times New Roman" w:cs="Times New Roman"/>
          <w:b/>
          <w:bCs/>
          <w:noProof/>
        </w:rPr>
        <w:drawing>
          <wp:inline distT="0" distB="0" distL="0" distR="0">
            <wp:extent cx="9005570" cy="5954395"/>
            <wp:effectExtent l="0" t="0" r="5080" b="8255"/>
            <wp:docPr id="3" name="Рисунок 3" descr="Целе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лева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5570" cy="5954395"/>
                    </a:xfrm>
                    <a:prstGeom prst="rect">
                      <a:avLst/>
                    </a:prstGeom>
                    <a:noFill/>
                    <a:ln>
                      <a:noFill/>
                    </a:ln>
                  </pic:spPr>
                </pic:pic>
              </a:graphicData>
            </a:graphic>
          </wp:inline>
        </w:drawing>
      </w:r>
    </w:p>
    <w:p w:rsidR="00B52969" w:rsidRPr="00CE7B29" w:rsidRDefault="00B52969" w:rsidP="007E7A1C">
      <w:pPr>
        <w:pStyle w:val="ConsPlusNormal"/>
        <w:ind w:left="1701"/>
        <w:rPr>
          <w:rFonts w:ascii="Times New Roman" w:hAnsi="Times New Roman" w:cs="Times New Roman"/>
          <w:sz w:val="24"/>
          <w:szCs w:val="24"/>
        </w:rPr>
      </w:pPr>
      <w:r w:rsidRPr="00CE7B29">
        <w:rPr>
          <w:rFonts w:ascii="Times New Roman" w:hAnsi="Times New Roman" w:cs="Times New Roman"/>
          <w:sz w:val="24"/>
          <w:szCs w:val="24"/>
        </w:rPr>
        <w:t xml:space="preserve">Рисунок </w:t>
      </w:r>
      <w:bookmarkStart w:id="48" w:name="Fgr_ПоквартальнаяКарта"/>
      <w:r w:rsidRPr="00CE7B29">
        <w:rPr>
          <w:rFonts w:ascii="Times New Roman" w:hAnsi="Times New Roman" w:cs="Times New Roman"/>
          <w:noProof/>
          <w:sz w:val="24"/>
          <w:szCs w:val="24"/>
        </w:rPr>
        <w:t>4</w:t>
      </w:r>
      <w:bookmarkEnd w:id="48"/>
      <w:r w:rsidRPr="00CE7B29">
        <w:rPr>
          <w:rFonts w:ascii="Times New Roman" w:hAnsi="Times New Roman" w:cs="Times New Roman"/>
          <w:sz w:val="24"/>
          <w:szCs w:val="24"/>
        </w:rPr>
        <w:t>. Поквартальная карта-схема подразделения лесов по целевому назначению</w:t>
      </w:r>
    </w:p>
    <w:p w:rsidR="00433B3C" w:rsidRPr="00CE7B29" w:rsidRDefault="00433B3C" w:rsidP="00B52969">
      <w:pPr>
        <w:pStyle w:val="ConsPlusNormal"/>
        <w:rPr>
          <w:rFonts w:ascii="Times New Roman" w:hAnsi="Times New Roman" w:cs="Times New Roman"/>
          <w:sz w:val="24"/>
          <w:szCs w:val="24"/>
        </w:rPr>
      </w:pPr>
    </w:p>
    <w:p w:rsidR="00F52148" w:rsidRPr="00CE7B29" w:rsidRDefault="00F52148" w:rsidP="00433B3C">
      <w:pPr>
        <w:pStyle w:val="ConsPlusNormal"/>
        <w:jc w:val="both"/>
        <w:rPr>
          <w:rFonts w:ascii="Times New Roman" w:hAnsi="Times New Roman" w:cs="Times New Roman"/>
          <w:sz w:val="24"/>
          <w:szCs w:val="24"/>
        </w:rPr>
      </w:pPr>
    </w:p>
    <w:p w:rsidR="00F52148" w:rsidRPr="00CE7B29" w:rsidRDefault="00F52148" w:rsidP="00433B3C">
      <w:pPr>
        <w:widowControl w:val="0"/>
        <w:spacing w:after="0" w:line="240" w:lineRule="auto"/>
        <w:ind w:firstLine="720"/>
        <w:jc w:val="both"/>
        <w:rPr>
          <w:rFonts w:ascii="Times New Roman" w:hAnsi="Times New Roman"/>
          <w:sz w:val="24"/>
          <w:szCs w:val="24"/>
        </w:rPr>
        <w:sectPr w:rsidR="00F52148" w:rsidRPr="00CE7B29" w:rsidSect="004C34A5">
          <w:pgSz w:w="16838" w:h="11906" w:orient="landscape" w:code="9"/>
          <w:pgMar w:top="851" w:right="567" w:bottom="567" w:left="567" w:header="397" w:footer="397" w:gutter="0"/>
          <w:cols w:space="720"/>
          <w:noEndnote/>
        </w:sectPr>
      </w:pPr>
    </w:p>
    <w:p w:rsidR="00433B3C" w:rsidRPr="007E7A1C" w:rsidRDefault="00433B3C" w:rsidP="004A4ACB">
      <w:pPr>
        <w:pStyle w:val="02"/>
      </w:pPr>
      <w:bookmarkStart w:id="49" w:name="_Toc507120275"/>
      <w:bookmarkStart w:id="50" w:name="_Toc520130159"/>
      <w:bookmarkStart w:id="51" w:name="_Toc521767204"/>
      <w:r w:rsidRPr="007E7A1C">
        <w:t>Виды разрешенного использования лесов</w:t>
      </w:r>
      <w:bookmarkEnd w:id="49"/>
      <w:bookmarkEnd w:id="50"/>
      <w:bookmarkEnd w:id="51"/>
    </w:p>
    <w:p w:rsidR="007E7A1C" w:rsidRDefault="007E7A1C" w:rsidP="007E7A1C">
      <w:pPr>
        <w:widowControl w:val="0"/>
        <w:spacing w:after="0" w:line="240" w:lineRule="auto"/>
        <w:ind w:firstLine="539"/>
        <w:jc w:val="both"/>
        <w:rPr>
          <w:rFonts w:ascii="Times New Roman" w:hAnsi="Times New Roman"/>
          <w:sz w:val="24"/>
          <w:szCs w:val="24"/>
        </w:rPr>
      </w:pPr>
    </w:p>
    <w:p w:rsidR="00433B3C" w:rsidRPr="00CE7B29" w:rsidRDefault="00433B3C" w:rsidP="007E7A1C">
      <w:pPr>
        <w:widowControl w:val="0"/>
        <w:spacing w:after="0" w:line="240" w:lineRule="auto"/>
        <w:ind w:firstLine="539"/>
        <w:jc w:val="both"/>
        <w:rPr>
          <w:rFonts w:ascii="Times New Roman" w:hAnsi="Times New Roman"/>
          <w:sz w:val="24"/>
          <w:szCs w:val="24"/>
        </w:rPr>
      </w:pPr>
      <w:r w:rsidRPr="00CE7B29">
        <w:rPr>
          <w:rFonts w:ascii="Times New Roman" w:hAnsi="Times New Roman"/>
          <w:sz w:val="24"/>
          <w:szCs w:val="24"/>
        </w:rPr>
        <w:t>Использование лесов осуществляется гражданами, юридическими лицами, являющимися участниками лесных отношений (ст.</w:t>
      </w:r>
      <w:r w:rsidR="00F52148" w:rsidRPr="00CE7B29">
        <w:rPr>
          <w:rFonts w:ascii="Times New Roman" w:hAnsi="Times New Roman"/>
          <w:sz w:val="24"/>
          <w:szCs w:val="24"/>
        </w:rPr>
        <w:t> </w:t>
      </w:r>
      <w:r w:rsidRPr="00CE7B29">
        <w:rPr>
          <w:rFonts w:ascii="Times New Roman" w:hAnsi="Times New Roman"/>
          <w:sz w:val="24"/>
          <w:szCs w:val="24"/>
        </w:rPr>
        <w:t xml:space="preserve">4 Лесного кодекса). При этом, лес рассматривается, как динамически возобновляемый и поддающийся трансформации природный ресурс, исходя из ст. 5 Лесного </w:t>
      </w:r>
      <w:r w:rsidR="00F52148" w:rsidRPr="00CE7B29">
        <w:rPr>
          <w:rFonts w:ascii="Times New Roman" w:hAnsi="Times New Roman"/>
          <w:sz w:val="24"/>
          <w:szCs w:val="24"/>
        </w:rPr>
        <w:t>к</w:t>
      </w:r>
      <w:r w:rsidRPr="00CE7B29">
        <w:rPr>
          <w:rFonts w:ascii="Times New Roman" w:hAnsi="Times New Roman"/>
          <w:sz w:val="24"/>
          <w:szCs w:val="24"/>
        </w:rPr>
        <w:t>одекса,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 Ниже рассматриваются виды разрешенного использования лесов (таблица</w:t>
      </w:r>
      <w:r w:rsidR="00FE2A51" w:rsidRPr="00CE7B29">
        <w:rPr>
          <w:rFonts w:ascii="Times New Roman" w:hAnsi="Times New Roman"/>
          <w:sz w:val="24"/>
          <w:szCs w:val="24"/>
        </w:rPr>
        <w:t xml:space="preserve"> </w:t>
      </w:r>
      <w:r w:rsidR="000F443A">
        <w:rPr>
          <w:rFonts w:ascii="Times New Roman" w:hAnsi="Times New Roman"/>
          <w:sz w:val="24"/>
          <w:szCs w:val="24"/>
        </w:rPr>
        <w:t>5</w:t>
      </w:r>
      <w:r w:rsidRPr="00CE7B29">
        <w:rPr>
          <w:rFonts w:ascii="Times New Roman" w:hAnsi="Times New Roman"/>
          <w:sz w:val="24"/>
          <w:szCs w:val="24"/>
        </w:rPr>
        <w:t>).</w:t>
      </w:r>
    </w:p>
    <w:p w:rsidR="007E7A1C" w:rsidRDefault="007E7A1C" w:rsidP="00A3517A">
      <w:pPr>
        <w:widowControl w:val="0"/>
        <w:spacing w:after="0" w:line="240" w:lineRule="auto"/>
        <w:ind w:firstLine="720"/>
        <w:jc w:val="right"/>
        <w:rPr>
          <w:rFonts w:ascii="Times New Roman" w:hAnsi="Times New Roman"/>
          <w:sz w:val="24"/>
          <w:szCs w:val="24"/>
        </w:rPr>
      </w:pPr>
    </w:p>
    <w:p w:rsidR="00433B3C" w:rsidRPr="00CE7B29" w:rsidRDefault="00FE2A51" w:rsidP="00A3517A">
      <w:pPr>
        <w:widowControl w:val="0"/>
        <w:spacing w:after="0" w:line="240" w:lineRule="auto"/>
        <w:ind w:firstLine="720"/>
        <w:jc w:val="right"/>
        <w:rPr>
          <w:rFonts w:ascii="Times New Roman" w:hAnsi="Times New Roman"/>
          <w:sz w:val="24"/>
          <w:szCs w:val="24"/>
        </w:rPr>
      </w:pPr>
      <w:r w:rsidRPr="00CE7B29">
        <w:rPr>
          <w:rFonts w:ascii="Times New Roman" w:hAnsi="Times New Roman"/>
          <w:sz w:val="24"/>
          <w:szCs w:val="24"/>
        </w:rPr>
        <w:t xml:space="preserve">Таблица </w:t>
      </w:r>
      <w:r w:rsidR="000F443A">
        <w:rPr>
          <w:rFonts w:ascii="Times New Roman" w:hAnsi="Times New Roman"/>
          <w:sz w:val="24"/>
          <w:szCs w:val="24"/>
        </w:rPr>
        <w:t>5</w:t>
      </w:r>
    </w:p>
    <w:p w:rsidR="00F52148" w:rsidRPr="00CE7B29" w:rsidRDefault="00433B3C" w:rsidP="00A3517A">
      <w:pPr>
        <w:pStyle w:val="ConsPlusNormal"/>
        <w:jc w:val="center"/>
        <w:rPr>
          <w:rFonts w:ascii="Times New Roman" w:hAnsi="Times New Roman" w:cs="Times New Roman"/>
          <w:color w:val="000000"/>
          <w:sz w:val="24"/>
          <w:szCs w:val="24"/>
        </w:rPr>
      </w:pPr>
      <w:r w:rsidRPr="00CE7B29">
        <w:rPr>
          <w:rFonts w:ascii="Times New Roman" w:hAnsi="Times New Roman" w:cs="Times New Roman"/>
          <w:sz w:val="24"/>
          <w:szCs w:val="24"/>
        </w:rPr>
        <w:t>Виды разрешенного использования лесов</w:t>
      </w:r>
      <w:r w:rsidR="00A34371" w:rsidRPr="00CE7B29">
        <w:rPr>
          <w:rFonts w:ascii="Times New Roman" w:hAnsi="Times New Roman" w:cs="Times New Roman"/>
          <w:sz w:val="24"/>
          <w:szCs w:val="24"/>
        </w:rPr>
        <w:t xml:space="preserve"> </w:t>
      </w:r>
    </w:p>
    <w:tbl>
      <w:tblPr>
        <w:tblW w:w="5000" w:type="pct"/>
        <w:tblCellMar>
          <w:top w:w="102" w:type="dxa"/>
          <w:left w:w="62" w:type="dxa"/>
          <w:bottom w:w="102" w:type="dxa"/>
          <w:right w:w="62" w:type="dxa"/>
        </w:tblCellMar>
        <w:tblLook w:val="0000" w:firstRow="0" w:lastRow="0" w:firstColumn="0" w:lastColumn="0" w:noHBand="0" w:noVBand="0"/>
      </w:tblPr>
      <w:tblGrid>
        <w:gridCol w:w="1992"/>
        <w:gridCol w:w="1917"/>
        <w:gridCol w:w="5251"/>
        <w:gridCol w:w="1169"/>
      </w:tblGrid>
      <w:tr w:rsidR="00F70877" w:rsidRPr="00CE7B29" w:rsidTr="007E7A1C">
        <w:trPr>
          <w:tblHeader/>
        </w:trPr>
        <w:tc>
          <w:tcPr>
            <w:tcW w:w="96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Виды разрешенного использования лесов</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Наименование участкового лесничества</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Перечень кварталов или их частей</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Площадь &lt;*&gt;, га</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Заготовка древесины</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w:t>
            </w:r>
            <w:r w:rsidR="002D7998" w:rsidRPr="00CE7B29">
              <w:rPr>
                <w:rFonts w:ascii="Times New Roman" w:hAnsi="Times New Roman" w:cs="Times New Roman"/>
                <w:color w:val="000000"/>
              </w:rPr>
              <w:t>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выделение участков для заготовки древесины, за исключением участков земель лесного фонда, на которых заготовка древесины запрещена в соответствии с Лесным кодексом РФ и положениями настоящего регламента</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Заготовка живицы</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на всей территории лесничества в соответствии с нормативами, определенными в разделе 2.2 настоящего регламента, за исключением ОЗУ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Заготовка и сбор недревесных лесных ресурсов</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Заготовка и сбор недревесных лесных ресурсов (кроме лесной подстилки, сбор которой в лесах, выполняющих функции защиты природных и иных объектов, запрещен) допускается на всей территории лесничества, за исключением участков ООПТ, в режиме охраны которых данная деятельность запрещена</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Заготовка пищевых лесных ресурсов и сбор лекарственных растений</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на всей территории лесничества, за исключением участков ООПТ, в режиме охраны которых данная деятельность запрещена</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Осуществление видов деятельности в сфере охотничьего хозяйства</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на всей территории лесничества, за исключением лесов зеленой зоны, а также участков ООПТ и ОЗУ, в режиме охраны которых данная деятельность запрещена</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Осуществление научно-исследовательской деятельности, образовательной деятельности</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выделение участков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Осуществление рекреационной деятельности</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выделение участков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F70877">
            <w:pPr>
              <w:pStyle w:val="ConsPlusNormal"/>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1 - 6, 8, 12, 13, 15, 16, 19, 22 - 24, 27, 28, 33, 34, 37 - 40, 44, 47 - 49, 54, 57 - 59, 62 - 68, 71, 73 - 78, 84, 86 - 90, 93, 94, 97, 98, 102, 103, 107 - 111, 115 - 128, 130 - 132, 134, 136, 139 - 141, 144, 145, 148, 149, 151, 152, 156, 159; кв.: 7, 9 - 11, 14, 17, 18, 20, 21, 25, 26, 29 - 32, 35 - 36, 41 - 43, 45, 46, 50 - 53, 55, 56, 60, 61, 69, 70, 72, 79 - 83, 85, 91, 92, 95, 96, 99 - 101, 104 - 106, 112 - 114, 129, 133, 135, 137, 138, 142, 143, 146, 147, 150, 153 - 155, 157 - 158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65036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1 - 3, 5, 6, 8 - 16, 19 - 22, 24, 26, 27, 29, 30, 32, 33, 35, 37, 38, 42, 44 - 47, 50, 53, 57, 59, 61, 63, 64, 67, 68, 70 - 72, 75, 76, 79, 82 - 87, 90 - 94, 98, 99, 103 - 106, 110 - 112, 116, 118 - 124, 127 - 131, 133, 135 - 137; кв.: 4, 7, 17, 18, 23, 25, 28, 31, 34, 36, 39 - 41, 43, 48, 49, 51, 52, 54 - 56, 58, 60, 62, 65, 66, 69, 73, 74, 77, 78, 80, 81, 88, 89, 95 - 97, 100 - 102, 107 - 109, 113 - 115, 117, 125, 126, 132, 134,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50186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1 - 5, 8 - 10, 15 - 24, 29 - 35, 37 - 39, 42 - 48, 50 - 55, 59, 74 - 84, 86 - 88, 90 - 94, 96 - 103; кв.: 6, 7, 11 - 14, 25 - 28, 36, 40, 41, 56 - 58, 60, 71 - 73, 85, 89, 95, 104, 105, 107, 115,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31347</w:t>
            </w:r>
          </w:p>
        </w:tc>
      </w:tr>
      <w:tr w:rsidR="00F70877" w:rsidRPr="00CE7B29" w:rsidTr="007E7A1C">
        <w:tc>
          <w:tcPr>
            <w:tcW w:w="964" w:type="pct"/>
            <w:vMerge w:val="restart"/>
            <w:tcBorders>
              <w:top w:val="single" w:sz="4" w:space="0" w:color="auto"/>
              <w:left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Создание лесных плантаций и их эксплуатация</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3, 6, 8, 9, 12 - 22, 28 - 30, 36 - 46, 51, 52, 55 - 59, 61 - 66, 68 - 70, 72, 73, 75, 77, 78, 80, 81, 87, 88, 91 - 93, 96, 100, 101, 103, 104, 110, 126, 140; кв.: 1, 2, 4, 5, 7, 10, 11, 23 - 27, 31 - 35, 47 - 50, 53, 54, 60, 67, 71, 76, 79, 82 - 86, 89, 90, 94, 95, 97 - 99, 102, 105, 106, 125, 127 - 130, 132 - 136</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43658</w:t>
            </w:r>
          </w:p>
        </w:tc>
      </w:tr>
      <w:tr w:rsidR="00F70877" w:rsidRPr="00CE7B29" w:rsidTr="007E7A1C">
        <w:tc>
          <w:tcPr>
            <w:tcW w:w="964" w:type="pct"/>
            <w:vMerge/>
            <w:tcBorders>
              <w:left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3, 6, 7, 9, 10, 13, 16, 19, 21 - 24, 26, 27, 30, 31, 33 - 35, 37 - 39, 41 - 50, 52 - 53, 58, 65, 69 - 71, 74, 80, 83, 86, 89, 92, 95, 98 - 102, 107, 109, 110, 113 - 118, 120, 122, 123, 127, 130, 131, 133; кв.: 2, 4, 5, 8, 11, 12, 14, 15, 17, 18, 20, 25, 28, 29, 32, 36, 40, 51, 54 - 57, 59 - 64, 66 - 68, 72, 73, 75 - 79, 81, 82, 84, 85, 87, 88, 90, 91, 93 - 94, 96, 97, 103 - 106, 108, 111, 112, 119, 121, 124 - 126, 128, 129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52731</w:t>
            </w:r>
          </w:p>
        </w:tc>
      </w:tr>
      <w:tr w:rsidR="00F70877" w:rsidRPr="00CE7B29" w:rsidTr="007E7A1C">
        <w:tc>
          <w:tcPr>
            <w:tcW w:w="964" w:type="pct"/>
            <w:vMerge/>
            <w:tcBorders>
              <w:left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2, 5 - 8, 10, 17 - 20, 35, 36, 46, 51, 60, 67, 68, 77 - 83, 87 - 89, 92 - 95, 98 - 100, 106 - 111, 117, 118, 120 - 124, 138 - 140, 154 - 157, 159, 170 - 173, 176, 178 - 180, 188 - 191, 199 - 207, 210 - 216, 223, 224, 227 - 229, 240, 249 - 251, 255 - 259; кв.: 3, 4, 9, 11 - 16, 21 - 34, 37 - 45, 47 - 50, 52 - 59, 61 - 66, 69 - 76, 84 - 86, 90, 91, 96, 97, 101 - 105, 112 - 116, 119, 125 - 137, 141 - 153, 158, 160 - 169, 174, 175, 177, 181 - 187, 192 - 198, 208, 209, 222, 225, 226, 230 - 232, 235 - 238, 247, 248, 252 - 254</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55685</w:t>
            </w:r>
          </w:p>
        </w:tc>
      </w:tr>
      <w:tr w:rsidR="00F70877" w:rsidRPr="00CE7B29" w:rsidTr="007E7A1C">
        <w:tc>
          <w:tcPr>
            <w:tcW w:w="964" w:type="pct"/>
            <w:vMerge w:val="restart"/>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2, 6, 11 - 14, 17; кв. 7;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12 - 15, 17 - 21; кв.: 3 - 5, 8 - 11, 16;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8, 25 - 29, 31, 32, 35, 38; кв.: 4 - 7, 9 - 24, 30, 34, 36, 37, 39; СПК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кв.: 1 - 3, 5</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7454</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10 - 13, 15; кв.: 3 - 5; СПК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6, 8 - 12, 14, 16 - 19; кв.: 4, 5, 7, 13, 15; СПК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8, 12 - 17, 24, 37; кв.: 5, 6, 18, 19, 25, 28 - 33; 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кв. 1</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5592</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37 - 40, 44, 47 - 49, 54, 57 - 59, 62 - 68, 71, 73 - 78, 84, 86 - 90, 93, 94, 97, 98, 102, 103, 107 - 111, 115 - 128, 130 - 132, 134, 136, 139 - 141, 144, 145, 148, 149, 151, 152, 156, 159; кв.: 41 - 43, 45, 46, 50 - 53, 55, 56, 60, 61, 69, 70, 72, 79 - 83, 85, 91, 92, 95, 96, 99 - 101, 104 - 106, 112 - 114, 129, 133, 135, 137, 138, 142, 143, 146, 147, 150, 153 - 155, 157 - 158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65036</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выделение участков в эксплуатационных лесах, за исключением ОЗУ,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Выращивание лесных плодовых, ягодных, декоративных и лекарственных растений</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выделение участков, за исключением участков земель лесного фонда, на которых данная деятельность запрещена в соответствии с Лесным кодексом РФ и положениями настоящего регламента,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Выращивание посадочного материала лесных растений (саженцев, сеянцев)</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выделение участков, за исключением участков земель лесного фонда, на которых данная деятельность запрещена в соответствии с Лесным кодексом РФ и положениями настоящего регламента,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Работы по геологическому изучению недр и разработка месторождений полезных ископаемых</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Допускается выделение участков по заявкам юридических и физических лиц согласно действующему законодательству на территории лесничества, за исключением лесов зеленой зоны, участков ООПТ и заповедных лесных участков. В зеленых зонах допускается выделение участков, в отношении которых лицензии на пользование недрами получены до введения в действие Лесного кодекса РФ</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Выделение участков леса возможно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Строительство, реконструкция, эксплуатация линейных объектов</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Выделение участков леса возможно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right w:val="single" w:sz="4" w:space="0" w:color="auto"/>
            </w:tcBorders>
            <w:vAlign w:val="center"/>
          </w:tcPr>
          <w:p w:rsidR="00F70877" w:rsidRPr="00CE7B29" w:rsidRDefault="00F70877">
            <w:pPr>
              <w:pStyle w:val="ConsPlusNormal"/>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1 - 6, 8, 12, 13, 15, 16, 19, 22 - 24, 27, 28, 33, 34, 37 - 40, 44, 47 - 49, 54, 57 - 59, 62 - 68, 71, 73 - 78, 84, 86 - 90, 93, 94, 97, 98, 102, 103, 107 - 111, 115 - 128, 130 - 132, 134, 136, 139 - 141, 144, 145, 148, 149, 151, 152, 156, 159; кв.: 7, 9 - 11, 14, 17, 18, 20, 21, 25, 26, 29 - 32, 35 - 36, 41 - 43, 45, 46, 50 - 53, 55, 56, 60, 61, 69, 70, 72, 79 - 83, 85, 91, 92, 95, 96, 99 - 101, 104 - 106, 112 - 114, 129, 133, 135, 137, 138, 142, 143, 146, 147, 150, 153 - 155, 157 - 158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65036</w:t>
            </w:r>
          </w:p>
        </w:tc>
      </w:tr>
      <w:tr w:rsidR="00F70877" w:rsidRPr="00CE7B29" w:rsidTr="007E7A1C">
        <w:tc>
          <w:tcPr>
            <w:tcW w:w="964" w:type="pct"/>
            <w:vMerge/>
            <w:tcBorders>
              <w:top w:val="single" w:sz="4" w:space="0" w:color="auto"/>
              <w:left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1 - 3, 5, 6, 8 - 16, 19 - 22, 24, 26, 27, 29, 30, 32, 33, 35, 37, 38, 42, 44 - 47, 50, 53, 57, 59, 61, 63, 64, 67, 68, 70 - 72, 75, 76, 79, 82 - 87, 90 - 94, 98, 99, 103 - 106, 110 - 112, 116, 118 - 124, 127 - 131, 133, 135 - 137; кв.: 4, 7, 17, 18, 23, 25, 28, 31, 34, 36, 39 - 41, 43, 48, 49, 51, 52, 54 - 56, 58, 60, 62, 65, 66, 69, 73, 74, 77, 78, 80, 81, 88, 89, 95 - 97, 100 - 102, 107 - 109, 113 - 115, 117, 125, 126, 132, 134,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50186</w:t>
            </w:r>
          </w:p>
        </w:tc>
      </w:tr>
      <w:tr w:rsidR="00F70877" w:rsidRPr="00CE7B29" w:rsidTr="007E7A1C">
        <w:tc>
          <w:tcPr>
            <w:tcW w:w="964" w:type="pct"/>
            <w:vMerge/>
            <w:tcBorders>
              <w:top w:val="single" w:sz="4" w:space="0" w:color="auto"/>
              <w:left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1 - 5, 8 - 10, 15 - 24, 29 - 35, 37 - 39, 42 - 48, 50 - 55, 59, 74 - 84, 86 - 88, 90 - 94, 96 - 103; кв.: 6, 7, 11 - 14, 25 - 28, 36, 40, 41, 56 - 58, 60, 71 - 73, 85, 89, 95, 104, 105, 107, 115,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31347</w:t>
            </w:r>
          </w:p>
        </w:tc>
      </w:tr>
      <w:tr w:rsidR="00F70877" w:rsidRPr="00CE7B29" w:rsidTr="007E7A1C">
        <w:tc>
          <w:tcPr>
            <w:tcW w:w="964" w:type="pct"/>
            <w:vMerge w:val="restart"/>
            <w:tcBorders>
              <w:left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Переработка древесины и иных лесных ресурсов</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3, 6, 8, 9, 12 - 22, 28 - 30, 36 - 46, 51, 52, 55 - 59, 61 - 66, 68 - 70, 72, 73, 75, 77, 78, 80, 81, 87, 88, 91 - 93, 96, 100, 101, 103, 104, 110, 126, 140; кв.: 1, 2, 4, 5, 7, 10, 11, 23 - 27, 31 - 35, 47 - 50, 53, 54, 60, 67, 71, 76, 79, 82 - 86, 89, 90, 94, 95, 97 - 99, 102, 105, 106, 125, 127 - 130, 132 - 136</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43658</w:t>
            </w:r>
          </w:p>
        </w:tc>
      </w:tr>
      <w:tr w:rsidR="00F70877" w:rsidRPr="00CE7B29" w:rsidTr="007E7A1C">
        <w:tc>
          <w:tcPr>
            <w:tcW w:w="964" w:type="pct"/>
            <w:vMerge/>
            <w:tcBorders>
              <w:left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3, 6, 7, 9, 10, 13, 16, 19, 21 - 24, 26, 27, 30, 31, 33 - 35, 37 - 39, 41 - 50, 52 - 53, 58, 65, 69 - 71, 74, 80, 83, 86, 89, 92, 95, 98 - 102, 107, 109, 110, 113 - 118, 120, 122, 123, 127, 130, 131, 133; кв.: 2, 4, 5, 8, 11, 12, 14, 15, 17, 18, 20, 25, 28, 29, 32, 36, 40, 51, 54 - 57, 59 - 64, 66 - 68, 72, 73, 75 - 79, 81, 82, 84, 85, 87, 88, 90, 91, 93 - 94, 96, 97, 103 - 106, 108, 111, 112, 119, 121, 124 - 126, 128, 129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52731</w:t>
            </w:r>
          </w:p>
        </w:tc>
      </w:tr>
      <w:tr w:rsidR="00F70877" w:rsidRPr="00CE7B29" w:rsidTr="007E7A1C">
        <w:tc>
          <w:tcPr>
            <w:tcW w:w="964" w:type="pct"/>
            <w:vMerge w:val="restart"/>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2, 5 - 8, 10, 17 - 20, 35, 36, 46, 51, 60, 67, 68, 77 - 83, 87 - 89, 92 - 95, 98 - 100, 106 - 111, 117, 118, 120 - 124, 138 - 140, 154 - 157, 159, 170 - 173, 176, 178 - 180, 188 - 191, 199 - 207, 210 - 216, 223, 224, 227 - 229, 240, 249 - 251, 255 - 259; кв.: 3, 4, 9, 11 - 16, 21 - 34, 37 - 45, 47 - 50, 52 - 59, 61 - 66, 69 - 76, 84 - 86, 90, 91, 96, 97, 101 - 105, 112 - 116, 119, 125 - 137, 141 - 153, 158, 160 - 169, 174, 175, 177, 181 - 187, 192 - 198, 208, 209, 222, 225, 226, 230 - 232, 235 - 238, 247, 248, 252 - 254</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55685</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2, 6, 11 - 14, 17; кв. 7;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12 - 15, 17 - 21; кв.: 3 - 5, 8 - 11, 16; СПК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8, 25 - 29, 31, 32, 35, 38; кв.: 4 - 7, 9 - 24, 30, 34, 36, 37, 39; СПК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кв.: 1 - 3, 5</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7454</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2, 6, 7, 10 - 13, 15; кв.: 3 - 5; СПК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6, 8 - 12, 14, 16 - 19; кв.: 4, 5, 7, 13, 15; СПК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xml:space="preserve">, части: 1 - 3, 8, 12 - 17, 24, 37; кв.: 5, 6, 18, 19, 25, 28 - 33; 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кв. 1</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5592</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Выделение участков леса возможно в эксплуатационных лесах, за исключением ОЗУ,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Осуществление религиозной деятельности</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61560</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1 - 259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64428</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1 - 73, 75 - 143</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57836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1 - 138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56819</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Часть 10, кв.: 1 - 9, 11 - 119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46515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37 - 159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56814</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1 - 24;</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1 - 20</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11616</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часть 9, кв.: 1 - 8, 10 - 20;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1 - 39;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1 - 22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10965</w:t>
            </w:r>
          </w:p>
        </w:tc>
      </w:tr>
      <w:tr w:rsidR="00F70877" w:rsidRPr="00CE7B29" w:rsidTr="007E7A1C">
        <w:tc>
          <w:tcPr>
            <w:tcW w:w="96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Выделение участков леса возможно по заявкам юридических и физических лиц согласно действующему законодательству</w:t>
            </w:r>
          </w:p>
        </w:tc>
      </w:tr>
      <w:tr w:rsidR="00F70877" w:rsidRPr="00CE7B29" w:rsidTr="007E7A1C">
        <w:tc>
          <w:tcPr>
            <w:tcW w:w="964" w:type="pct"/>
            <w:vMerge w:val="restart"/>
            <w:tcBorders>
              <w:top w:val="single" w:sz="4" w:space="0" w:color="auto"/>
              <w:left w:val="single" w:sz="4" w:space="0" w:color="auto"/>
              <w:right w:val="single" w:sz="4" w:space="0" w:color="auto"/>
            </w:tcBorders>
            <w:vAlign w:val="center"/>
          </w:tcPr>
          <w:p w:rsidR="00F70877" w:rsidRPr="00CE7B29" w:rsidRDefault="00F70877">
            <w:pPr>
              <w:pStyle w:val="ConsPlusNormal"/>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Верхневятское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3, 6, 7, 9, 10, 13, 16, 19, 21 - 24, 26, 27, 30, 31, 33 - 35, 37 - 39, 41 - 50, 52, 53, 58, 65, 69 - 71, 74, 80, 83, 86, 89, 92, 95, 98 - 102, 107, 109, 110, 113 - 118, 120, 122, 123, 127, 130, 131, 133 - 143; кв.: 2, 4, 5, 8, 11, 12, 14, 15, 17, 18, 20, 25, 28, 29, 32, 36, 40, 51, 54 - 57, 59 - 64, 66 - 68, 72, 73, 75 - 79, 81, 82, 84, 85, 87, 88, 90, 91, 93, 94, 96, 97, 103 - 106, 108, 111, 112, 119, 121, 124 - 126, 128, 129, 132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56396</w:t>
            </w:r>
          </w:p>
        </w:tc>
      </w:tr>
      <w:tr w:rsidR="00F70877" w:rsidRPr="00CE7B29" w:rsidTr="007E7A1C">
        <w:tc>
          <w:tcPr>
            <w:tcW w:w="964" w:type="pct"/>
            <w:vMerge/>
            <w:tcBorders>
              <w:top w:val="single" w:sz="4" w:space="0" w:color="auto"/>
              <w:left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Заевское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2, 5 - 8, 10, 17 - 20, 35, 36, 46, 51, 60, 67, 68, 77 - 83, 87 - 89, 92 - 95, 98 - 100, 106 - 111, 117, 118, 120 - 124, 138 - 140, 155 - 157, 159, 176, 178 - 180, 199 - 207, 210 - 214, 221, 223, 224, 227, 233, 234, 240, 243 - 246, 249 - 251, 256, 257, 259; кв.: 3, 4, 9, 11 - 16, 21 - 34, 37 - 45, 47 - 50, 52 - 59, 61 - 66, 69 - 76, 84 - 86, 90, 91, 96, 97, 101 - 105, 112 - 116, 119, 125 - 137, 141 - 154, 158, 160 - 175, 177, 181 - 198, 208, 209, 215 - 220, 222, 225, 226, 228 - 232, 235 - 239, 241, 242, 247, 248, 252 - 255, 258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61248</w:t>
            </w:r>
          </w:p>
        </w:tc>
      </w:tr>
      <w:tr w:rsidR="00F70877" w:rsidRPr="00CE7B29" w:rsidTr="007E7A1C">
        <w:tc>
          <w:tcPr>
            <w:tcW w:w="964" w:type="pct"/>
            <w:vMerge/>
            <w:tcBorders>
              <w:top w:val="single" w:sz="4" w:space="0" w:color="auto"/>
              <w:left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Мулинское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3, 6, 8, 9, 12 - 22, 28 - 30, 36 - 46, 51, 52, 55 - 59, 61 - 66, 68 - 70, 72, 73, 75, 77, 78, 80, 81, 87, 88, 91 - 93, 96, 100, 101, 103, 104, 108 - 111, 113 - 118, 120, 122 - 124, 126, 140, 143; кв.: 1, 2, 4, 5, 7, 10, 11, 23 - 27, 31 - 35, 47 - 50, 53, 54, 60, 67, 71, 74, 76, 79, 82 - 86, 89, 90, 94, 95, 97 - 99, 102, 105 - 107, 112, 119, 121, 125, 127 - 139, 141, 142</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53349</w:t>
            </w:r>
          </w:p>
        </w:tc>
      </w:tr>
      <w:tr w:rsidR="00F70877" w:rsidRPr="00CE7B29" w:rsidTr="007E7A1C">
        <w:tc>
          <w:tcPr>
            <w:tcW w:w="964" w:type="pct"/>
            <w:vMerge w:val="restart"/>
            <w:tcBorders>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Ведение сельского хозяйства</w:t>
            </w: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1 - 3, 5, 6, 8 - 16, 19 - 22, 24, 26, 27, 29, 30, 32, 33, 35, 37, 38, 42, 44 - 47, 50, 53, 57, 59, 61, 63, 64, 67, 68, 70 - 72, 75, 76, 79, 82 - 87, 90 - 94, 98, 99, 103 - 106, 110 - 112, 116, 118 - 124, 127 - 131, 133, 135 - 137; кв.: 4, 7, 17, 18, 23, 25, 28, 31, 34, 36, 39 - 41, 43, 48, 49, 51, 52, 54 - 56, 58, 60, 62, 65, 66, 69, 73, 74, 77, 78, 80, 81, 88, 89, 95 - 97, 100 - 102, 107 - 109, 113 - 115, 117, 125, 126, 132, 134, 138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52460</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A34371">
            <w:pPr>
              <w:pStyle w:val="ConsPlusNormal"/>
              <w:jc w:val="center"/>
              <w:rPr>
                <w:rFonts w:ascii="Times New Roman" w:hAnsi="Times New Roman" w:cs="Times New Roman"/>
                <w:color w:val="000000"/>
              </w:rPr>
            </w:pPr>
            <w:r w:rsidRPr="00CE7B29">
              <w:rPr>
                <w:rFonts w:ascii="Times New Roman" w:hAnsi="Times New Roman" w:cs="Times New Roman"/>
                <w:color w:val="000000"/>
              </w:rPr>
              <w:t>Симоновское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1 - 5, 8 - 10, 15 - 24, 29 - 35, 37 - 39, 42 - 48, 50 - 55, 59, 61 - 63, 65 - 70, 74 - 84, 86 - 88, 90 - 94, 96 - 103, 108, 111 - 113, 116, 117; кв.: 6, 7, 11 - 14, 25 - 28, 36, 40, 41, 59, 56 - 58, 60, 64, 71 - 73, 85, 89, 95, 104 - 107, 109, 110, 114, 115, 118, 119</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42666</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Федоровское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Части: 37 - 40, 44, 47 - 49, 54, 57 - 59, 62 - 68, 71, 73 - 78, 84, 86 - 90, 93 - 94, 97, 98, 102, 103, 107 - 111, 115 - 128, 130 - 132, 134, 136, 139 - 141, 144, 145, 148, 149, 151, 152, 156, 159;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кв.: 41 - 43, 45, 46, 50 - 53, 55, 56, 60, 61, 69, 70, 72, 79 - 83, 85, 91, 92, 95, 96, 99 - 101, 104 - 106, 112 - 114, 129, 133, 135, 137, 138, 142, 143, 146, 147, 150, 153 - 155, 157, 158</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49941</w:t>
            </w:r>
          </w:p>
        </w:tc>
      </w:tr>
      <w:tr w:rsidR="00F70877" w:rsidRPr="00CE7B29" w:rsidTr="007E7A1C">
        <w:tc>
          <w:tcPr>
            <w:tcW w:w="964" w:type="pct"/>
            <w:vMerge w:val="restar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7130FB">
            <w:pPr>
              <w:pStyle w:val="ConsPlusNormal"/>
              <w:jc w:val="center"/>
              <w:rPr>
                <w:rFonts w:ascii="Times New Roman" w:hAnsi="Times New Roman" w:cs="Times New Roman"/>
                <w:color w:val="000000"/>
              </w:rPr>
            </w:pPr>
            <w:r w:rsidRPr="00CE7B29">
              <w:rPr>
                <w:rFonts w:ascii="Times New Roman" w:hAnsi="Times New Roman" w:cs="Times New Roman"/>
                <w:color w:val="000000"/>
              </w:rPr>
              <w:t>Шевырталовское</w:t>
            </w:r>
            <w:r w:rsidR="002D7998" w:rsidRPr="00CE7B29">
              <w:rPr>
                <w:rFonts w:ascii="Times New Roman" w:hAnsi="Times New Roman" w:cs="Times New Roman"/>
                <w:color w:val="000000"/>
              </w:rPr>
              <w:t xml:space="preserve">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Союз</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1 - 3, 6, 8 - 12, 14, 16 - 20, 22 - 24, кв.: 4, 5, 7, 13, 15, 21;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Заря</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1 - 4, 7, 11 - 14, 17, 20 - 23, 26, 36, 37, 39, кв.: 5, 6, 8 - 10, 15, 16, 18, 19, 24, 25, 27 - 35, 38;</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ТОО </w:t>
            </w:r>
            <w:r w:rsidR="004B7725" w:rsidRPr="00CE7B29">
              <w:rPr>
                <w:rFonts w:ascii="Times New Roman" w:hAnsi="Times New Roman" w:cs="Times New Roman"/>
                <w:color w:val="000000"/>
              </w:rPr>
              <w:t>«</w:t>
            </w:r>
            <w:r w:rsidRPr="00CE7B29">
              <w:rPr>
                <w:rFonts w:ascii="Times New Roman" w:hAnsi="Times New Roman" w:cs="Times New Roman"/>
                <w:color w:val="000000"/>
              </w:rPr>
              <w:t>Флора</w:t>
            </w:r>
            <w:r w:rsidR="004B7725" w:rsidRPr="00CE7B29">
              <w:rPr>
                <w:rFonts w:ascii="Times New Roman" w:hAnsi="Times New Roman" w:cs="Times New Roman"/>
                <w:color w:val="000000"/>
              </w:rPr>
              <w:t>»</w:t>
            </w:r>
            <w:r w:rsidRPr="00CE7B29">
              <w:rPr>
                <w:rFonts w:ascii="Times New Roman" w:hAnsi="Times New Roman" w:cs="Times New Roman"/>
                <w:color w:val="000000"/>
              </w:rPr>
              <w:t>, 1;</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Нагорский</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1, 8 - 20, кв.: 2 - 7</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9843</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92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Николаевское (сельское)</w:t>
            </w:r>
          </w:p>
        </w:tc>
        <w:tc>
          <w:tcPr>
            <w:tcW w:w="254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Красный Октябрь</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2, 3, 6, 8, 10 - 12, кв.: 1, 4, 5, 7, 13 - 20;</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Зуевский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1 - 5;</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Нива</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1 - 3, 8, 25 - 29, 31, 35, 38, кв.: 4 - 7, 9 - 24, 30, 32 - 34, 36, 37, 39;</w:t>
            </w:r>
          </w:p>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 xml:space="preserve">СПК колхоз </w:t>
            </w:r>
            <w:r w:rsidR="004B7725" w:rsidRPr="00CE7B29">
              <w:rPr>
                <w:rFonts w:ascii="Times New Roman" w:hAnsi="Times New Roman" w:cs="Times New Roman"/>
                <w:color w:val="000000"/>
              </w:rPr>
              <w:t>«</w:t>
            </w:r>
            <w:r w:rsidRPr="00CE7B29">
              <w:rPr>
                <w:rFonts w:ascii="Times New Roman" w:hAnsi="Times New Roman" w:cs="Times New Roman"/>
                <w:color w:val="000000"/>
              </w:rPr>
              <w:t>Николаевский</w:t>
            </w:r>
            <w:r w:rsidR="004B7725" w:rsidRPr="00CE7B29">
              <w:rPr>
                <w:rFonts w:ascii="Times New Roman" w:hAnsi="Times New Roman" w:cs="Times New Roman"/>
                <w:color w:val="000000"/>
              </w:rPr>
              <w:t>»</w:t>
            </w:r>
            <w:r w:rsidRPr="00CE7B29">
              <w:rPr>
                <w:rFonts w:ascii="Times New Roman" w:hAnsi="Times New Roman" w:cs="Times New Roman"/>
                <w:color w:val="000000"/>
              </w:rPr>
              <w:t>, части: 1, 2, 6, 7, 12 - 15, 17 - 21; кв.: 3, 5, 8 - 11, 16</w:t>
            </w:r>
          </w:p>
        </w:tc>
        <w:tc>
          <w:tcPr>
            <w:tcW w:w="5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rPr>
            </w:pPr>
            <w:r w:rsidRPr="00CE7B29">
              <w:rPr>
                <w:rFonts w:ascii="Times New Roman" w:hAnsi="Times New Roman" w:cs="Times New Roman"/>
                <w:color w:val="000000"/>
              </w:rPr>
              <w:t>9016</w:t>
            </w:r>
          </w:p>
        </w:tc>
      </w:tr>
      <w:tr w:rsidR="00F70877" w:rsidRPr="00CE7B29" w:rsidTr="007E7A1C">
        <w:tc>
          <w:tcPr>
            <w:tcW w:w="964"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rPr>
            </w:pP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rPr>
            </w:pPr>
            <w:r w:rsidRPr="00CE7B29">
              <w:rPr>
                <w:rFonts w:ascii="Times New Roman" w:hAnsi="Times New Roman" w:cs="Times New Roman"/>
                <w:color w:val="000000"/>
              </w:rPr>
              <w:t>Ведение сельского хозяйства (за исключением сенокошения и пчеловодства) запрещается в лесах, расположенных в водоохранных зонах, зеленых зонах и ОЗУ. На остальной территории лесничества допускается в соответствии с нормативами, определенными в разделе 2.6 настоящего регламента</w:t>
            </w:r>
          </w:p>
        </w:tc>
      </w:tr>
      <w:tr w:rsidR="00F52148" w:rsidRPr="00CE7B29" w:rsidTr="007E7A1C">
        <w:tc>
          <w:tcPr>
            <w:tcW w:w="964" w:type="pct"/>
            <w:tcBorders>
              <w:left w:val="single" w:sz="4" w:space="0" w:color="auto"/>
              <w:bottom w:val="single" w:sz="4" w:space="0" w:color="auto"/>
              <w:right w:val="single" w:sz="4" w:space="0" w:color="auto"/>
            </w:tcBorders>
          </w:tcPr>
          <w:p w:rsidR="00F52148" w:rsidRPr="00CE7B29" w:rsidRDefault="00F52148">
            <w:pPr>
              <w:pStyle w:val="ConsPlusNormal"/>
              <w:jc w:val="both"/>
              <w:rPr>
                <w:rFonts w:ascii="Times New Roman" w:hAnsi="Times New Roman" w:cs="Times New Roman"/>
                <w:color w:val="000000"/>
              </w:rPr>
            </w:pPr>
            <w:r w:rsidRPr="00CE7B29">
              <w:rPr>
                <w:rFonts w:ascii="Times New Roman" w:hAnsi="Times New Roman" w:cs="Times New Roman"/>
                <w:color w:val="000000"/>
              </w:rPr>
              <w:t>Иные виды</w:t>
            </w:r>
          </w:p>
        </w:tc>
        <w:tc>
          <w:tcPr>
            <w:tcW w:w="4036" w:type="pct"/>
            <w:gridSpan w:val="3"/>
            <w:tcBorders>
              <w:top w:val="single" w:sz="4" w:space="0" w:color="auto"/>
              <w:left w:val="single" w:sz="4" w:space="0" w:color="auto"/>
              <w:bottom w:val="single" w:sz="4" w:space="0" w:color="auto"/>
              <w:right w:val="single" w:sz="4" w:space="0" w:color="auto"/>
            </w:tcBorders>
            <w:vAlign w:val="center"/>
          </w:tcPr>
          <w:p w:rsidR="00F52148" w:rsidRPr="00CE7B29" w:rsidRDefault="00F52148">
            <w:pPr>
              <w:pStyle w:val="ConsPlusNormal"/>
              <w:rPr>
                <w:rFonts w:ascii="Times New Roman" w:hAnsi="Times New Roman" w:cs="Times New Roman"/>
                <w:color w:val="000000"/>
              </w:rPr>
            </w:pPr>
          </w:p>
        </w:tc>
      </w:tr>
    </w:tbl>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Примечание: &lt;*&gt; Площадь кварталов дана полностью, без вычета площади ОЗУ, имеющихся в квартале.</w:t>
      </w:r>
    </w:p>
    <w:p w:rsidR="00433B3C" w:rsidRPr="00CE7B29" w:rsidRDefault="00433B3C" w:rsidP="00433B3C">
      <w:pPr>
        <w:pStyle w:val="ConsPlusNormal"/>
        <w:ind w:firstLine="539"/>
        <w:jc w:val="both"/>
        <w:rPr>
          <w:rFonts w:ascii="Times New Roman" w:hAnsi="Times New Roman" w:cs="Times New Roman"/>
          <w:sz w:val="24"/>
          <w:szCs w:val="24"/>
        </w:rPr>
      </w:pPr>
    </w:p>
    <w:p w:rsidR="007E7A1C" w:rsidRDefault="007E7A1C">
      <w:pPr>
        <w:spacing w:after="0" w:line="240" w:lineRule="auto"/>
        <w:rPr>
          <w:rFonts w:ascii="Times New Roman" w:hAnsi="Times New Roman"/>
          <w:sz w:val="24"/>
          <w:szCs w:val="24"/>
        </w:rPr>
      </w:pPr>
      <w:bookmarkStart w:id="52" w:name="_Toc520130160"/>
      <w:r>
        <w:rPr>
          <w:rFonts w:ascii="Times New Roman" w:hAnsi="Times New Roman"/>
          <w:sz w:val="24"/>
          <w:szCs w:val="24"/>
        </w:rPr>
        <w:br w:type="page"/>
      </w:r>
    </w:p>
    <w:p w:rsidR="00433B3C" w:rsidRPr="007E7A1C" w:rsidRDefault="00433B3C" w:rsidP="004A4ACB">
      <w:pPr>
        <w:pStyle w:val="01"/>
      </w:pPr>
      <w:bookmarkStart w:id="53" w:name="_Toc521767205"/>
      <w:r w:rsidRPr="007E7A1C">
        <w:t>НОРМАТИВЫ, ПАРАМЕТРЫ И СРОКИ ИСПОЛЬЗОВАНИЯ ЛЕСОВ, НОРМАТИВЫ ПО ОХРАНЕ, ЗАЩИТЕ И ВОСПРОИЗВОДСТВУ ЛЕСОВ</w:t>
      </w:r>
      <w:bookmarkEnd w:id="52"/>
      <w:bookmarkEnd w:id="53"/>
    </w:p>
    <w:p w:rsidR="004B0B92" w:rsidRPr="00CE7B29" w:rsidRDefault="004B0B92" w:rsidP="00A3517A">
      <w:pPr>
        <w:widowControl w:val="0"/>
        <w:autoSpaceDE w:val="0"/>
        <w:autoSpaceDN w:val="0"/>
        <w:adjustRightInd w:val="0"/>
        <w:spacing w:after="0" w:line="240" w:lineRule="auto"/>
        <w:outlineLvl w:val="2"/>
        <w:rPr>
          <w:rFonts w:ascii="Times New Roman" w:hAnsi="Times New Roman"/>
          <w:vanish/>
          <w:sz w:val="24"/>
          <w:szCs w:val="24"/>
        </w:rPr>
      </w:pPr>
      <w:bookmarkStart w:id="54" w:name="_Toc516882721"/>
      <w:bookmarkStart w:id="55" w:name="_Toc516882814"/>
      <w:bookmarkStart w:id="56" w:name="_Toc516882722"/>
      <w:bookmarkStart w:id="57" w:name="_Toc516882815"/>
      <w:bookmarkStart w:id="58" w:name="_Toc516882723"/>
      <w:bookmarkStart w:id="59" w:name="_Toc516882816"/>
      <w:bookmarkStart w:id="60" w:name="_Toc510097790"/>
      <w:bookmarkEnd w:id="54"/>
      <w:bookmarkEnd w:id="55"/>
      <w:bookmarkEnd w:id="56"/>
      <w:bookmarkEnd w:id="57"/>
      <w:bookmarkEnd w:id="58"/>
      <w:bookmarkEnd w:id="59"/>
    </w:p>
    <w:p w:rsidR="00453271" w:rsidRPr="007E7A1C" w:rsidRDefault="00453271" w:rsidP="004A4ACB">
      <w:pPr>
        <w:pStyle w:val="02"/>
      </w:pPr>
      <w:bookmarkStart w:id="61" w:name="_Toc520130161"/>
      <w:bookmarkStart w:id="62" w:name="_Toc521767206"/>
      <w:r w:rsidRPr="007E7A1C">
        <w:t>Нормативы, параметры и сроки использования лесов для заготовки древесины</w:t>
      </w:r>
      <w:bookmarkEnd w:id="60"/>
      <w:bookmarkEnd w:id="61"/>
      <w:bookmarkEnd w:id="62"/>
    </w:p>
    <w:p w:rsidR="00453271" w:rsidRPr="00CE7B29" w:rsidRDefault="00453271">
      <w:pPr>
        <w:pStyle w:val="ConsPlusNormal"/>
        <w:ind w:firstLine="540"/>
        <w:jc w:val="both"/>
        <w:rPr>
          <w:rFonts w:ascii="Times New Roman" w:hAnsi="Times New Roman" w:cs="Times New Roman"/>
          <w:sz w:val="24"/>
          <w:szCs w:val="24"/>
        </w:rPr>
      </w:pP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 xml:space="preserve">Расчетная лесосека для заготовки древесины при осуществлении рубок спелых и перестойных лесных насаждений по </w:t>
      </w:r>
      <w:r w:rsidR="004B0B92" w:rsidRPr="00CE7B29">
        <w:rPr>
          <w:rFonts w:ascii="Times New Roman" w:hAnsi="Times New Roman"/>
          <w:sz w:val="24"/>
          <w:szCs w:val="24"/>
        </w:rPr>
        <w:t xml:space="preserve">Нагорскому </w:t>
      </w:r>
      <w:r w:rsidRPr="00CE7B29">
        <w:rPr>
          <w:rFonts w:ascii="Times New Roman" w:hAnsi="Times New Roman"/>
          <w:sz w:val="24"/>
          <w:szCs w:val="24"/>
        </w:rPr>
        <w:t>лесничеству определена в соответствии со ст. 29 Лесного кодекса и приказом Федерального агентства лесного хозяйства от 27.05.2011 № 191 «Об утверждении порядка исчисления расчетной лесосеки» на основе возрастов рубок лесных насаждений, установленных приказом Рослесхоза от 09.04.2015 № 105.</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 xml:space="preserve">Размер расчетной лесосеки для заготовки древесины при осуществлении рубок спелых и перестойных лесных насаждений по </w:t>
      </w:r>
      <w:r w:rsidR="004B0B92" w:rsidRPr="00CE7B29">
        <w:rPr>
          <w:rFonts w:ascii="Times New Roman" w:hAnsi="Times New Roman"/>
          <w:sz w:val="24"/>
          <w:szCs w:val="24"/>
        </w:rPr>
        <w:t xml:space="preserve">Нагорскому </w:t>
      </w:r>
      <w:r w:rsidRPr="00CE7B29">
        <w:rPr>
          <w:rFonts w:ascii="Times New Roman" w:hAnsi="Times New Roman"/>
          <w:sz w:val="24"/>
          <w:szCs w:val="24"/>
        </w:rPr>
        <w:t xml:space="preserve">лесничеству приведен в таблице </w:t>
      </w:r>
      <w:r w:rsidR="000F443A">
        <w:rPr>
          <w:rFonts w:ascii="Times New Roman" w:hAnsi="Times New Roman"/>
          <w:sz w:val="24"/>
          <w:szCs w:val="24"/>
        </w:rPr>
        <w:t>6</w:t>
      </w:r>
      <w:r w:rsidRPr="00CE7B29">
        <w:rPr>
          <w:rFonts w:ascii="Times New Roman" w:hAnsi="Times New Roman"/>
          <w:sz w:val="24"/>
          <w:szCs w:val="24"/>
        </w:rPr>
        <w:t xml:space="preserve"> (выборочные рубки), таблице </w:t>
      </w:r>
      <w:r w:rsidR="000F443A">
        <w:rPr>
          <w:rFonts w:ascii="Times New Roman" w:hAnsi="Times New Roman"/>
          <w:sz w:val="24"/>
          <w:szCs w:val="24"/>
        </w:rPr>
        <w:t>7</w:t>
      </w:r>
      <w:r w:rsidRPr="00CE7B29">
        <w:rPr>
          <w:rFonts w:ascii="Times New Roman" w:hAnsi="Times New Roman"/>
          <w:sz w:val="24"/>
          <w:szCs w:val="24"/>
        </w:rPr>
        <w:t xml:space="preserve"> (сплошные рубки).</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К сплошным рубкам относятся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Рубки спелых, перестойных лесных насаждений, санитарные рубки и прочие рубки осуществляются в форме выборочных и сплошных рубок.</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Выборочные рубки спелых, перестойных лесных насаждений допускается проводить в отношении лесных насаждений с интенсивностью, 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В зависимости от характера вырубаемых деревьев и технологии проведения рубок в лесничестве осуществляются следующие виды выборочных рубок спелых, перестойных лесных насаждений: добровольно-выборочные, равномерно-постепенные, чересполосные постепенные рубки. Другие виды рубок проводятся по результатам лесоустройства (таксация лесов и проектирование мероприятий по охране защите воспроизводству лесов) или специальных обследований, после внесения изменений в лесохозяйственный регламент.</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В соответствии с п. 4 ст. 17 Лесного кодекса Российской Федерации в защитных лесах выборочные рубки могут заменяться сплошными рубками в случаях, если они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Параметры и назначение рубок спелых и перестойных насаждений определяются в соответствии с приказом  Министерства природных ресурсов и экологии Российской Федерации  от 13.09.2016  № 474 «Об утверждении Правил заготовки древесины и особенностей заготовки древесины в лесничествах, лесопарках, указанных в ст. 23 Лесного кодекса Российской Федерации» и с приказом Федерального агентства лесного хозяйства  от 14  декабря 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453271" w:rsidRPr="00CE7B29" w:rsidRDefault="00453271" w:rsidP="004C34A5">
      <w:pPr>
        <w:pStyle w:val="af2"/>
        <w:widowControl w:val="0"/>
        <w:spacing w:after="0" w:line="240" w:lineRule="auto"/>
        <w:ind w:firstLine="601"/>
        <w:jc w:val="both"/>
        <w:rPr>
          <w:rFonts w:ascii="Times New Roman" w:hAnsi="Times New Roman"/>
          <w:sz w:val="24"/>
          <w:szCs w:val="24"/>
        </w:rPr>
      </w:pPr>
      <w:r w:rsidRPr="00CE7B29">
        <w:rPr>
          <w:rFonts w:ascii="Times New Roman" w:hAnsi="Times New Roman"/>
          <w:sz w:val="24"/>
          <w:szCs w:val="24"/>
        </w:rPr>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w:t>
      </w:r>
    </w:p>
    <w:p w:rsidR="00453271" w:rsidRPr="00CE7B29" w:rsidRDefault="0045327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453271" w:rsidRPr="00CE7B29" w:rsidRDefault="0045327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Перечень видов (пород) деревьев и кустарников, заготовка древесины которых не допускается, утвержден приказом Рослесхоза от 5 декабря 2011 № 513.</w:t>
      </w:r>
    </w:p>
    <w:p w:rsidR="00453271" w:rsidRPr="00CE7B29" w:rsidRDefault="0045327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Подлежат сохранению деревья, кустарники и лианы, занесенные в Красную книгу Российской Федерации, в Красные книги субъектов Российской Федерации.</w:t>
      </w:r>
    </w:p>
    <w:p w:rsidR="00453271" w:rsidRPr="00CE7B29" w:rsidRDefault="0045327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453271" w:rsidRPr="00CE7B29" w:rsidRDefault="0045327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составлении проектов освоения лесов, после специальных изысканий, возможно в эксплуатационных лесах заменять сплошные рубки на несплошные в соответствии с действующими инструкциями и нормативами.</w:t>
      </w:r>
    </w:p>
    <w:p w:rsidR="00433B3C" w:rsidRPr="00CE7B29" w:rsidRDefault="00433B3C" w:rsidP="004C34A5">
      <w:pPr>
        <w:pStyle w:val="ConsPlusNormal"/>
        <w:jc w:val="both"/>
        <w:rPr>
          <w:rFonts w:ascii="Times New Roman" w:hAnsi="Times New Roman" w:cs="Times New Roman"/>
          <w:sz w:val="24"/>
          <w:szCs w:val="24"/>
        </w:rPr>
      </w:pPr>
    </w:p>
    <w:p w:rsidR="00F70877" w:rsidRPr="00CE7B29" w:rsidRDefault="00F70877">
      <w:pPr>
        <w:pStyle w:val="ConsPlusNormal"/>
        <w:jc w:val="both"/>
        <w:rPr>
          <w:rFonts w:ascii="Times New Roman" w:hAnsi="Times New Roman" w:cs="Times New Roman"/>
          <w:color w:val="000000"/>
          <w:sz w:val="24"/>
          <w:szCs w:val="24"/>
        </w:rPr>
      </w:pPr>
    </w:p>
    <w:p w:rsidR="00F70877" w:rsidRPr="00CE7B29" w:rsidRDefault="00F70877">
      <w:pPr>
        <w:pStyle w:val="ConsPlusNormal"/>
        <w:jc w:val="both"/>
        <w:rPr>
          <w:rFonts w:ascii="Times New Roman" w:hAnsi="Times New Roman" w:cs="Times New Roman"/>
          <w:color w:val="000000"/>
          <w:sz w:val="24"/>
          <w:szCs w:val="24"/>
        </w:rPr>
        <w:sectPr w:rsidR="00F70877" w:rsidRPr="00CE7B29" w:rsidSect="00B004DE">
          <w:pgSz w:w="11906" w:h="16838" w:code="9"/>
          <w:pgMar w:top="567" w:right="567" w:bottom="567" w:left="1134" w:header="397" w:footer="397" w:gutter="0"/>
          <w:cols w:space="720"/>
          <w:noEndnote/>
        </w:sectPr>
      </w:pPr>
    </w:p>
    <w:p w:rsidR="004B0B92" w:rsidRPr="00CE7B29" w:rsidRDefault="004B0B92" w:rsidP="006A4522">
      <w:pPr>
        <w:pStyle w:val="03"/>
      </w:pPr>
      <w:bookmarkStart w:id="63" w:name="_Toc516882725"/>
      <w:bookmarkStart w:id="64" w:name="_Toc516882818"/>
      <w:bookmarkStart w:id="65" w:name="_Toc516882726"/>
      <w:bookmarkStart w:id="66" w:name="_Toc516882819"/>
      <w:bookmarkStart w:id="67" w:name="_Toc516882727"/>
      <w:bookmarkStart w:id="68" w:name="_Toc516882820"/>
      <w:bookmarkStart w:id="69" w:name="_Toc510097791"/>
      <w:bookmarkStart w:id="70" w:name="_Toc520130162"/>
      <w:bookmarkStart w:id="71" w:name="_Toc521767207"/>
      <w:bookmarkEnd w:id="63"/>
      <w:bookmarkEnd w:id="64"/>
      <w:bookmarkEnd w:id="65"/>
      <w:bookmarkEnd w:id="66"/>
      <w:bookmarkEnd w:id="67"/>
      <w:bookmarkEnd w:id="68"/>
      <w:r w:rsidRPr="00CE7B29">
        <w:t>Расчетная лесосека для осуществления рубок</w:t>
      </w:r>
      <w:r w:rsidR="00A34371" w:rsidRPr="00CE7B29">
        <w:t xml:space="preserve"> </w:t>
      </w:r>
      <w:r w:rsidRPr="00CE7B29">
        <w:t>спелых и перестойных лесных насаждений</w:t>
      </w:r>
      <w:bookmarkEnd w:id="69"/>
      <w:bookmarkEnd w:id="70"/>
      <w:bookmarkEnd w:id="71"/>
    </w:p>
    <w:p w:rsidR="004B0B92" w:rsidRPr="00CE7B29" w:rsidRDefault="004B0B92" w:rsidP="004B0B92">
      <w:pPr>
        <w:pStyle w:val="ConsPlusNormal"/>
        <w:ind w:firstLine="540"/>
        <w:jc w:val="right"/>
        <w:rPr>
          <w:rFonts w:ascii="Times New Roman" w:hAnsi="Times New Roman" w:cs="Times New Roman"/>
          <w:sz w:val="24"/>
          <w:szCs w:val="24"/>
        </w:rPr>
      </w:pPr>
    </w:p>
    <w:p w:rsidR="007E7A1C" w:rsidRPr="00CE7B29" w:rsidRDefault="007E7A1C" w:rsidP="007E7A1C">
      <w:pPr>
        <w:pStyle w:val="ConsPlusNormal"/>
        <w:ind w:firstLine="540"/>
        <w:jc w:val="right"/>
        <w:outlineLvl w:val="3"/>
        <w:rPr>
          <w:rFonts w:ascii="Times New Roman" w:hAnsi="Times New Roman" w:cs="Times New Roman"/>
          <w:noProof/>
          <w:sz w:val="24"/>
          <w:szCs w:val="24"/>
        </w:rPr>
      </w:pPr>
      <w:r w:rsidRPr="00CE7B29">
        <w:rPr>
          <w:rFonts w:ascii="Times New Roman" w:hAnsi="Times New Roman" w:cs="Times New Roman"/>
          <w:sz w:val="24"/>
          <w:szCs w:val="24"/>
        </w:rPr>
        <w:t xml:space="preserve">Таблица </w:t>
      </w:r>
      <w:r w:rsidR="000F443A">
        <w:rPr>
          <w:rFonts w:ascii="Times New Roman" w:hAnsi="Times New Roman" w:cs="Times New Roman"/>
          <w:noProof/>
          <w:sz w:val="24"/>
          <w:szCs w:val="24"/>
        </w:rPr>
        <w:t>6</w:t>
      </w:r>
    </w:p>
    <w:p w:rsidR="004B0B92" w:rsidRPr="00CE7B29" w:rsidRDefault="004B0B92" w:rsidP="004B0B92">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Расчетная лесосека</w:t>
      </w:r>
      <w:r w:rsidR="00A34371" w:rsidRPr="00CE7B29">
        <w:rPr>
          <w:rFonts w:ascii="Times New Roman" w:hAnsi="Times New Roman" w:cs="Times New Roman"/>
          <w:sz w:val="24"/>
          <w:szCs w:val="24"/>
        </w:rPr>
        <w:t xml:space="preserve"> д</w:t>
      </w:r>
      <w:r w:rsidRPr="00CE7B29">
        <w:rPr>
          <w:rFonts w:ascii="Times New Roman" w:hAnsi="Times New Roman" w:cs="Times New Roman"/>
          <w:sz w:val="24"/>
          <w:szCs w:val="24"/>
        </w:rPr>
        <w:t>ля осуществления выборочных рубок</w:t>
      </w:r>
      <w:r w:rsidR="00A34371" w:rsidRPr="00CE7B29">
        <w:rPr>
          <w:rFonts w:ascii="Times New Roman" w:hAnsi="Times New Roman" w:cs="Times New Roman"/>
          <w:sz w:val="24"/>
          <w:szCs w:val="24"/>
        </w:rPr>
        <w:t xml:space="preserve"> </w:t>
      </w:r>
      <w:r w:rsidRPr="00CE7B29">
        <w:rPr>
          <w:rFonts w:ascii="Times New Roman" w:hAnsi="Times New Roman" w:cs="Times New Roman"/>
          <w:sz w:val="24"/>
          <w:szCs w:val="24"/>
        </w:rPr>
        <w:t>спелых и перестойных лесных насаждений на срок действия</w:t>
      </w:r>
      <w:r w:rsidR="007E7A1C">
        <w:rPr>
          <w:rFonts w:ascii="Times New Roman" w:hAnsi="Times New Roman" w:cs="Times New Roman"/>
          <w:sz w:val="24"/>
          <w:szCs w:val="24"/>
        </w:rPr>
        <w:t xml:space="preserve"> </w:t>
      </w:r>
    </w:p>
    <w:p w:rsidR="004B0B92" w:rsidRPr="00CE7B29" w:rsidRDefault="004B0B92" w:rsidP="004B0B92">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лесохозяйственного регламента</w:t>
      </w:r>
    </w:p>
    <w:tbl>
      <w:tblPr>
        <w:tblW w:w="157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1134"/>
        <w:gridCol w:w="992"/>
        <w:gridCol w:w="851"/>
        <w:gridCol w:w="992"/>
        <w:gridCol w:w="992"/>
        <w:gridCol w:w="851"/>
        <w:gridCol w:w="850"/>
        <w:gridCol w:w="992"/>
        <w:gridCol w:w="742"/>
        <w:gridCol w:w="992"/>
        <w:gridCol w:w="1134"/>
      </w:tblGrid>
      <w:tr w:rsidR="00A3517A" w:rsidRPr="00CE7B29" w:rsidTr="007E7A1C">
        <w:trPr>
          <w:trHeight w:val="300"/>
          <w:tblHeader/>
        </w:trPr>
        <w:tc>
          <w:tcPr>
            <w:tcW w:w="4248" w:type="dxa"/>
            <w:vMerge w:val="restart"/>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Показатели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w:t>
            </w:r>
          </w:p>
        </w:tc>
        <w:tc>
          <w:tcPr>
            <w:tcW w:w="10522" w:type="dxa"/>
            <w:gridSpan w:val="11"/>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 том числе по полнотам</w:t>
            </w:r>
          </w:p>
        </w:tc>
      </w:tr>
      <w:tr w:rsidR="00A3517A" w:rsidRPr="00CE7B29" w:rsidTr="007E7A1C">
        <w:trPr>
          <w:trHeight w:val="300"/>
          <w:tblHeader/>
        </w:trPr>
        <w:tc>
          <w:tcPr>
            <w:tcW w:w="4248" w:type="dxa"/>
            <w:vMerge/>
            <w:shd w:val="clear" w:color="auto" w:fill="auto"/>
            <w:vAlign w:val="center"/>
            <w:hideMark/>
          </w:tcPr>
          <w:p w:rsidR="00A3517A" w:rsidRPr="00CE7B29" w:rsidRDefault="00A3517A" w:rsidP="0040178A">
            <w:pPr>
              <w:spacing w:after="0" w:line="240" w:lineRule="auto"/>
              <w:rPr>
                <w:rFonts w:ascii="Times New Roman" w:hAnsi="Times New Roman"/>
                <w:color w:val="000000"/>
                <w:sz w:val="20"/>
                <w:szCs w:val="20"/>
              </w:rPr>
            </w:pPr>
          </w:p>
        </w:tc>
        <w:tc>
          <w:tcPr>
            <w:tcW w:w="992" w:type="dxa"/>
            <w:vMerge w:val="restart"/>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куб.м</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1843" w:type="dxa"/>
            <w:gridSpan w:val="2"/>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0,9</w:t>
            </w:r>
          </w:p>
        </w:tc>
        <w:tc>
          <w:tcPr>
            <w:tcW w:w="1984" w:type="dxa"/>
            <w:gridSpan w:val="2"/>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0,8</w:t>
            </w:r>
          </w:p>
        </w:tc>
        <w:tc>
          <w:tcPr>
            <w:tcW w:w="1701" w:type="dxa"/>
            <w:gridSpan w:val="2"/>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0,7</w:t>
            </w:r>
          </w:p>
        </w:tc>
        <w:tc>
          <w:tcPr>
            <w:tcW w:w="1734" w:type="dxa"/>
            <w:gridSpan w:val="2"/>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0,6</w:t>
            </w:r>
          </w:p>
        </w:tc>
        <w:tc>
          <w:tcPr>
            <w:tcW w:w="2126" w:type="dxa"/>
            <w:gridSpan w:val="2"/>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0,3-0,5</w:t>
            </w:r>
          </w:p>
        </w:tc>
      </w:tr>
      <w:tr w:rsidR="00A3517A" w:rsidRPr="00CE7B29" w:rsidTr="007E7A1C">
        <w:trPr>
          <w:trHeight w:val="300"/>
          <w:tblHeader/>
        </w:trPr>
        <w:tc>
          <w:tcPr>
            <w:tcW w:w="4248" w:type="dxa"/>
            <w:vMerge/>
            <w:shd w:val="clear" w:color="auto" w:fill="auto"/>
            <w:vAlign w:val="center"/>
            <w:hideMark/>
          </w:tcPr>
          <w:p w:rsidR="00A3517A" w:rsidRPr="00CE7B29" w:rsidRDefault="00A3517A" w:rsidP="0040178A">
            <w:pPr>
              <w:spacing w:after="0" w:line="240" w:lineRule="auto"/>
              <w:rPr>
                <w:rFonts w:ascii="Times New Roman" w:hAnsi="Times New Roman"/>
                <w:color w:val="000000"/>
                <w:sz w:val="20"/>
                <w:szCs w:val="20"/>
              </w:rPr>
            </w:pPr>
          </w:p>
        </w:tc>
        <w:tc>
          <w:tcPr>
            <w:tcW w:w="992" w:type="dxa"/>
            <w:vMerge/>
            <w:shd w:val="clear" w:color="auto" w:fill="auto"/>
            <w:vAlign w:val="center"/>
            <w:hideMark/>
          </w:tcPr>
          <w:p w:rsidR="00A3517A" w:rsidRPr="00CE7B29" w:rsidRDefault="00A3517A" w:rsidP="0040178A">
            <w:pPr>
              <w:spacing w:after="0" w:line="240" w:lineRule="auto"/>
              <w:rPr>
                <w:rFonts w:ascii="Times New Roman" w:hAnsi="Times New Roman"/>
                <w:color w:val="000000"/>
                <w:sz w:val="20"/>
                <w:szCs w:val="20"/>
              </w:rPr>
            </w:pP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куб.м.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га</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куб.м.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га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куб.м.</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га</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куб.м.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га</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куб.м.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га</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куб.м.</w:t>
            </w:r>
          </w:p>
        </w:tc>
      </w:tr>
      <w:tr w:rsidR="00A3517A" w:rsidRPr="00CE7B29" w:rsidTr="007E7A1C">
        <w:trPr>
          <w:trHeight w:val="300"/>
          <w:tblHeader/>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12</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15</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Целевое назначение лесов: Защитные леса</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xml:space="preserve">Категории защитных лесов: Защитные полосы лесов, расположенные вдоль железнодорожных путей общего пользования, федеральных автомобильных дорог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Вид рубки: Выборочные.</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Хозяйственная секция: Еловая 1Б-3</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25,2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Итого по хвойному хозяйству</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25,2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525"/>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Итого по Категории защитных лесов: Защитные полосы лесов, расположенные вдоль железнодорожных путей общего пользования, федеральных автодорог общего пользования , находящихся в собственности РФ</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25,2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Категории защитных лесов : Запретные полосы лесов расположены вдоль водных объектов Вид рубки : Выборочные . Хозяйственная секция : Еловая 1-я</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506,6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800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560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117,6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115,9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Хозяйственная секция: Сосновая 1</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478,3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480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312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106,1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389</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120,6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358</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78,8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21,2</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xml:space="preserve">Итого по хвойному хозяйству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984,9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1300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1112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290,1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949</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238,2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358</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78,8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214,9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A34371">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Хозяйственная секция: Березовая</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376,6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496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87,3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391</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93,8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184</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82,9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47,6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Хозяйственная секция: осиновая</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130,1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49,7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175319" w:rsidRDefault="00A3517A" w:rsidP="0040178A">
            <w:pPr>
              <w:spacing w:after="0" w:line="240" w:lineRule="auto"/>
              <w:jc w:val="center"/>
              <w:rPr>
                <w:rFonts w:ascii="Times New Roman" w:hAnsi="Times New Roman"/>
                <w:sz w:val="20"/>
                <w:szCs w:val="20"/>
              </w:rPr>
            </w:pPr>
            <w:r w:rsidRPr="00175319">
              <w:rPr>
                <w:rFonts w:ascii="Times New Roman" w:hAnsi="Times New Roman"/>
                <w:sz w:val="20"/>
                <w:szCs w:val="20"/>
              </w:rPr>
              <w:t>Итого по мягколиственному хозяйству</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506,7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764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391</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93,8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184</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116,9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71,7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Итого по Категории защитных лесов: Запретные полосы лесов расположены вдоль водных объектов</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1492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2064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1639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427,1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1340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542</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115,6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331,8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85,4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49,8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Категории защитных лесов : Нерестоохранные полосы Вид рубки : Выборочные рубки Хозяйственная секция : Еловая 1-я</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244,2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280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94,9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251</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65,3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25,2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Хозяйственная секция: Осиновая 1</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276,7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52,2</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167</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45,1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114</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67,4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xml:space="preserve">Итого по хвойному хозяйству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520,9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800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519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147,1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418</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114</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121,4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73,6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29,4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Хозяйственная секция: Березовая</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183,6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320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86</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xml:space="preserve">Итого по мягколиственному хозяйству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183,6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320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86</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Итого по Категории защитных лесов: Нерестоохранные полосы</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704,5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1060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323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622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174,9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738</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174,4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200</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161,4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Итого по защитным лесам хвойное хозяйство</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1542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2196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1674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447,9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1367</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348,6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472</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342,4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88,5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Итого по защитным лесам мягколиственное хозяйство</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690,3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1024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317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164,8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711</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157,8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270</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156,9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95,1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Всего по защитным лесам</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2232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965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612,7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2078</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506,4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742</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147,6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499,3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287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121,5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C00000"/>
                <w:sz w:val="20"/>
                <w:szCs w:val="20"/>
              </w:rPr>
            </w:pPr>
            <w:r w:rsidRPr="00CE7B29">
              <w:rPr>
                <w:rFonts w:ascii="Times New Roman" w:hAnsi="Times New Roman"/>
                <w:color w:val="C00000"/>
                <w:sz w:val="20"/>
                <w:szCs w:val="20"/>
              </w:rPr>
              <w:t>28,2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 xml:space="preserve">Целевое назначение лесов : Эксплуатационные леса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Вид рубки: Выборочные.</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Хозяйственная секция :Еловая 1-я</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149,6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71,3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Хозяйственная секция: Сосновая 1</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332,3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195,3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127,1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59,5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58,6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2,2</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xml:space="preserve">Итого по хвойному хозяйству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481,9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460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860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266,6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160,6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72,2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7,5</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xml:space="preserve">Хозяйственная секция: Березовая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2484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115,4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3300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924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2950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552,3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815,1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57,7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462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87,4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46,2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76,9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40,7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20,2</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66,1</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17,4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Хозяйственная секция: Осиновая</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698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1200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1800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378</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263,4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113,4</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9,9</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19,6</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xml:space="preserve">Итого по мягколиственному хозяйству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3182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135,4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4500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1224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4750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1145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2630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552,3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520</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1079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67,7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343,5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110,5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114,7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61,2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34,3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100,9</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53,9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30,1</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85,7</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45,8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25,5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15762" w:type="dxa"/>
            <w:gridSpan w:val="13"/>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Итого по Эксплуатационным лесам</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Всего включено в расчет</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3663</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153,4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4960</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1379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5610</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1412</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2780</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594,3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520</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 выборки от общего запаса</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Запас, вырубаемый за один прием</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1248</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76,7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423,5</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118,9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9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Средний период повторяемости</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675"/>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Ежегодная расчетная лесосека:</w:t>
            </w:r>
          </w:p>
        </w:tc>
        <w:tc>
          <w:tcPr>
            <w:tcW w:w="11514" w:type="dxa"/>
            <w:gridSpan w:val="12"/>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корневой</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123,2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7,3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64,8</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38,3</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11,5</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1,3</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ликвид</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C00000"/>
                <w:sz w:val="20"/>
                <w:szCs w:val="20"/>
              </w:rPr>
            </w:pPr>
            <w:r w:rsidRPr="00CE7B29">
              <w:rPr>
                <w:rFonts w:ascii="Times New Roman" w:hAnsi="Times New Roman"/>
                <w:color w:val="C00000"/>
                <w:sz w:val="20"/>
                <w:szCs w:val="20"/>
              </w:rPr>
              <w:t>108,4</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6,4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33,7</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10,2</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r w:rsidR="00A3517A" w:rsidRPr="00CE7B29" w:rsidTr="00FE2A51">
        <w:trPr>
          <w:trHeight w:val="300"/>
        </w:trPr>
        <w:tc>
          <w:tcPr>
            <w:tcW w:w="4248" w:type="dxa"/>
            <w:shd w:val="clear" w:color="auto" w:fill="auto"/>
            <w:vAlign w:val="center"/>
            <w:hideMark/>
          </w:tcPr>
          <w:p w:rsidR="00A3517A" w:rsidRPr="00CE7B29" w:rsidRDefault="00A3517A" w:rsidP="0040178A">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деловая</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92</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5,4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48,4</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28,6</w:t>
            </w:r>
          </w:p>
        </w:tc>
        <w:tc>
          <w:tcPr>
            <w:tcW w:w="851"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850"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8,7</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74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992"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c>
          <w:tcPr>
            <w:tcW w:w="1134" w:type="dxa"/>
            <w:shd w:val="clear" w:color="auto" w:fill="auto"/>
            <w:vAlign w:val="center"/>
            <w:hideMark/>
          </w:tcPr>
          <w:p w:rsidR="00A3517A" w:rsidRPr="00CE7B29" w:rsidRDefault="00A3517A" w:rsidP="0040178A">
            <w:pPr>
              <w:spacing w:after="0" w:line="240" w:lineRule="auto"/>
              <w:jc w:val="center"/>
              <w:rPr>
                <w:rFonts w:ascii="Times New Roman" w:hAnsi="Times New Roman"/>
                <w:sz w:val="20"/>
                <w:szCs w:val="20"/>
              </w:rPr>
            </w:pPr>
            <w:r w:rsidRPr="00CE7B29">
              <w:rPr>
                <w:rFonts w:ascii="Times New Roman" w:hAnsi="Times New Roman"/>
                <w:sz w:val="20"/>
                <w:szCs w:val="20"/>
              </w:rPr>
              <w:t> </w:t>
            </w:r>
          </w:p>
        </w:tc>
      </w:tr>
    </w:tbl>
    <w:p w:rsidR="0040178A" w:rsidRPr="00CE7B29" w:rsidRDefault="0040178A">
      <w:pPr>
        <w:pStyle w:val="ConsPlusNormal"/>
        <w:ind w:firstLine="540"/>
        <w:jc w:val="right"/>
        <w:outlineLvl w:val="3"/>
        <w:rPr>
          <w:rFonts w:ascii="Times New Roman" w:hAnsi="Times New Roman" w:cs="Times New Roman"/>
          <w:noProof/>
          <w:sz w:val="24"/>
          <w:szCs w:val="24"/>
        </w:rPr>
      </w:pPr>
    </w:p>
    <w:p w:rsidR="00175319" w:rsidRDefault="00175319" w:rsidP="00525E8A">
      <w:pPr>
        <w:pStyle w:val="af2"/>
        <w:widowControl w:val="0"/>
        <w:spacing w:after="0" w:line="240" w:lineRule="auto"/>
        <w:jc w:val="right"/>
        <w:rPr>
          <w:rFonts w:ascii="Times New Roman" w:hAnsi="Times New Roman"/>
          <w:sz w:val="24"/>
          <w:szCs w:val="24"/>
        </w:rPr>
        <w:sectPr w:rsidR="00175319" w:rsidSect="00B004DE">
          <w:pgSz w:w="16838" w:h="11906" w:orient="landscape" w:code="9"/>
          <w:pgMar w:top="1134" w:right="567" w:bottom="567" w:left="567" w:header="397" w:footer="397" w:gutter="0"/>
          <w:cols w:space="720"/>
          <w:noEndnote/>
        </w:sectPr>
      </w:pPr>
    </w:p>
    <w:p w:rsidR="00D1191C" w:rsidRPr="00CE7B29" w:rsidRDefault="00525E8A" w:rsidP="00525E8A">
      <w:pPr>
        <w:pStyle w:val="af2"/>
        <w:widowControl w:val="0"/>
        <w:spacing w:after="0" w:line="240" w:lineRule="auto"/>
        <w:jc w:val="right"/>
        <w:rPr>
          <w:rFonts w:ascii="Times New Roman" w:hAnsi="Times New Roman"/>
          <w:sz w:val="24"/>
          <w:szCs w:val="24"/>
        </w:rPr>
      </w:pPr>
      <w:r w:rsidRPr="00CE7B29">
        <w:rPr>
          <w:rFonts w:ascii="Times New Roman" w:hAnsi="Times New Roman"/>
          <w:sz w:val="24"/>
          <w:szCs w:val="24"/>
        </w:rPr>
        <w:t xml:space="preserve">Таблица </w:t>
      </w:r>
      <w:r w:rsidR="000F443A">
        <w:rPr>
          <w:rFonts w:ascii="Times New Roman" w:hAnsi="Times New Roman"/>
          <w:sz w:val="24"/>
          <w:szCs w:val="24"/>
        </w:rPr>
        <w:t>7</w:t>
      </w:r>
    </w:p>
    <w:p w:rsidR="00F70877" w:rsidRPr="00CE7B29" w:rsidRDefault="00D1191C" w:rsidP="00525E8A">
      <w:pPr>
        <w:pStyle w:val="af2"/>
        <w:widowControl w:val="0"/>
        <w:spacing w:after="0" w:line="240" w:lineRule="auto"/>
        <w:jc w:val="center"/>
        <w:rPr>
          <w:rFonts w:ascii="Times New Roman" w:hAnsi="Times New Roman"/>
          <w:sz w:val="24"/>
          <w:szCs w:val="24"/>
        </w:rPr>
      </w:pPr>
      <w:r w:rsidRPr="00CE7B29">
        <w:rPr>
          <w:rFonts w:ascii="Times New Roman" w:hAnsi="Times New Roman"/>
          <w:sz w:val="24"/>
          <w:szCs w:val="24"/>
        </w:rPr>
        <w:t xml:space="preserve">Расчетная лесосека для осуществления сплошных рубок спелых и перестойных </w:t>
      </w:r>
      <w:r w:rsidR="00525E8A" w:rsidRPr="00CE7B29">
        <w:rPr>
          <w:rFonts w:ascii="Times New Roman" w:hAnsi="Times New Roman"/>
          <w:sz w:val="24"/>
          <w:szCs w:val="24"/>
        </w:rPr>
        <w:t>лесных насаждений</w:t>
      </w:r>
    </w:p>
    <w:tbl>
      <w:tblPr>
        <w:tblW w:w="5000" w:type="pct"/>
        <w:tblLook w:val="04A0" w:firstRow="1" w:lastRow="0" w:firstColumn="1" w:lastColumn="0" w:noHBand="0" w:noVBand="1"/>
      </w:tblPr>
      <w:tblGrid>
        <w:gridCol w:w="1901"/>
        <w:gridCol w:w="943"/>
        <w:gridCol w:w="943"/>
        <w:gridCol w:w="943"/>
        <w:gridCol w:w="948"/>
        <w:gridCol w:w="752"/>
        <w:gridCol w:w="752"/>
        <w:gridCol w:w="756"/>
        <w:gridCol w:w="752"/>
        <w:gridCol w:w="752"/>
        <w:gridCol w:w="752"/>
        <w:gridCol w:w="752"/>
        <w:gridCol w:w="943"/>
        <w:gridCol w:w="752"/>
        <w:gridCol w:w="943"/>
        <w:gridCol w:w="753"/>
        <w:gridCol w:w="766"/>
        <w:gridCol w:w="753"/>
        <w:gridCol w:w="944"/>
        <w:gridCol w:w="944"/>
        <w:gridCol w:w="753"/>
        <w:gridCol w:w="575"/>
        <w:gridCol w:w="1180"/>
        <w:gridCol w:w="753"/>
        <w:gridCol w:w="757"/>
      </w:tblGrid>
      <w:tr w:rsidR="00175319" w:rsidRPr="00175319" w:rsidTr="00175319">
        <w:trPr>
          <w:trHeight w:val="300"/>
        </w:trPr>
        <w:tc>
          <w:tcPr>
            <w:tcW w:w="432"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Хозсекция и преобладающая порода</w:t>
            </w:r>
          </w:p>
        </w:tc>
        <w:tc>
          <w:tcPr>
            <w:tcW w:w="217"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Покрытые лесом земли, га</w:t>
            </w:r>
          </w:p>
        </w:tc>
        <w:tc>
          <w:tcPr>
            <w:tcW w:w="1172" w:type="pct"/>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В том числе по группам возраста</w:t>
            </w: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Запас спелых и перестойных насаждений, тыс. м</w:t>
            </w:r>
            <w:r w:rsidRPr="00175319">
              <w:rPr>
                <w:rFonts w:ascii="Times New Roman" w:hAnsi="Times New Roman"/>
                <w:bCs/>
                <w:sz w:val="20"/>
                <w:szCs w:val="20"/>
                <w:vertAlign w:val="superscript"/>
              </w:rPr>
              <w:t>3</w:t>
            </w: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Средний запас на 1 га эксплуатационного фонда, м</w:t>
            </w:r>
            <w:r w:rsidRPr="00175319">
              <w:rPr>
                <w:rFonts w:ascii="Times New Roman" w:hAnsi="Times New Roman"/>
                <w:bCs/>
                <w:sz w:val="20"/>
                <w:szCs w:val="20"/>
                <w:vertAlign w:val="superscript"/>
              </w:rPr>
              <w:t>3</w:t>
            </w:r>
          </w:p>
        </w:tc>
        <w:tc>
          <w:tcPr>
            <w:tcW w:w="173"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Средний прирост корневой массы, тыс. м</w:t>
            </w:r>
            <w:r w:rsidRPr="00175319">
              <w:rPr>
                <w:rFonts w:ascii="Times New Roman" w:hAnsi="Times New Roman"/>
                <w:bCs/>
                <w:sz w:val="20"/>
                <w:szCs w:val="20"/>
                <w:vertAlign w:val="superscript"/>
              </w:rPr>
              <w:t>3</w:t>
            </w:r>
          </w:p>
        </w:tc>
        <w:tc>
          <w:tcPr>
            <w:tcW w:w="173" w:type="pct"/>
            <w:vMerge w:val="restart"/>
            <w:tcBorders>
              <w:top w:val="single" w:sz="4" w:space="0" w:color="000000"/>
              <w:left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Возраст рубки/</w:t>
            </w:r>
          </w:p>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класс возраста</w:t>
            </w:r>
          </w:p>
        </w:tc>
        <w:tc>
          <w:tcPr>
            <w:tcW w:w="956" w:type="pct"/>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Исчисленные расчетные лесосеки, га</w:t>
            </w:r>
          </w:p>
        </w:tc>
        <w:tc>
          <w:tcPr>
            <w:tcW w:w="912" w:type="pct"/>
            <w:gridSpan w:val="5"/>
            <w:tcBorders>
              <w:top w:val="single" w:sz="4" w:space="0" w:color="000000"/>
              <w:left w:val="nil"/>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Рекомендуемая</w:t>
            </w:r>
          </w:p>
        </w:tc>
        <w:tc>
          <w:tcPr>
            <w:tcW w:w="271" w:type="pct"/>
            <w:vMerge w:val="restart"/>
            <w:tcBorders>
              <w:top w:val="single" w:sz="4" w:space="0" w:color="000000"/>
              <w:left w:val="single" w:sz="4" w:space="0" w:color="000000"/>
              <w:right w:val="single" w:sz="4" w:space="0" w:color="auto"/>
            </w:tcBorders>
            <w:shd w:val="clear" w:color="auto" w:fill="auto"/>
            <w:textDirection w:val="btLr"/>
            <w:vAlign w:val="center"/>
            <w:hideMark/>
          </w:tcPr>
          <w:p w:rsidR="00175319" w:rsidRPr="00175319" w:rsidRDefault="00175319" w:rsidP="001D36B0">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Число использования эксплуатационного фонда</w:t>
            </w:r>
          </w:p>
          <w:p w:rsidR="00175319" w:rsidRPr="00175319" w:rsidRDefault="00175319" w:rsidP="001D36B0">
            <w:pPr>
              <w:spacing w:after="0" w:line="240" w:lineRule="auto"/>
              <w:ind w:left="113" w:right="113"/>
              <w:jc w:val="center"/>
              <w:rPr>
                <w:rFonts w:ascii="Times New Roman" w:hAnsi="Times New Roman"/>
                <w:bCs/>
                <w:sz w:val="20"/>
                <w:szCs w:val="20"/>
              </w:rPr>
            </w:pPr>
          </w:p>
        </w:tc>
        <w:tc>
          <w:tcPr>
            <w:tcW w:w="347" w:type="pct"/>
            <w:gridSpan w:val="2"/>
            <w:vMerge w:val="restart"/>
            <w:tcBorders>
              <w:top w:val="single" w:sz="4" w:space="0" w:color="000000"/>
              <w:left w:val="single" w:sz="4" w:space="0" w:color="auto"/>
              <w:right w:val="single" w:sz="4" w:space="0" w:color="000000"/>
            </w:tcBorders>
            <w:shd w:val="clear" w:color="auto" w:fill="auto"/>
            <w:textDirection w:val="btLr"/>
            <w:vAlign w:val="center"/>
          </w:tcPr>
          <w:p w:rsidR="00175319" w:rsidRPr="00175319" w:rsidRDefault="00175319" w:rsidP="001D36B0">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Предполагаемый остаток насаждений, га</w:t>
            </w:r>
          </w:p>
        </w:tc>
      </w:tr>
      <w:tr w:rsidR="00175319" w:rsidRPr="00175319" w:rsidTr="00175319">
        <w:trPr>
          <w:trHeight w:val="300"/>
        </w:trPr>
        <w:tc>
          <w:tcPr>
            <w:tcW w:w="43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172" w:type="pct"/>
            <w:gridSpan w:val="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left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p>
        </w:tc>
        <w:tc>
          <w:tcPr>
            <w:tcW w:w="956" w:type="pct"/>
            <w:gridSpan w:val="5"/>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912" w:type="pct"/>
            <w:gridSpan w:val="5"/>
            <w:tcBorders>
              <w:top w:val="single" w:sz="4" w:space="0" w:color="000000"/>
              <w:left w:val="nil"/>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к принятию расчетная лесосека</w:t>
            </w:r>
          </w:p>
        </w:tc>
        <w:tc>
          <w:tcPr>
            <w:tcW w:w="271" w:type="pct"/>
            <w:vMerge/>
            <w:tcBorders>
              <w:left w:val="single" w:sz="4" w:space="0" w:color="000000"/>
              <w:right w:val="single" w:sz="4" w:space="0" w:color="auto"/>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347" w:type="pct"/>
            <w:gridSpan w:val="2"/>
            <w:vMerge/>
            <w:tcBorders>
              <w:left w:val="single" w:sz="4" w:space="0" w:color="auto"/>
              <w:right w:val="single" w:sz="4" w:space="0" w:color="000000"/>
            </w:tcBorders>
            <w:shd w:val="clear" w:color="auto" w:fill="auto"/>
            <w:vAlign w:val="center"/>
          </w:tcPr>
          <w:p w:rsidR="00175319" w:rsidRPr="00175319" w:rsidRDefault="00175319" w:rsidP="00154AC2">
            <w:pPr>
              <w:spacing w:after="0" w:line="240" w:lineRule="auto"/>
              <w:rPr>
                <w:rFonts w:ascii="Times New Roman" w:hAnsi="Times New Roman"/>
                <w:bCs/>
                <w:sz w:val="20"/>
                <w:szCs w:val="20"/>
              </w:rPr>
            </w:pPr>
          </w:p>
        </w:tc>
      </w:tr>
      <w:tr w:rsidR="00175319" w:rsidRPr="00175319" w:rsidTr="00175319">
        <w:trPr>
          <w:trHeight w:val="1516"/>
        </w:trPr>
        <w:tc>
          <w:tcPr>
            <w:tcW w:w="43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молодняки</w:t>
            </w:r>
          </w:p>
        </w:tc>
        <w:tc>
          <w:tcPr>
            <w:tcW w:w="43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средневозрастные</w:t>
            </w:r>
          </w:p>
        </w:tc>
        <w:tc>
          <w:tcPr>
            <w:tcW w:w="173"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приспевающие</w:t>
            </w:r>
          </w:p>
        </w:tc>
        <w:tc>
          <w:tcPr>
            <w:tcW w:w="347" w:type="pct"/>
            <w:gridSpan w:val="2"/>
            <w:tcBorders>
              <w:top w:val="single" w:sz="4" w:space="0" w:color="000000"/>
              <w:left w:val="nil"/>
              <w:bottom w:val="single" w:sz="4" w:space="0" w:color="auto"/>
              <w:right w:val="single" w:sz="4" w:space="0" w:color="000000"/>
            </w:tcBorders>
            <w:shd w:val="clear" w:color="auto" w:fill="auto"/>
            <w:vAlign w:val="center"/>
            <w:hideMark/>
          </w:tcPr>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спелые</w:t>
            </w:r>
          </w:p>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и перестойные</w:t>
            </w: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left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p>
        </w:tc>
        <w:tc>
          <w:tcPr>
            <w:tcW w:w="21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равномерного пользования</w:t>
            </w:r>
          </w:p>
        </w:tc>
        <w:tc>
          <w:tcPr>
            <w:tcW w:w="173"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2-я возрастная</w:t>
            </w:r>
          </w:p>
        </w:tc>
        <w:tc>
          <w:tcPr>
            <w:tcW w:w="21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1-я возрастная</w:t>
            </w:r>
          </w:p>
        </w:tc>
        <w:tc>
          <w:tcPr>
            <w:tcW w:w="173"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интегральная</w:t>
            </w:r>
          </w:p>
        </w:tc>
        <w:tc>
          <w:tcPr>
            <w:tcW w:w="176"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по состоянию</w:t>
            </w:r>
          </w:p>
        </w:tc>
        <w:tc>
          <w:tcPr>
            <w:tcW w:w="173"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площадь, га</w:t>
            </w:r>
          </w:p>
        </w:tc>
        <w:tc>
          <w:tcPr>
            <w:tcW w:w="217" w:type="pct"/>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запас корневой, тыс. м</w:t>
            </w:r>
            <w:r w:rsidRPr="00175319">
              <w:rPr>
                <w:rFonts w:ascii="Times New Roman" w:hAnsi="Times New Roman"/>
                <w:bCs/>
                <w:sz w:val="20"/>
                <w:szCs w:val="20"/>
                <w:vertAlign w:val="superscript"/>
              </w:rPr>
              <w:t>3</w:t>
            </w:r>
          </w:p>
        </w:tc>
        <w:tc>
          <w:tcPr>
            <w:tcW w:w="522"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в ликвиде</w:t>
            </w:r>
          </w:p>
        </w:tc>
        <w:tc>
          <w:tcPr>
            <w:tcW w:w="271" w:type="pct"/>
            <w:vMerge/>
            <w:tcBorders>
              <w:left w:val="single" w:sz="4" w:space="0" w:color="000000"/>
              <w:right w:val="single" w:sz="4" w:space="0" w:color="auto"/>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347" w:type="pct"/>
            <w:gridSpan w:val="2"/>
            <w:vMerge/>
            <w:tcBorders>
              <w:left w:val="single" w:sz="4" w:space="0" w:color="auto"/>
              <w:bottom w:val="single" w:sz="4" w:space="0" w:color="000000"/>
              <w:right w:val="single" w:sz="4" w:space="0" w:color="000000"/>
            </w:tcBorders>
            <w:shd w:val="clear" w:color="auto" w:fill="auto"/>
            <w:vAlign w:val="center"/>
          </w:tcPr>
          <w:p w:rsidR="00175319" w:rsidRPr="00175319" w:rsidRDefault="00175319" w:rsidP="00154AC2">
            <w:pPr>
              <w:spacing w:after="0" w:line="240" w:lineRule="auto"/>
              <w:rPr>
                <w:rFonts w:ascii="Times New Roman" w:hAnsi="Times New Roman"/>
                <w:bCs/>
                <w:sz w:val="20"/>
                <w:szCs w:val="20"/>
              </w:rPr>
            </w:pPr>
          </w:p>
        </w:tc>
      </w:tr>
      <w:tr w:rsidR="00175319" w:rsidRPr="00175319" w:rsidTr="00175319">
        <w:trPr>
          <w:cantSplit/>
          <w:trHeight w:val="1421"/>
        </w:trPr>
        <w:tc>
          <w:tcPr>
            <w:tcW w:w="43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tcBorders>
              <w:top w:val="nil"/>
              <w:left w:val="nil"/>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всего</w:t>
            </w:r>
          </w:p>
        </w:tc>
        <w:tc>
          <w:tcPr>
            <w:tcW w:w="218" w:type="pct"/>
            <w:tcBorders>
              <w:top w:val="nil"/>
              <w:left w:val="nil"/>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включено в расчет</w:t>
            </w: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tcBorders>
              <w:top w:val="single" w:sz="4" w:space="0" w:color="auto"/>
              <w:left w:val="nil"/>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всего</w:t>
            </w:r>
          </w:p>
        </w:tc>
        <w:tc>
          <w:tcPr>
            <w:tcW w:w="174" w:type="pct"/>
            <w:tcBorders>
              <w:top w:val="single" w:sz="4" w:space="0" w:color="auto"/>
              <w:left w:val="nil"/>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в том числе перестойные</w:t>
            </w: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left w:val="single" w:sz="4" w:space="0" w:color="000000"/>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6"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217" w:type="pct"/>
            <w:tcBorders>
              <w:top w:val="nil"/>
              <w:left w:val="nil"/>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всего</w:t>
            </w:r>
          </w:p>
        </w:tc>
        <w:tc>
          <w:tcPr>
            <w:tcW w:w="173" w:type="pct"/>
            <w:tcBorders>
              <w:top w:val="nil"/>
              <w:left w:val="nil"/>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в том числе деловой</w:t>
            </w:r>
          </w:p>
        </w:tc>
        <w:tc>
          <w:tcPr>
            <w:tcW w:w="132" w:type="pct"/>
            <w:tcBorders>
              <w:top w:val="nil"/>
              <w:left w:val="nil"/>
              <w:bottom w:val="single" w:sz="4" w:space="0" w:color="000000"/>
              <w:right w:val="single" w:sz="4" w:space="0" w:color="000000"/>
            </w:tcBorders>
            <w:shd w:val="clear" w:color="auto" w:fill="auto"/>
            <w:textDirection w:val="btLr"/>
            <w:vAlign w:val="center"/>
            <w:hideMark/>
          </w:tcPr>
          <w:p w:rsidR="00175319" w:rsidRPr="00175319" w:rsidRDefault="00175319" w:rsidP="00154AC2">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 деловой от ликвида</w:t>
            </w:r>
          </w:p>
        </w:tc>
        <w:tc>
          <w:tcPr>
            <w:tcW w:w="271" w:type="pct"/>
            <w:vMerge/>
            <w:tcBorders>
              <w:left w:val="single" w:sz="4" w:space="0" w:color="000000"/>
              <w:bottom w:val="single" w:sz="4" w:space="0" w:color="000000"/>
              <w:right w:val="single" w:sz="4" w:space="0" w:color="auto"/>
            </w:tcBorders>
            <w:shd w:val="clear" w:color="auto" w:fill="auto"/>
            <w:vAlign w:val="center"/>
            <w:hideMark/>
          </w:tcPr>
          <w:p w:rsidR="00175319" w:rsidRPr="00175319" w:rsidRDefault="00175319" w:rsidP="00154AC2">
            <w:pPr>
              <w:spacing w:after="0" w:line="240" w:lineRule="auto"/>
              <w:rPr>
                <w:rFonts w:ascii="Times New Roman" w:hAnsi="Times New Roman"/>
                <w:bCs/>
                <w:sz w:val="20"/>
                <w:szCs w:val="20"/>
              </w:rPr>
            </w:pPr>
          </w:p>
        </w:tc>
        <w:tc>
          <w:tcPr>
            <w:tcW w:w="173" w:type="pct"/>
            <w:tcBorders>
              <w:top w:val="nil"/>
              <w:left w:val="single" w:sz="4" w:space="0" w:color="auto"/>
              <w:bottom w:val="single" w:sz="4" w:space="0" w:color="000000"/>
              <w:right w:val="single" w:sz="4" w:space="0" w:color="000000"/>
            </w:tcBorders>
            <w:shd w:val="clear" w:color="auto" w:fill="auto"/>
            <w:textDirection w:val="btLr"/>
            <w:vAlign w:val="center"/>
            <w:hideMark/>
          </w:tcPr>
          <w:p w:rsidR="00175319" w:rsidRPr="00175319" w:rsidRDefault="00175319" w:rsidP="001D36B0">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приспевающих</w:t>
            </w:r>
          </w:p>
        </w:tc>
        <w:tc>
          <w:tcPr>
            <w:tcW w:w="174" w:type="pct"/>
            <w:tcBorders>
              <w:top w:val="nil"/>
              <w:left w:val="nil"/>
              <w:bottom w:val="single" w:sz="4" w:space="0" w:color="000000"/>
              <w:right w:val="single" w:sz="4" w:space="0" w:color="000000"/>
            </w:tcBorders>
            <w:shd w:val="clear" w:color="auto" w:fill="auto"/>
            <w:textDirection w:val="btLr"/>
            <w:vAlign w:val="center"/>
            <w:hideMark/>
          </w:tcPr>
          <w:p w:rsidR="00175319" w:rsidRPr="00175319" w:rsidRDefault="00175319" w:rsidP="001D36B0">
            <w:pPr>
              <w:spacing w:after="0" w:line="240" w:lineRule="auto"/>
              <w:ind w:left="113" w:right="113"/>
              <w:jc w:val="center"/>
              <w:rPr>
                <w:rFonts w:ascii="Times New Roman" w:hAnsi="Times New Roman"/>
                <w:bCs/>
                <w:sz w:val="20"/>
                <w:szCs w:val="20"/>
              </w:rPr>
            </w:pPr>
            <w:r w:rsidRPr="00175319">
              <w:rPr>
                <w:rFonts w:ascii="Times New Roman" w:hAnsi="Times New Roman"/>
                <w:bCs/>
                <w:sz w:val="20"/>
                <w:szCs w:val="20"/>
              </w:rPr>
              <w:t>спелых и перестойных</w:t>
            </w:r>
          </w:p>
        </w:tc>
      </w:tr>
      <w:tr w:rsidR="00175319" w:rsidRPr="00175319" w:rsidTr="00175319">
        <w:trPr>
          <w:trHeight w:val="30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2</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3</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4</w:t>
            </w:r>
          </w:p>
        </w:tc>
        <w:tc>
          <w:tcPr>
            <w:tcW w:w="218"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5</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6</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7</w:t>
            </w:r>
          </w:p>
        </w:tc>
        <w:tc>
          <w:tcPr>
            <w:tcW w:w="174"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8</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9</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10</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11</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12</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13</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14</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15</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16</w:t>
            </w:r>
          </w:p>
        </w:tc>
        <w:tc>
          <w:tcPr>
            <w:tcW w:w="176"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17</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18</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19</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20</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21</w:t>
            </w:r>
          </w:p>
        </w:tc>
        <w:tc>
          <w:tcPr>
            <w:tcW w:w="132"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22</w:t>
            </w:r>
          </w:p>
        </w:tc>
        <w:tc>
          <w:tcPr>
            <w:tcW w:w="271"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23</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24</w:t>
            </w:r>
          </w:p>
        </w:tc>
        <w:tc>
          <w:tcPr>
            <w:tcW w:w="174"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Cs/>
                <w:sz w:val="20"/>
                <w:szCs w:val="20"/>
              </w:rPr>
            </w:pPr>
            <w:r w:rsidRPr="00175319">
              <w:rPr>
                <w:rFonts w:ascii="Times New Roman" w:hAnsi="Times New Roman"/>
                <w:bCs/>
                <w:sz w:val="20"/>
                <w:szCs w:val="20"/>
              </w:rPr>
              <w:t>25</w:t>
            </w:r>
          </w:p>
        </w:tc>
      </w:tr>
      <w:tr w:rsidR="00175319" w:rsidRPr="00175319" w:rsidTr="00175319">
        <w:trPr>
          <w:trHeight w:val="42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Сосновая 1-я, сосна, 2 бонитет и выше</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5512</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3398</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1145</w:t>
            </w:r>
          </w:p>
        </w:tc>
        <w:tc>
          <w:tcPr>
            <w:tcW w:w="218"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1145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537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432</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103</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82</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190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81/5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68</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24</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29</w:t>
            </w:r>
          </w:p>
        </w:tc>
        <w:tc>
          <w:tcPr>
            <w:tcW w:w="176"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24</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4,6</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4,1</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3,4</w:t>
            </w:r>
          </w:p>
        </w:tc>
        <w:tc>
          <w:tcPr>
            <w:tcW w:w="132"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82</w:t>
            </w:r>
          </w:p>
        </w:tc>
        <w:tc>
          <w:tcPr>
            <w:tcW w:w="271"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18</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1065</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521</w:t>
            </w:r>
          </w:p>
        </w:tc>
      </w:tr>
      <w:tr w:rsidR="00175319" w:rsidRPr="00175319" w:rsidTr="00175319">
        <w:trPr>
          <w:trHeight w:val="42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сосновая 2 -я , сосна 3 бонитет и ниже</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2515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1144</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872</w:t>
            </w:r>
          </w:p>
        </w:tc>
        <w:tc>
          <w:tcPr>
            <w:tcW w:w="218"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309</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299</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200</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26</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200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101/6</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23</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12</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15</w:t>
            </w:r>
          </w:p>
        </w:tc>
        <w:tc>
          <w:tcPr>
            <w:tcW w:w="176"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12</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2,4</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2,1</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1,7</w:t>
            </w:r>
          </w:p>
        </w:tc>
        <w:tc>
          <w:tcPr>
            <w:tcW w:w="132"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80</w:t>
            </w:r>
          </w:p>
        </w:tc>
        <w:tc>
          <w:tcPr>
            <w:tcW w:w="271"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287</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290</w:t>
            </w:r>
          </w:p>
        </w:tc>
      </w:tr>
      <w:tr w:rsidR="00175319" w:rsidRPr="00175319" w:rsidTr="00175319">
        <w:trPr>
          <w:trHeight w:val="30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Ель 1Б-3</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71645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44178</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6285</w:t>
            </w:r>
          </w:p>
        </w:tc>
        <w:tc>
          <w:tcPr>
            <w:tcW w:w="218"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6285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8592</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12590</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3017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2950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234</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150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81/5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885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458</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530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473</w:t>
            </w:r>
          </w:p>
        </w:tc>
        <w:tc>
          <w:tcPr>
            <w:tcW w:w="176"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473</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110,8</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99,7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77,8</w:t>
            </w:r>
          </w:p>
        </w:tc>
        <w:tc>
          <w:tcPr>
            <w:tcW w:w="132"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78</w:t>
            </w:r>
          </w:p>
        </w:tc>
        <w:tc>
          <w:tcPr>
            <w:tcW w:w="271"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5845</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8334</w:t>
            </w:r>
          </w:p>
        </w:tc>
      </w:tr>
      <w:tr w:rsidR="00175319" w:rsidRPr="00175319" w:rsidTr="00175319">
        <w:trPr>
          <w:trHeight w:val="63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Еловая 2-я , ель , пихта 4 бонитет и ниже</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21627</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5691</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1086</w:t>
            </w:r>
          </w:p>
        </w:tc>
        <w:tc>
          <w:tcPr>
            <w:tcW w:w="218"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717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6950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7900</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2133</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1560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197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101/6</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214</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266</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371</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257</w:t>
            </w:r>
          </w:p>
        </w:tc>
        <w:tc>
          <w:tcPr>
            <w:tcW w:w="176"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257</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50,7</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44,7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33,9</w:t>
            </w:r>
          </w:p>
        </w:tc>
        <w:tc>
          <w:tcPr>
            <w:tcW w:w="132"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76</w:t>
            </w:r>
          </w:p>
        </w:tc>
        <w:tc>
          <w:tcPr>
            <w:tcW w:w="271"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31</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667</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6742</w:t>
            </w:r>
          </w:p>
        </w:tc>
      </w:tr>
      <w:tr w:rsidR="00175319" w:rsidRPr="00175319" w:rsidTr="00175319">
        <w:trPr>
          <w:trHeight w:val="63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color w:val="000000"/>
                <w:sz w:val="20"/>
                <w:szCs w:val="20"/>
              </w:rPr>
            </w:pPr>
            <w:r w:rsidRPr="00175319">
              <w:rPr>
                <w:rFonts w:ascii="Times New Roman" w:hAnsi="Times New Roman"/>
                <w:color w:val="000000"/>
                <w:sz w:val="20"/>
                <w:szCs w:val="20"/>
              </w:rPr>
              <w:t>Березовая, Береза, ольха черная , все бонитеты</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99253</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28016</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53087</w:t>
            </w:r>
          </w:p>
        </w:tc>
        <w:tc>
          <w:tcPr>
            <w:tcW w:w="218"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10381</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11250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6900</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4985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1500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217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285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61/7</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1627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2375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908</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1313</w:t>
            </w:r>
          </w:p>
        </w:tc>
        <w:tc>
          <w:tcPr>
            <w:tcW w:w="176"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908</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197,4</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175,7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93,1</w:t>
            </w:r>
          </w:p>
        </w:tc>
        <w:tc>
          <w:tcPr>
            <w:tcW w:w="132"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53</w:t>
            </w:r>
          </w:p>
        </w:tc>
        <w:tc>
          <w:tcPr>
            <w:tcW w:w="271"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10381</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11138</w:t>
            </w:r>
          </w:p>
        </w:tc>
      </w:tr>
      <w:tr w:rsidR="00175319" w:rsidRPr="00175319" w:rsidTr="00175319">
        <w:trPr>
          <w:trHeight w:val="84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color w:val="000000"/>
                <w:sz w:val="20"/>
                <w:szCs w:val="20"/>
              </w:rPr>
            </w:pPr>
            <w:r w:rsidRPr="00175319">
              <w:rPr>
                <w:rFonts w:ascii="Times New Roman" w:hAnsi="Times New Roman"/>
                <w:color w:val="000000"/>
                <w:sz w:val="20"/>
                <w:szCs w:val="20"/>
              </w:rPr>
              <w:t>Осиновая , осина , ольха серая , тополя , ива древовидная , все бонитеты</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36248</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18969</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8807</w:t>
            </w:r>
          </w:p>
        </w:tc>
        <w:tc>
          <w:tcPr>
            <w:tcW w:w="218"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8807</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3600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4872</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3442</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1120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230</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165</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41/5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884</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576</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424</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458</w:t>
            </w:r>
          </w:p>
        </w:tc>
        <w:tc>
          <w:tcPr>
            <w:tcW w:w="176"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424</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97,5</w:t>
            </w:r>
          </w:p>
        </w:tc>
        <w:tc>
          <w:tcPr>
            <w:tcW w:w="217"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84,8</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33,9</w:t>
            </w:r>
          </w:p>
        </w:tc>
        <w:tc>
          <w:tcPr>
            <w:tcW w:w="132"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40</w:t>
            </w:r>
          </w:p>
        </w:tc>
        <w:tc>
          <w:tcPr>
            <w:tcW w:w="271"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w:t>
            </w:r>
          </w:p>
        </w:tc>
        <w:tc>
          <w:tcPr>
            <w:tcW w:w="173"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8807</w:t>
            </w:r>
          </w:p>
        </w:tc>
        <w:tc>
          <w:tcPr>
            <w:tcW w:w="174" w:type="pct"/>
            <w:tcBorders>
              <w:top w:val="nil"/>
              <w:left w:val="nil"/>
              <w:bottom w:val="single" w:sz="4" w:space="0" w:color="auto"/>
              <w:right w:val="single" w:sz="4" w:space="0" w:color="auto"/>
            </w:tcBorders>
            <w:shd w:val="clear" w:color="auto" w:fill="auto"/>
            <w:noWrap/>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3564</w:t>
            </w:r>
          </w:p>
        </w:tc>
      </w:tr>
      <w:tr w:rsidR="00175319" w:rsidRPr="00175319" w:rsidTr="00175319">
        <w:trPr>
          <w:trHeight w:val="30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
                <w:bCs/>
                <w:color w:val="000000"/>
                <w:sz w:val="20"/>
                <w:szCs w:val="20"/>
              </w:rPr>
            </w:pPr>
            <w:r w:rsidRPr="00175319">
              <w:rPr>
                <w:rFonts w:ascii="Times New Roman" w:hAnsi="Times New Roman"/>
                <w:b/>
                <w:bCs/>
                <w:color w:val="000000"/>
                <w:sz w:val="20"/>
                <w:szCs w:val="20"/>
              </w:rPr>
              <w:t>итого по хвойным</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101299</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54411</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9388</w:t>
            </w:r>
          </w:p>
        </w:tc>
        <w:tc>
          <w:tcPr>
            <w:tcW w:w="218"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8456</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16378</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21122</w:t>
            </w:r>
          </w:p>
        </w:tc>
        <w:tc>
          <w:tcPr>
            <w:tcW w:w="174"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5279</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4632</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6"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509</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117,8</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color w:val="FF0000"/>
                <w:sz w:val="20"/>
                <w:szCs w:val="20"/>
              </w:rPr>
            </w:pPr>
            <w:r w:rsidRPr="00175319">
              <w:rPr>
                <w:rFonts w:ascii="Times New Roman" w:hAnsi="Times New Roman"/>
                <w:color w:val="FF0000"/>
                <w:sz w:val="20"/>
                <w:szCs w:val="20"/>
              </w:rPr>
              <w:t>150,6</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82,9</w:t>
            </w:r>
          </w:p>
        </w:tc>
        <w:tc>
          <w:tcPr>
            <w:tcW w:w="132"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71"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7197</w:t>
            </w:r>
          </w:p>
        </w:tc>
        <w:tc>
          <w:tcPr>
            <w:tcW w:w="174"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9145</w:t>
            </w:r>
          </w:p>
        </w:tc>
      </w:tr>
      <w:tr w:rsidR="00175319" w:rsidRPr="00175319" w:rsidTr="00175319">
        <w:trPr>
          <w:trHeight w:val="420"/>
        </w:trPr>
        <w:tc>
          <w:tcPr>
            <w:tcW w:w="432" w:type="pc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
                <w:bCs/>
                <w:color w:val="000000"/>
                <w:sz w:val="20"/>
                <w:szCs w:val="20"/>
              </w:rPr>
            </w:pPr>
            <w:r w:rsidRPr="00175319">
              <w:rPr>
                <w:rFonts w:ascii="Times New Roman" w:hAnsi="Times New Roman"/>
                <w:b/>
                <w:bCs/>
                <w:color w:val="000000"/>
                <w:sz w:val="20"/>
                <w:szCs w:val="20"/>
              </w:rPr>
              <w:t>итого по мягколиственным</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135501</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46985</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61894</w:t>
            </w:r>
          </w:p>
        </w:tc>
        <w:tc>
          <w:tcPr>
            <w:tcW w:w="218"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19188</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14850</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11772</w:t>
            </w:r>
          </w:p>
        </w:tc>
        <w:tc>
          <w:tcPr>
            <w:tcW w:w="174"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8427</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2620</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6"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1332</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294,9</w:t>
            </w:r>
          </w:p>
        </w:tc>
        <w:tc>
          <w:tcPr>
            <w:tcW w:w="217"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color w:val="FF0000"/>
                <w:sz w:val="20"/>
                <w:szCs w:val="20"/>
              </w:rPr>
            </w:pPr>
            <w:r w:rsidRPr="00175319">
              <w:rPr>
                <w:rFonts w:ascii="Times New Roman" w:hAnsi="Times New Roman"/>
                <w:color w:val="FF0000"/>
                <w:sz w:val="20"/>
                <w:szCs w:val="20"/>
              </w:rPr>
              <w:t>260,5</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127,0</w:t>
            </w:r>
          </w:p>
        </w:tc>
        <w:tc>
          <w:tcPr>
            <w:tcW w:w="132"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71"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19188</w:t>
            </w:r>
          </w:p>
        </w:tc>
        <w:tc>
          <w:tcPr>
            <w:tcW w:w="174" w:type="pct"/>
            <w:tcBorders>
              <w:top w:val="nil"/>
              <w:left w:val="nil"/>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14702</w:t>
            </w:r>
          </w:p>
        </w:tc>
      </w:tr>
      <w:tr w:rsidR="00175319" w:rsidRPr="00175319" w:rsidTr="00175319">
        <w:trPr>
          <w:trHeight w:val="300"/>
        </w:trPr>
        <w:tc>
          <w:tcPr>
            <w:tcW w:w="432"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b/>
                <w:bCs/>
                <w:color w:val="000000"/>
                <w:sz w:val="20"/>
                <w:szCs w:val="20"/>
              </w:rPr>
            </w:pPr>
            <w:r w:rsidRPr="00175319">
              <w:rPr>
                <w:rFonts w:ascii="Times New Roman" w:hAnsi="Times New Roman"/>
                <w:b/>
                <w:bCs/>
                <w:color w:val="000000"/>
                <w:sz w:val="20"/>
                <w:szCs w:val="20"/>
              </w:rPr>
              <w:t>итого по объекту</w:t>
            </w:r>
          </w:p>
        </w:tc>
        <w:tc>
          <w:tcPr>
            <w:tcW w:w="2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236800</w:t>
            </w:r>
          </w:p>
        </w:tc>
        <w:tc>
          <w:tcPr>
            <w:tcW w:w="2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101396</w:t>
            </w:r>
          </w:p>
        </w:tc>
        <w:tc>
          <w:tcPr>
            <w:tcW w:w="2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71282</w:t>
            </w:r>
          </w:p>
        </w:tc>
        <w:tc>
          <w:tcPr>
            <w:tcW w:w="21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27644</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31228</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32894</w:t>
            </w:r>
          </w:p>
        </w:tc>
        <w:tc>
          <w:tcPr>
            <w:tcW w:w="17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13706</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7252</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6"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1841</w:t>
            </w:r>
          </w:p>
        </w:tc>
        <w:tc>
          <w:tcPr>
            <w:tcW w:w="2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412,7</w:t>
            </w:r>
          </w:p>
        </w:tc>
        <w:tc>
          <w:tcPr>
            <w:tcW w:w="21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color w:val="FF0000"/>
                <w:sz w:val="20"/>
                <w:szCs w:val="20"/>
              </w:rPr>
            </w:pPr>
            <w:r w:rsidRPr="00175319">
              <w:rPr>
                <w:rFonts w:ascii="Times New Roman" w:hAnsi="Times New Roman"/>
                <w:color w:val="FF0000"/>
                <w:sz w:val="20"/>
                <w:szCs w:val="20"/>
              </w:rPr>
              <w:t>411,1</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209,9</w:t>
            </w:r>
          </w:p>
        </w:tc>
        <w:tc>
          <w:tcPr>
            <w:tcW w:w="132"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271"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 </w:t>
            </w:r>
          </w:p>
        </w:tc>
        <w:tc>
          <w:tcPr>
            <w:tcW w:w="173"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26385</w:t>
            </w:r>
          </w:p>
        </w:tc>
        <w:tc>
          <w:tcPr>
            <w:tcW w:w="17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jc w:val="center"/>
              <w:rPr>
                <w:rFonts w:ascii="Times New Roman" w:hAnsi="Times New Roman"/>
                <w:sz w:val="20"/>
                <w:szCs w:val="20"/>
              </w:rPr>
            </w:pPr>
            <w:r w:rsidRPr="00175319">
              <w:rPr>
                <w:rFonts w:ascii="Times New Roman" w:hAnsi="Times New Roman"/>
                <w:sz w:val="20"/>
                <w:szCs w:val="20"/>
              </w:rPr>
              <w:t>23847</w:t>
            </w:r>
          </w:p>
        </w:tc>
      </w:tr>
      <w:tr w:rsidR="00175319" w:rsidRPr="00175319" w:rsidTr="00175319">
        <w:trPr>
          <w:trHeight w:val="300"/>
        </w:trPr>
        <w:tc>
          <w:tcPr>
            <w:tcW w:w="432"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b/>
                <w:bCs/>
                <w:color w:val="000000"/>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18"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4"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6"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17"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color w:val="FF0000"/>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32"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271"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3"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c>
          <w:tcPr>
            <w:tcW w:w="174" w:type="pct"/>
            <w:vMerge/>
            <w:tcBorders>
              <w:top w:val="nil"/>
              <w:left w:val="single" w:sz="4" w:space="0" w:color="000000"/>
              <w:bottom w:val="single" w:sz="4" w:space="0" w:color="000000"/>
              <w:right w:val="single" w:sz="4" w:space="0" w:color="000000"/>
            </w:tcBorders>
            <w:shd w:val="clear" w:color="auto" w:fill="auto"/>
            <w:vAlign w:val="center"/>
            <w:hideMark/>
          </w:tcPr>
          <w:p w:rsidR="00154AC2" w:rsidRPr="00175319" w:rsidRDefault="00154AC2" w:rsidP="00154AC2">
            <w:pPr>
              <w:spacing w:after="0" w:line="240" w:lineRule="auto"/>
              <w:rPr>
                <w:rFonts w:ascii="Times New Roman" w:hAnsi="Times New Roman"/>
                <w:sz w:val="20"/>
                <w:szCs w:val="20"/>
              </w:rPr>
            </w:pPr>
          </w:p>
        </w:tc>
      </w:tr>
    </w:tbl>
    <w:p w:rsidR="00154AC2" w:rsidRPr="00CE7B29" w:rsidRDefault="00154AC2" w:rsidP="004C34A5">
      <w:pPr>
        <w:pStyle w:val="af2"/>
        <w:spacing w:after="0" w:line="240" w:lineRule="auto"/>
        <w:jc w:val="right"/>
        <w:rPr>
          <w:rFonts w:ascii="Times New Roman" w:hAnsi="Times New Roman"/>
          <w:noProof/>
          <w:sz w:val="24"/>
          <w:szCs w:val="24"/>
        </w:rPr>
      </w:pPr>
    </w:p>
    <w:p w:rsidR="00F70877" w:rsidRPr="00CE7B29" w:rsidRDefault="00F70877" w:rsidP="00216A24">
      <w:pPr>
        <w:pStyle w:val="ConsPlusNormal"/>
        <w:rPr>
          <w:rFonts w:ascii="Times New Roman" w:hAnsi="Times New Roman" w:cs="Times New Roman"/>
          <w:color w:val="000000"/>
          <w:sz w:val="24"/>
          <w:szCs w:val="24"/>
        </w:rPr>
        <w:sectPr w:rsidR="00F70877" w:rsidRPr="00CE7B29" w:rsidSect="00175319">
          <w:pgSz w:w="23814" w:h="16839" w:orient="landscape" w:code="8"/>
          <w:pgMar w:top="1134" w:right="1134" w:bottom="1134" w:left="1134" w:header="397" w:footer="397" w:gutter="0"/>
          <w:cols w:space="720"/>
          <w:noEndnote/>
          <w:docGrid w:linePitch="299"/>
        </w:sectPr>
      </w:pPr>
    </w:p>
    <w:p w:rsidR="00A04A2E" w:rsidRPr="00CE7B29" w:rsidRDefault="00A04A2E" w:rsidP="006A4522">
      <w:pPr>
        <w:pStyle w:val="03"/>
      </w:pPr>
      <w:bookmarkStart w:id="72" w:name="_Toc510097792"/>
      <w:bookmarkStart w:id="73" w:name="_Toc520130163"/>
      <w:bookmarkStart w:id="74" w:name="_Toc521767208"/>
      <w:r w:rsidRPr="00CE7B29">
        <w:t>Расчетная лесосека (ежегодный допустимый объем изъятия древесины)для осуществления рубок средневозрастных, приспевающих, спелых, перестойных</w:t>
      </w:r>
      <w:r w:rsidR="00637EB1" w:rsidRPr="00CE7B29">
        <w:t xml:space="preserve"> </w:t>
      </w:r>
      <w:r w:rsidRPr="00CE7B29">
        <w:t>лесных насаждениях при уходе за лесами</w:t>
      </w:r>
      <w:bookmarkEnd w:id="72"/>
      <w:bookmarkEnd w:id="73"/>
      <w:bookmarkEnd w:id="74"/>
    </w:p>
    <w:p w:rsidR="00A04A2E" w:rsidRPr="00CE7B29" w:rsidRDefault="00A04A2E" w:rsidP="00175319">
      <w:pPr>
        <w:spacing w:after="0" w:line="240" w:lineRule="auto"/>
        <w:ind w:firstLine="539"/>
        <w:jc w:val="both"/>
        <w:rPr>
          <w:rFonts w:ascii="Times New Roman" w:hAnsi="Times New Roman"/>
          <w:sz w:val="24"/>
          <w:szCs w:val="24"/>
        </w:rPr>
      </w:pPr>
      <w:r w:rsidRPr="00CE7B29">
        <w:rPr>
          <w:rFonts w:ascii="Times New Roman" w:hAnsi="Times New Roman"/>
          <w:sz w:val="24"/>
          <w:szCs w:val="24"/>
        </w:rPr>
        <w:t>Рубки ухода за лесами (прореживания, проходные рубки,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определяются в соответствии со ст. 64 Лесного кодекса Российской Федерации, приказом Федерального агентства лесного хозяйства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02693C" w:rsidRPr="00CE7B29" w:rsidRDefault="0002693C" w:rsidP="00175319">
      <w:pPr>
        <w:spacing w:after="0" w:line="240" w:lineRule="auto"/>
        <w:ind w:firstLine="539"/>
        <w:jc w:val="both"/>
        <w:rPr>
          <w:rFonts w:ascii="Times New Roman" w:hAnsi="Times New Roman"/>
          <w:sz w:val="24"/>
          <w:szCs w:val="24"/>
        </w:rPr>
      </w:pPr>
    </w:p>
    <w:p w:rsidR="00A04A2E" w:rsidRPr="00CE7B29" w:rsidRDefault="00A04A2E" w:rsidP="00175319">
      <w:pPr>
        <w:spacing w:after="0" w:line="240" w:lineRule="auto"/>
        <w:ind w:firstLine="539"/>
        <w:jc w:val="both"/>
        <w:rPr>
          <w:rFonts w:ascii="Times New Roman" w:hAnsi="Times New Roman"/>
          <w:sz w:val="24"/>
          <w:szCs w:val="24"/>
        </w:rPr>
      </w:pPr>
      <w:r w:rsidRPr="00CE7B29">
        <w:rPr>
          <w:rFonts w:ascii="Times New Roman" w:hAnsi="Times New Roman"/>
          <w:sz w:val="24"/>
          <w:szCs w:val="24"/>
        </w:rPr>
        <w:t>Ежегодный допустимый объем изъятия древесины в средневозрастных, приспевающих, спелых, перестойных лесных насаждениях при уходе за лесами приведен в таблице</w:t>
      </w:r>
      <w:r w:rsidR="00AE752B" w:rsidRPr="00CE7B29">
        <w:rPr>
          <w:rFonts w:ascii="Times New Roman" w:hAnsi="Times New Roman"/>
          <w:sz w:val="24"/>
          <w:szCs w:val="24"/>
        </w:rPr>
        <w:t xml:space="preserve"> </w:t>
      </w:r>
      <w:r w:rsidR="000F443A">
        <w:rPr>
          <w:rFonts w:ascii="Times New Roman" w:hAnsi="Times New Roman"/>
          <w:sz w:val="24"/>
          <w:szCs w:val="24"/>
        </w:rPr>
        <w:t>8</w:t>
      </w:r>
      <w:r w:rsidR="00AE752B" w:rsidRPr="00CE7B29">
        <w:rPr>
          <w:rFonts w:ascii="Times New Roman" w:hAnsi="Times New Roman"/>
          <w:sz w:val="24"/>
          <w:szCs w:val="24"/>
        </w:rPr>
        <w:t>.</w:t>
      </w:r>
    </w:p>
    <w:p w:rsidR="00A04A2E" w:rsidRPr="00CE7B29" w:rsidRDefault="00A04A2E" w:rsidP="00A04A2E">
      <w:pPr>
        <w:spacing w:after="0" w:line="240" w:lineRule="auto"/>
        <w:jc w:val="center"/>
        <w:rPr>
          <w:rFonts w:ascii="Times New Roman" w:hAnsi="Times New Roman"/>
          <w:sz w:val="24"/>
          <w:szCs w:val="24"/>
        </w:rPr>
      </w:pPr>
    </w:p>
    <w:p w:rsidR="009A4E86" w:rsidRPr="00CE7B29" w:rsidRDefault="009A4E86" w:rsidP="009A4E86">
      <w:pPr>
        <w:spacing w:after="0" w:line="240" w:lineRule="auto"/>
        <w:jc w:val="right"/>
        <w:rPr>
          <w:rFonts w:ascii="Times New Roman" w:hAnsi="Times New Roman"/>
          <w:sz w:val="24"/>
          <w:szCs w:val="24"/>
        </w:rPr>
      </w:pPr>
      <w:r w:rsidRPr="00CE7B29">
        <w:rPr>
          <w:rFonts w:ascii="Times New Roman" w:hAnsi="Times New Roman"/>
          <w:sz w:val="24"/>
          <w:szCs w:val="24"/>
        </w:rPr>
        <w:t xml:space="preserve">Таблица </w:t>
      </w:r>
      <w:r w:rsidR="000F443A">
        <w:rPr>
          <w:rFonts w:ascii="Times New Roman" w:hAnsi="Times New Roman"/>
          <w:sz w:val="24"/>
          <w:szCs w:val="24"/>
        </w:rPr>
        <w:t>8</w:t>
      </w:r>
    </w:p>
    <w:p w:rsidR="0007287D" w:rsidRPr="00CE7B29" w:rsidRDefault="00A04A2E" w:rsidP="009A4E86">
      <w:pPr>
        <w:spacing w:after="0" w:line="240" w:lineRule="auto"/>
        <w:jc w:val="center"/>
        <w:rPr>
          <w:rFonts w:ascii="Times New Roman" w:hAnsi="Times New Roman"/>
          <w:sz w:val="24"/>
          <w:szCs w:val="24"/>
        </w:rPr>
      </w:pPr>
      <w:r w:rsidRPr="00CE7B29">
        <w:rPr>
          <w:rFonts w:ascii="Times New Roman" w:hAnsi="Times New Roman"/>
          <w:sz w:val="24"/>
          <w:szCs w:val="24"/>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bookmarkStart w:id="75" w:name="Tb8_ОбъемИзъятия"/>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475"/>
        <w:gridCol w:w="654"/>
        <w:gridCol w:w="1243"/>
        <w:gridCol w:w="1000"/>
        <w:gridCol w:w="1049"/>
        <w:gridCol w:w="1582"/>
        <w:gridCol w:w="1290"/>
        <w:gridCol w:w="1012"/>
        <w:gridCol w:w="675"/>
      </w:tblGrid>
      <w:tr w:rsidR="00EA3CF0" w:rsidRPr="008D00C7" w:rsidTr="00175319">
        <w:trPr>
          <w:trHeight w:val="300"/>
          <w:tblHeader/>
        </w:trPr>
        <w:tc>
          <w:tcPr>
            <w:tcW w:w="223" w:type="pct"/>
            <w:vMerge w:val="restar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п/п</w:t>
            </w:r>
          </w:p>
        </w:tc>
        <w:tc>
          <w:tcPr>
            <w:tcW w:w="532" w:type="pct"/>
            <w:vMerge w:val="restar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Показатели</w:t>
            </w:r>
          </w:p>
        </w:tc>
        <w:tc>
          <w:tcPr>
            <w:tcW w:w="275" w:type="pct"/>
            <w:vMerge w:val="restar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Ед. изм.</w:t>
            </w:r>
          </w:p>
        </w:tc>
        <w:tc>
          <w:tcPr>
            <w:tcW w:w="3489" w:type="pct"/>
            <w:gridSpan w:val="6"/>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Виды ухода за лесами</w:t>
            </w:r>
          </w:p>
        </w:tc>
        <w:tc>
          <w:tcPr>
            <w:tcW w:w="482" w:type="pct"/>
            <w:vMerge w:val="restar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Итого</w:t>
            </w:r>
          </w:p>
        </w:tc>
      </w:tr>
      <w:tr w:rsidR="00C00674" w:rsidRPr="008D00C7" w:rsidTr="00175319">
        <w:trPr>
          <w:trHeight w:val="720"/>
          <w:tblHeader/>
        </w:trPr>
        <w:tc>
          <w:tcPr>
            <w:tcW w:w="223" w:type="pct"/>
            <w:vMerge/>
            <w:shd w:val="clear" w:color="auto" w:fill="auto"/>
            <w:vAlign w:val="center"/>
            <w:hideMark/>
          </w:tcPr>
          <w:p w:rsidR="00C00674" w:rsidRPr="008D00C7" w:rsidRDefault="00C00674" w:rsidP="008D00C7">
            <w:pPr>
              <w:spacing w:after="0" w:line="240" w:lineRule="auto"/>
              <w:rPr>
                <w:rFonts w:ascii="Times New Roman" w:hAnsi="Times New Roman"/>
                <w:sz w:val="18"/>
                <w:szCs w:val="18"/>
              </w:rPr>
            </w:pPr>
          </w:p>
        </w:tc>
        <w:tc>
          <w:tcPr>
            <w:tcW w:w="532" w:type="pct"/>
            <w:vMerge/>
            <w:shd w:val="clear" w:color="auto" w:fill="auto"/>
            <w:vAlign w:val="center"/>
            <w:hideMark/>
          </w:tcPr>
          <w:p w:rsidR="00C00674" w:rsidRPr="008D00C7" w:rsidRDefault="00C00674" w:rsidP="008D00C7">
            <w:pPr>
              <w:spacing w:after="0" w:line="240" w:lineRule="auto"/>
              <w:rPr>
                <w:rFonts w:ascii="Times New Roman" w:hAnsi="Times New Roman"/>
                <w:sz w:val="18"/>
                <w:szCs w:val="18"/>
              </w:rPr>
            </w:pPr>
          </w:p>
        </w:tc>
        <w:tc>
          <w:tcPr>
            <w:tcW w:w="275" w:type="pct"/>
            <w:vMerge/>
            <w:shd w:val="clear" w:color="auto" w:fill="auto"/>
            <w:vAlign w:val="center"/>
            <w:hideMark/>
          </w:tcPr>
          <w:p w:rsidR="00C00674" w:rsidRPr="008D00C7" w:rsidRDefault="00C00674" w:rsidP="008D00C7">
            <w:pPr>
              <w:spacing w:after="0" w:line="240" w:lineRule="auto"/>
              <w:rPr>
                <w:rFonts w:ascii="Times New Roman" w:hAnsi="Times New Roman"/>
                <w:sz w:val="18"/>
                <w:szCs w:val="18"/>
              </w:rPr>
            </w:pP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прореживания</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проходные</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рубки обновления</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рубки переформирования</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xml:space="preserve">рубки </w:t>
            </w:r>
            <w:r w:rsidR="00CE7B29" w:rsidRPr="008D00C7">
              <w:rPr>
                <w:rFonts w:ascii="Times New Roman" w:hAnsi="Times New Roman"/>
                <w:sz w:val="18"/>
                <w:szCs w:val="18"/>
              </w:rPr>
              <w:t>реконструкции</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рубка единичных деревьев</w:t>
            </w:r>
          </w:p>
        </w:tc>
        <w:tc>
          <w:tcPr>
            <w:tcW w:w="482" w:type="pct"/>
            <w:vMerge/>
            <w:shd w:val="clear" w:color="auto" w:fill="auto"/>
            <w:vAlign w:val="center"/>
            <w:hideMark/>
          </w:tcPr>
          <w:p w:rsidR="00C00674" w:rsidRPr="008D00C7" w:rsidRDefault="00C00674" w:rsidP="008D00C7">
            <w:pPr>
              <w:spacing w:after="0" w:line="240" w:lineRule="auto"/>
              <w:rPr>
                <w:rFonts w:ascii="Times New Roman" w:hAnsi="Times New Roman"/>
                <w:sz w:val="18"/>
                <w:szCs w:val="18"/>
              </w:rPr>
            </w:pPr>
          </w:p>
        </w:tc>
      </w:tr>
      <w:tr w:rsidR="00C00674" w:rsidRPr="008D00C7" w:rsidTr="00175319">
        <w:trPr>
          <w:trHeight w:val="300"/>
          <w:tblHeader/>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6</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7</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8</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Защитные леса</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Сосна</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533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1542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2075</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30,3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84,1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114,4</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278"/>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35,5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77,1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112,6</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6,2</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FF0000"/>
                <w:sz w:val="18"/>
                <w:szCs w:val="18"/>
              </w:rPr>
            </w:pPr>
            <w:r w:rsidRPr="008D00C7">
              <w:rPr>
                <w:rFonts w:ascii="Times New Roman" w:hAnsi="Times New Roman"/>
                <w:color w:val="FF0000"/>
                <w:sz w:val="18"/>
                <w:szCs w:val="18"/>
              </w:rPr>
              <w:t>4,6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3,2</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Защитные леса</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Ель</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534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442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976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637EB1"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w:t>
            </w:r>
            <w:r w:rsidR="00C00674" w:rsidRPr="008D00C7">
              <w:rPr>
                <w:rFonts w:ascii="Times New Roman" w:hAnsi="Times New Roman"/>
                <w:color w:val="000000"/>
                <w:sz w:val="18"/>
                <w:szCs w:val="18"/>
              </w:rPr>
              <w:t>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38,3</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451"/>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35,6</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22,1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57,7</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2,2</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0,7</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Итого по хвойному хозяйству</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1067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1984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3051</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45,6</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107,1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152,7</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459"/>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71,1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99,2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170,3</w:t>
            </w:r>
          </w:p>
        </w:tc>
      </w:tr>
      <w:tr w:rsidR="00EA3CF0" w:rsidRPr="008D00C7" w:rsidTr="00175319">
        <w:trPr>
          <w:trHeight w:val="385"/>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5,4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8,4</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6,2</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4,4</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Защитные леса</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Береза</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317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1298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1615</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85,5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94,7</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385"/>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21,1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64,9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86</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0,6</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4,9</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3,7</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1,8</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Осина</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80</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196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8,5</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497"/>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11,1</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0,4</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0,3</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0,1</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Итого по мягколиственному хозяйству</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397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1414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1811</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91,9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103,2</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591"/>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26,4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70,7</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97,1</w:t>
            </w:r>
          </w:p>
        </w:tc>
      </w:tr>
      <w:tr w:rsidR="00712E88" w:rsidRPr="008D00C7" w:rsidTr="00175319">
        <w:trPr>
          <w:trHeight w:val="480"/>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5,3</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1,7</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1,9</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Итого защитных лесов</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1464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3398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4862</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56,9</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199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255,9</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423"/>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97,5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169,9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267,4</w:t>
            </w:r>
          </w:p>
        </w:tc>
      </w:tr>
      <w:tr w:rsidR="00712E88" w:rsidRPr="008D00C7" w:rsidTr="00175319">
        <w:trPr>
          <w:trHeight w:val="547"/>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13,7</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7,5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10,2</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6,3</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Эксплуатационные леса</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Сосна</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1560</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666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2226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60,9</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39,9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100,8</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521"/>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33,3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137,3</w:t>
            </w:r>
          </w:p>
        </w:tc>
      </w:tr>
      <w:tr w:rsidR="00712E88" w:rsidRPr="008D00C7" w:rsidTr="00175319">
        <w:trPr>
          <w:trHeight w:val="480"/>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6,1</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4,7</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3,3</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Эксплуатационные леса</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Ель</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13773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4122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17895</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392,8</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181,4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574,2</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423"/>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918,2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206,1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1124,3</w:t>
            </w:r>
          </w:p>
        </w:tc>
      </w:tr>
      <w:tr w:rsidR="00712E88" w:rsidRPr="008D00C7" w:rsidTr="00175319">
        <w:trPr>
          <w:trHeight w:val="480"/>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26,2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35,3</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18,9</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7,2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26,1</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12,9</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18,7</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Итого по хвойному хозяйству</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15333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4788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20121</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453,7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221,3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675</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495"/>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1022,2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239,4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1261,6</w:t>
            </w:r>
          </w:p>
        </w:tc>
      </w:tr>
      <w:tr w:rsidR="00712E88" w:rsidRPr="008D00C7" w:rsidTr="00175319">
        <w:trPr>
          <w:trHeight w:val="480"/>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30,3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11,1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41,4</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8,8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30,8</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7</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22</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Эксплуатационные леса</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Береза</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8115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3994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12109</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211,2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211,9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423,1</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423"/>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541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199,7</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740,7</w:t>
            </w:r>
          </w:p>
        </w:tc>
      </w:tr>
      <w:tr w:rsidR="00712E88" w:rsidRPr="008D00C7" w:rsidTr="00175319">
        <w:trPr>
          <w:trHeight w:val="427"/>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14,1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24,7</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6,8</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11,8</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7,8</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Преобладающая порода - Осина</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2751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908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3659</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94,4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45,5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139,9</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495"/>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183,4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45,4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228,8</w:t>
            </w:r>
          </w:p>
        </w:tc>
      </w:tr>
      <w:tr w:rsidR="00712E88" w:rsidRPr="008D00C7" w:rsidTr="00175319">
        <w:trPr>
          <w:trHeight w:val="480"/>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1,6</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Итого по мягколиственному хозяйству</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10866</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4902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15768</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305,6</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257,4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563</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712E88" w:rsidRPr="008D00C7" w:rsidTr="00175319">
        <w:trPr>
          <w:trHeight w:val="565"/>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724,4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245,1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969,5</w:t>
            </w:r>
          </w:p>
        </w:tc>
      </w:tr>
      <w:tr w:rsidR="00712E88" w:rsidRPr="008D00C7" w:rsidTr="00175319">
        <w:trPr>
          <w:trHeight w:val="480"/>
        </w:trPr>
        <w:tc>
          <w:tcPr>
            <w:tcW w:w="223" w:type="pct"/>
            <w:shd w:val="clear" w:color="auto" w:fill="auto"/>
            <w:vAlign w:val="center"/>
            <w:hideMark/>
          </w:tcPr>
          <w:p w:rsidR="00712E88" w:rsidRPr="008D00C7" w:rsidRDefault="00712E88"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712E88" w:rsidRPr="008D00C7" w:rsidRDefault="00712E88"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33,3</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16,8</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4,8</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9,4</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Итого по эксплуатационным лесам</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26199</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9690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35889</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759,3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478,7</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1238</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495"/>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1746,6</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484,5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2231,1</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50,7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74,7</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15,6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47,6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19,8</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11,6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31,4</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Всего по хвойному хозяйству</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16400</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6772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23172</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499,3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328,4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827,7</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565"/>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1093,3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338,6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1431,9</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 </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33,3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16,5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49,8</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24,2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12,8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37</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16,5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9,9</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26,4</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Всего по мягколиственному хозяйству</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11263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6316</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17579</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316,9</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349,3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666,2</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495"/>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750,8</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315,8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1066,6</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21,1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17,5</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38,6</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10,3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20,8</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6,3</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11,3</w:t>
            </w:r>
          </w:p>
        </w:tc>
      </w:tr>
      <w:tr w:rsidR="00C00674" w:rsidRPr="008D00C7" w:rsidTr="00175319">
        <w:trPr>
          <w:trHeight w:val="300"/>
        </w:trPr>
        <w:tc>
          <w:tcPr>
            <w:tcW w:w="5000" w:type="pct"/>
            <w:gridSpan w:val="10"/>
            <w:shd w:val="clear" w:color="auto" w:fill="auto"/>
            <w:vAlign w:val="center"/>
            <w:hideMark/>
          </w:tcPr>
          <w:p w:rsidR="00C00674" w:rsidRPr="008D00C7" w:rsidRDefault="00C00674" w:rsidP="008D00C7">
            <w:pPr>
              <w:spacing w:after="0" w:line="240" w:lineRule="auto"/>
              <w:jc w:val="center"/>
              <w:rPr>
                <w:rFonts w:ascii="Times New Roman" w:hAnsi="Times New Roman"/>
                <w:b/>
                <w:bCs/>
                <w:color w:val="000000"/>
                <w:sz w:val="18"/>
                <w:szCs w:val="18"/>
              </w:rPr>
            </w:pPr>
            <w:r w:rsidRPr="008D00C7">
              <w:rPr>
                <w:rFonts w:ascii="Times New Roman" w:hAnsi="Times New Roman"/>
                <w:b/>
                <w:bCs/>
                <w:color w:val="000000"/>
                <w:sz w:val="18"/>
                <w:szCs w:val="18"/>
              </w:rPr>
              <w:t>Всего по лесничеству</w:t>
            </w:r>
          </w:p>
        </w:tc>
      </w:tr>
      <w:tr w:rsidR="00C00674" w:rsidRPr="008D00C7" w:rsidTr="00175319">
        <w:trPr>
          <w:trHeight w:val="168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Выявленный фонд по лесоводственным требованиям</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27663</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13088</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40751</w:t>
            </w:r>
          </w:p>
        </w:tc>
      </w:tr>
      <w:tr w:rsidR="00C00674" w:rsidRPr="008D00C7" w:rsidTr="00175319">
        <w:trPr>
          <w:trHeight w:val="54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816,2</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677,7</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1493,9</w:t>
            </w:r>
          </w:p>
        </w:tc>
      </w:tr>
      <w:tr w:rsidR="00C00674" w:rsidRPr="008D00C7" w:rsidTr="00175319">
        <w:trPr>
          <w:trHeight w:val="72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Срок повторяемости</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лет</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r>
      <w:tr w:rsidR="00EA3CF0" w:rsidRPr="008D00C7" w:rsidTr="00175319">
        <w:trPr>
          <w:trHeight w:val="423"/>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Ежегодный размер пользования:</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площадь</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га</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1844,1</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654,4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2498,5</w:t>
            </w:r>
          </w:p>
        </w:tc>
      </w:tr>
      <w:tr w:rsidR="00EA3CF0" w:rsidRPr="008D00C7" w:rsidTr="00175319">
        <w:trPr>
          <w:trHeight w:val="480"/>
        </w:trPr>
        <w:tc>
          <w:tcPr>
            <w:tcW w:w="223" w:type="pct"/>
            <w:shd w:val="clear" w:color="auto" w:fill="auto"/>
            <w:vAlign w:val="center"/>
            <w:hideMark/>
          </w:tcPr>
          <w:p w:rsidR="00EA3CF0" w:rsidRPr="008D00C7" w:rsidRDefault="00EA3CF0"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4777" w:type="pct"/>
            <w:gridSpan w:val="9"/>
            <w:shd w:val="clear" w:color="auto" w:fill="auto"/>
            <w:vAlign w:val="center"/>
            <w:hideMark/>
          </w:tcPr>
          <w:p w:rsidR="00EA3CF0" w:rsidRPr="008D00C7" w:rsidRDefault="00EA3CF0" w:rsidP="008D00C7">
            <w:pPr>
              <w:spacing w:after="0" w:line="240" w:lineRule="auto"/>
              <w:rPr>
                <w:rFonts w:ascii="Times New Roman" w:hAnsi="Times New Roman"/>
                <w:color w:val="000000"/>
                <w:sz w:val="18"/>
                <w:szCs w:val="18"/>
              </w:rPr>
            </w:pPr>
            <w:r w:rsidRPr="008D00C7">
              <w:rPr>
                <w:rFonts w:ascii="Times New Roman" w:hAnsi="Times New Roman"/>
                <w:color w:val="000000"/>
                <w:sz w:val="18"/>
                <w:szCs w:val="18"/>
              </w:rPr>
              <w:t>выбираемый запас:</w:t>
            </w:r>
          </w:p>
        </w:tc>
      </w:tr>
      <w:tr w:rsidR="00C00674" w:rsidRPr="008D00C7" w:rsidTr="00175319">
        <w:trPr>
          <w:trHeight w:val="51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корневой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54,4</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34</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88,4</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ликвидный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34,7</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23,1</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57,8</w:t>
            </w:r>
          </w:p>
        </w:tc>
      </w:tr>
      <w:tr w:rsidR="00C00674" w:rsidRPr="008D00C7" w:rsidTr="00175319">
        <w:trPr>
          <w:trHeight w:val="300"/>
        </w:trPr>
        <w:tc>
          <w:tcPr>
            <w:tcW w:w="223"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 </w:t>
            </w:r>
          </w:p>
        </w:tc>
        <w:tc>
          <w:tcPr>
            <w:tcW w:w="53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деловой</w:t>
            </w:r>
          </w:p>
        </w:tc>
        <w:tc>
          <w:tcPr>
            <w:tcW w:w="275"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тыс куб.м.</w:t>
            </w:r>
          </w:p>
        </w:tc>
        <w:tc>
          <w:tcPr>
            <w:tcW w:w="687"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21,5</w:t>
            </w:r>
          </w:p>
        </w:tc>
        <w:tc>
          <w:tcPr>
            <w:tcW w:w="60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16,2</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481"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9"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 </w:t>
            </w:r>
          </w:p>
        </w:tc>
        <w:tc>
          <w:tcPr>
            <w:tcW w:w="618" w:type="pct"/>
            <w:shd w:val="clear" w:color="auto" w:fill="auto"/>
            <w:vAlign w:val="center"/>
            <w:hideMark/>
          </w:tcPr>
          <w:p w:rsidR="00C00674" w:rsidRPr="008D00C7" w:rsidRDefault="00C00674" w:rsidP="008D00C7">
            <w:pPr>
              <w:spacing w:after="0" w:line="240" w:lineRule="auto"/>
              <w:jc w:val="center"/>
              <w:rPr>
                <w:rFonts w:ascii="Times New Roman" w:hAnsi="Times New Roman"/>
                <w:sz w:val="18"/>
                <w:szCs w:val="18"/>
              </w:rPr>
            </w:pPr>
            <w:r w:rsidRPr="008D00C7">
              <w:rPr>
                <w:rFonts w:ascii="Times New Roman" w:hAnsi="Times New Roman"/>
                <w:sz w:val="18"/>
                <w:szCs w:val="18"/>
              </w:rPr>
              <w:t>0</w:t>
            </w:r>
          </w:p>
        </w:tc>
        <w:tc>
          <w:tcPr>
            <w:tcW w:w="482" w:type="pct"/>
            <w:shd w:val="clear" w:color="auto" w:fill="auto"/>
            <w:vAlign w:val="center"/>
            <w:hideMark/>
          </w:tcPr>
          <w:p w:rsidR="00C00674" w:rsidRPr="008D00C7" w:rsidRDefault="00C00674" w:rsidP="008D00C7">
            <w:pPr>
              <w:spacing w:after="0" w:line="240" w:lineRule="auto"/>
              <w:jc w:val="center"/>
              <w:rPr>
                <w:rFonts w:ascii="Times New Roman" w:hAnsi="Times New Roman"/>
                <w:color w:val="000000"/>
                <w:sz w:val="18"/>
                <w:szCs w:val="18"/>
              </w:rPr>
            </w:pPr>
            <w:r w:rsidRPr="008D00C7">
              <w:rPr>
                <w:rFonts w:ascii="Times New Roman" w:hAnsi="Times New Roman"/>
                <w:color w:val="000000"/>
                <w:sz w:val="18"/>
                <w:szCs w:val="18"/>
              </w:rPr>
              <w:t>37,7</w:t>
            </w:r>
          </w:p>
        </w:tc>
      </w:tr>
    </w:tbl>
    <w:p w:rsidR="0007287D" w:rsidRPr="00CE7B29" w:rsidRDefault="0007287D" w:rsidP="009D766B">
      <w:pPr>
        <w:spacing w:after="0" w:line="240" w:lineRule="auto"/>
        <w:rPr>
          <w:rFonts w:ascii="Times New Roman" w:hAnsi="Times New Roman"/>
          <w:noProof/>
          <w:sz w:val="24"/>
          <w:szCs w:val="24"/>
        </w:rPr>
      </w:pPr>
    </w:p>
    <w:p w:rsidR="00A04A2E" w:rsidRPr="00CE7B29" w:rsidRDefault="00A04A2E" w:rsidP="006A4522">
      <w:pPr>
        <w:pStyle w:val="03"/>
      </w:pPr>
      <w:bookmarkStart w:id="76" w:name="_Toc507518791"/>
      <w:bookmarkStart w:id="77" w:name="_Toc507519816"/>
      <w:bookmarkStart w:id="78" w:name="_Toc507519882"/>
      <w:bookmarkStart w:id="79" w:name="_Toc507586166"/>
      <w:bookmarkStart w:id="80" w:name="_Toc507586832"/>
      <w:bookmarkStart w:id="81" w:name="_Toc510097793"/>
      <w:bookmarkStart w:id="82" w:name="_Toc520130164"/>
      <w:bookmarkStart w:id="83" w:name="_Toc521767209"/>
      <w:bookmarkEnd w:id="75"/>
      <w:bookmarkEnd w:id="76"/>
      <w:bookmarkEnd w:id="77"/>
      <w:bookmarkEnd w:id="78"/>
      <w:bookmarkEnd w:id="79"/>
      <w:bookmarkEnd w:id="80"/>
      <w:r w:rsidRPr="00CE7B29">
        <w:t>Расчетная лесосека (ежегодный допустимый объем</w:t>
      </w:r>
      <w:r w:rsidR="00637EB1" w:rsidRPr="00CE7B29">
        <w:t xml:space="preserve"> </w:t>
      </w:r>
      <w:r w:rsidRPr="00CE7B29">
        <w:t>изъятия древесины) при всех видах рубок</w:t>
      </w:r>
      <w:bookmarkEnd w:id="81"/>
      <w:bookmarkEnd w:id="82"/>
      <w:bookmarkEnd w:id="83"/>
    </w:p>
    <w:p w:rsidR="00A04A2E" w:rsidRPr="00CE7B29" w:rsidRDefault="00A04A2E" w:rsidP="00A04A2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Ежегодный допустимый объем изъятия древесины при всех видах рубок представлен в таблице</w:t>
      </w:r>
      <w:r w:rsidR="000442DE">
        <w:rPr>
          <w:rFonts w:ascii="Times New Roman" w:hAnsi="Times New Roman" w:cs="Times New Roman"/>
          <w:sz w:val="24"/>
          <w:szCs w:val="24"/>
        </w:rPr>
        <w:t xml:space="preserve"> </w:t>
      </w:r>
      <w:r w:rsidR="000F443A">
        <w:rPr>
          <w:rFonts w:ascii="Times New Roman" w:hAnsi="Times New Roman" w:cs="Times New Roman"/>
          <w:sz w:val="24"/>
          <w:szCs w:val="24"/>
        </w:rPr>
        <w:t>9</w:t>
      </w:r>
      <w:r w:rsidRPr="00CE7B29">
        <w:rPr>
          <w:rFonts w:ascii="Times New Roman" w:hAnsi="Times New Roman" w:cs="Times New Roman"/>
          <w:sz w:val="24"/>
          <w:szCs w:val="24"/>
        </w:rPr>
        <w:t xml:space="preserve"> и составляет </w:t>
      </w:r>
      <w:r w:rsidR="004463F3" w:rsidRPr="00CE7B29">
        <w:rPr>
          <w:rFonts w:ascii="Times New Roman" w:hAnsi="Times New Roman" w:cs="Times New Roman"/>
          <w:sz w:val="24"/>
          <w:szCs w:val="24"/>
        </w:rPr>
        <w:t>617,2</w:t>
      </w:r>
      <w:r w:rsidRPr="00CE7B29">
        <w:rPr>
          <w:rFonts w:ascii="Times New Roman" w:hAnsi="Times New Roman" w:cs="Times New Roman"/>
          <w:sz w:val="24"/>
          <w:szCs w:val="24"/>
        </w:rPr>
        <w:t xml:space="preserve"> тыс. куб. м ликвидной древесины. Объемы при рубке погибших и поврежденных насаждений должны ежегодно корректироваться согласно выявленному фонду нуждающихся в санитарно-оздоровительных мероприятиях насаждений. Основанием для корректировки объемов являются результаты лесопатологических обследований и данные лесопатологического мониторинга.</w:t>
      </w:r>
    </w:p>
    <w:p w:rsidR="00A04A2E" w:rsidRPr="00CE7B29" w:rsidRDefault="00A04A2E" w:rsidP="00A04A2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Сроки разрешенного использования лесов определены с учетом правил заготовки древесины, утвержденных приказом Министерства природных ресурсов и экологии Российской Федерации от 13.09.2016 № 474.</w:t>
      </w:r>
    </w:p>
    <w:p w:rsidR="00F70877" w:rsidRPr="00CE7B29" w:rsidRDefault="00F70877">
      <w:pPr>
        <w:pStyle w:val="ConsPlusNormal"/>
        <w:jc w:val="both"/>
        <w:rPr>
          <w:rFonts w:ascii="Times New Roman" w:hAnsi="Times New Roman" w:cs="Times New Roman"/>
          <w:color w:val="000000"/>
          <w:sz w:val="24"/>
          <w:szCs w:val="24"/>
        </w:rPr>
        <w:sectPr w:rsidR="00F70877" w:rsidRPr="00CE7B29" w:rsidSect="00B004DE">
          <w:pgSz w:w="11906" w:h="16838" w:code="9"/>
          <w:pgMar w:top="567" w:right="567" w:bottom="567" w:left="1134" w:header="397" w:footer="397" w:gutter="0"/>
          <w:cols w:space="720"/>
          <w:noEndnote/>
        </w:sectPr>
      </w:pPr>
    </w:p>
    <w:p w:rsidR="009A4E86" w:rsidRPr="00CE7B29" w:rsidRDefault="009A4E86" w:rsidP="009A4E86">
      <w:pPr>
        <w:pStyle w:val="32"/>
        <w:widowControl w:val="0"/>
        <w:spacing w:after="0" w:line="240" w:lineRule="auto"/>
        <w:ind w:left="284"/>
        <w:jc w:val="right"/>
        <w:rPr>
          <w:rFonts w:ascii="Times New Roman" w:hAnsi="Times New Roman"/>
          <w:sz w:val="24"/>
          <w:szCs w:val="24"/>
        </w:rPr>
      </w:pPr>
      <w:r w:rsidRPr="00CE7B29">
        <w:rPr>
          <w:rFonts w:ascii="Times New Roman" w:hAnsi="Times New Roman"/>
          <w:sz w:val="24"/>
          <w:szCs w:val="24"/>
        </w:rPr>
        <w:t xml:space="preserve">Таблица </w:t>
      </w:r>
      <w:r w:rsidR="000F443A">
        <w:rPr>
          <w:rFonts w:ascii="Times New Roman" w:hAnsi="Times New Roman"/>
          <w:sz w:val="24"/>
          <w:szCs w:val="24"/>
        </w:rPr>
        <w:t>9</w:t>
      </w:r>
    </w:p>
    <w:p w:rsidR="00A04A2E" w:rsidRPr="00CE7B29" w:rsidRDefault="00A04A2E" w:rsidP="00A04A2E">
      <w:pPr>
        <w:pStyle w:val="32"/>
        <w:widowControl w:val="0"/>
        <w:spacing w:after="0" w:line="240" w:lineRule="auto"/>
        <w:ind w:left="284"/>
        <w:jc w:val="center"/>
        <w:rPr>
          <w:rFonts w:ascii="Times New Roman" w:hAnsi="Times New Roman"/>
          <w:sz w:val="24"/>
          <w:szCs w:val="24"/>
        </w:rPr>
      </w:pPr>
      <w:r w:rsidRPr="00CE7B29">
        <w:rPr>
          <w:rFonts w:ascii="Times New Roman" w:hAnsi="Times New Roman"/>
          <w:sz w:val="24"/>
          <w:szCs w:val="24"/>
        </w:rPr>
        <w:t>Расчетная лесосека (ежегодный допустимый объем</w:t>
      </w:r>
      <w:r w:rsidR="00637EB1" w:rsidRPr="00CE7B29">
        <w:rPr>
          <w:rFonts w:ascii="Times New Roman" w:hAnsi="Times New Roman"/>
          <w:sz w:val="24"/>
          <w:szCs w:val="24"/>
        </w:rPr>
        <w:t xml:space="preserve"> </w:t>
      </w:r>
      <w:r w:rsidRPr="00CE7B29">
        <w:rPr>
          <w:rFonts w:ascii="Times New Roman" w:hAnsi="Times New Roman"/>
          <w:sz w:val="24"/>
          <w:szCs w:val="24"/>
        </w:rPr>
        <w:t>изъятия древесины) при всех видах рубок</w:t>
      </w:r>
    </w:p>
    <w:p w:rsidR="00A04A2E" w:rsidRPr="00CE7B29" w:rsidRDefault="00892D50" w:rsidP="00A04A2E">
      <w:pPr>
        <w:pStyle w:val="32"/>
        <w:widowControl w:val="0"/>
        <w:spacing w:after="0" w:line="240" w:lineRule="auto"/>
        <w:ind w:left="284"/>
        <w:jc w:val="right"/>
        <w:rPr>
          <w:rFonts w:ascii="Times New Roman" w:hAnsi="Times New Roman"/>
          <w:sz w:val="24"/>
          <w:szCs w:val="24"/>
        </w:rPr>
      </w:pPr>
      <w:r>
        <w:rPr>
          <w:rFonts w:ascii="Times New Roman" w:hAnsi="Times New Roman"/>
          <w:sz w:val="24"/>
          <w:szCs w:val="24"/>
        </w:rPr>
        <w:t>п</w:t>
      </w:r>
      <w:r w:rsidR="00A04A2E" w:rsidRPr="00CE7B29">
        <w:rPr>
          <w:rFonts w:ascii="Times New Roman" w:hAnsi="Times New Roman"/>
          <w:sz w:val="24"/>
          <w:szCs w:val="24"/>
        </w:rPr>
        <w:t xml:space="preserve">лощадь </w:t>
      </w:r>
      <w:r w:rsidR="00637EB1" w:rsidRPr="00CE7B29">
        <w:rPr>
          <w:rFonts w:ascii="Times New Roman" w:hAnsi="Times New Roman"/>
          <w:sz w:val="24"/>
          <w:szCs w:val="24"/>
        </w:rPr>
        <w:t>–</w:t>
      </w:r>
      <w:r w:rsidR="00A04A2E" w:rsidRPr="00CE7B29">
        <w:rPr>
          <w:rFonts w:ascii="Times New Roman" w:hAnsi="Times New Roman"/>
          <w:sz w:val="24"/>
          <w:szCs w:val="24"/>
        </w:rPr>
        <w:t xml:space="preserve"> га</w:t>
      </w:r>
      <w:r w:rsidR="00637EB1" w:rsidRPr="00CE7B29">
        <w:rPr>
          <w:rFonts w:ascii="Times New Roman" w:hAnsi="Times New Roman"/>
          <w:sz w:val="24"/>
          <w:szCs w:val="24"/>
        </w:rPr>
        <w:t>.</w:t>
      </w:r>
      <w:r w:rsidR="00A04A2E" w:rsidRPr="00CE7B29">
        <w:rPr>
          <w:rFonts w:ascii="Times New Roman" w:hAnsi="Times New Roman"/>
          <w:sz w:val="24"/>
          <w:szCs w:val="24"/>
        </w:rPr>
        <w:t>, запас - тыс. куб.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959"/>
        <w:gridCol w:w="890"/>
        <w:gridCol w:w="908"/>
        <w:gridCol w:w="959"/>
        <w:gridCol w:w="890"/>
        <w:gridCol w:w="908"/>
        <w:gridCol w:w="959"/>
        <w:gridCol w:w="890"/>
        <w:gridCol w:w="908"/>
        <w:gridCol w:w="959"/>
        <w:gridCol w:w="890"/>
        <w:gridCol w:w="908"/>
        <w:gridCol w:w="959"/>
        <w:gridCol w:w="890"/>
        <w:gridCol w:w="1131"/>
      </w:tblGrid>
      <w:tr w:rsidR="00327770" w:rsidRPr="00CE7B29" w:rsidTr="008D00C7">
        <w:trPr>
          <w:trHeight w:val="2300"/>
        </w:trPr>
        <w:tc>
          <w:tcPr>
            <w:tcW w:w="628" w:type="pct"/>
            <w:vMerge w:val="restart"/>
            <w:shd w:val="clear" w:color="auto" w:fill="auto"/>
            <w:vAlign w:val="center"/>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Хозяйства</w:t>
            </w:r>
          </w:p>
        </w:tc>
        <w:tc>
          <w:tcPr>
            <w:tcW w:w="811" w:type="pct"/>
            <w:gridSpan w:val="3"/>
            <w:shd w:val="clear" w:color="auto" w:fill="auto"/>
            <w:vAlign w:val="center"/>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При рубке спелых и перестойных лесных насаждений</w:t>
            </w:r>
          </w:p>
        </w:tc>
        <w:tc>
          <w:tcPr>
            <w:tcW w:w="835" w:type="pct"/>
            <w:gridSpan w:val="3"/>
            <w:shd w:val="clear" w:color="auto" w:fill="auto"/>
            <w:vAlign w:val="center"/>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При рубке лесных насаждений при уходе за лесами</w:t>
            </w:r>
          </w:p>
        </w:tc>
        <w:tc>
          <w:tcPr>
            <w:tcW w:w="807" w:type="pct"/>
            <w:gridSpan w:val="3"/>
            <w:shd w:val="clear" w:color="auto" w:fill="auto"/>
            <w:vAlign w:val="center"/>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При рубке поврежденных и погибших лесных насаждений</w:t>
            </w:r>
          </w:p>
        </w:tc>
        <w:tc>
          <w:tcPr>
            <w:tcW w:w="927" w:type="pct"/>
            <w:gridSpan w:val="3"/>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 *</w:t>
            </w:r>
          </w:p>
        </w:tc>
        <w:tc>
          <w:tcPr>
            <w:tcW w:w="992" w:type="pct"/>
            <w:gridSpan w:val="3"/>
          </w:tcPr>
          <w:p w:rsidR="00327770" w:rsidRPr="00CE7B29" w:rsidRDefault="00327770" w:rsidP="00327770">
            <w:pPr>
              <w:spacing w:after="0" w:line="240" w:lineRule="auto"/>
              <w:jc w:val="center"/>
              <w:rPr>
                <w:rFonts w:ascii="Times New Roman" w:hAnsi="Times New Roman"/>
                <w:bCs/>
                <w:sz w:val="20"/>
                <w:szCs w:val="20"/>
              </w:rPr>
            </w:pPr>
          </w:p>
          <w:p w:rsidR="00327770" w:rsidRPr="00CE7B29" w:rsidRDefault="00327770" w:rsidP="00327770">
            <w:pPr>
              <w:spacing w:after="0" w:line="240" w:lineRule="auto"/>
              <w:jc w:val="center"/>
              <w:rPr>
                <w:rFonts w:ascii="Times New Roman" w:hAnsi="Times New Roman"/>
                <w:bCs/>
                <w:sz w:val="20"/>
                <w:szCs w:val="20"/>
              </w:rPr>
            </w:pPr>
          </w:p>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Всего</w:t>
            </w:r>
          </w:p>
        </w:tc>
      </w:tr>
      <w:tr w:rsidR="008D00C7" w:rsidRPr="00CE7B29" w:rsidTr="008D00C7">
        <w:trPr>
          <w:trHeight w:val="315"/>
        </w:trPr>
        <w:tc>
          <w:tcPr>
            <w:tcW w:w="628" w:type="pct"/>
            <w:vMerge/>
            <w:vAlign w:val="center"/>
            <w:hideMark/>
          </w:tcPr>
          <w:p w:rsidR="00327770" w:rsidRPr="00CE7B29" w:rsidRDefault="00327770" w:rsidP="00327770">
            <w:pPr>
              <w:spacing w:after="0" w:line="240" w:lineRule="auto"/>
              <w:rPr>
                <w:rFonts w:ascii="Times New Roman" w:hAnsi="Times New Roman"/>
                <w:bCs/>
                <w:sz w:val="20"/>
                <w:szCs w:val="20"/>
              </w:rPr>
            </w:pPr>
          </w:p>
        </w:tc>
        <w:tc>
          <w:tcPr>
            <w:tcW w:w="270" w:type="pct"/>
            <w:vMerge w:val="restart"/>
            <w:shd w:val="clear" w:color="auto" w:fill="auto"/>
            <w:vAlign w:val="bottom"/>
            <w:hideMark/>
          </w:tcPr>
          <w:p w:rsidR="00327770" w:rsidRPr="00CE7B29" w:rsidRDefault="00CE7B29"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площадь</w:t>
            </w:r>
          </w:p>
        </w:tc>
        <w:tc>
          <w:tcPr>
            <w:tcW w:w="541" w:type="pct"/>
            <w:gridSpan w:val="2"/>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запас</w:t>
            </w:r>
          </w:p>
        </w:tc>
        <w:tc>
          <w:tcPr>
            <w:tcW w:w="264" w:type="pct"/>
            <w:vMerge w:val="restart"/>
            <w:shd w:val="clear" w:color="auto" w:fill="auto"/>
            <w:vAlign w:val="bottom"/>
            <w:hideMark/>
          </w:tcPr>
          <w:p w:rsidR="00327770" w:rsidRPr="00CE7B29" w:rsidRDefault="00CE7B29"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площадь</w:t>
            </w:r>
          </w:p>
        </w:tc>
        <w:tc>
          <w:tcPr>
            <w:tcW w:w="572" w:type="pct"/>
            <w:gridSpan w:val="2"/>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запас</w:t>
            </w:r>
          </w:p>
        </w:tc>
        <w:tc>
          <w:tcPr>
            <w:tcW w:w="235" w:type="pct"/>
            <w:vMerge w:val="restart"/>
            <w:shd w:val="clear" w:color="auto" w:fill="auto"/>
            <w:vAlign w:val="bottom"/>
            <w:hideMark/>
          </w:tcPr>
          <w:p w:rsidR="00327770" w:rsidRPr="00CE7B29" w:rsidRDefault="00327770" w:rsidP="00CE7B29">
            <w:pPr>
              <w:spacing w:after="0" w:line="240" w:lineRule="auto"/>
              <w:jc w:val="center"/>
              <w:rPr>
                <w:rFonts w:ascii="Times New Roman" w:hAnsi="Times New Roman"/>
                <w:bCs/>
                <w:sz w:val="20"/>
                <w:szCs w:val="20"/>
              </w:rPr>
            </w:pPr>
            <w:r w:rsidRPr="00CE7B29">
              <w:rPr>
                <w:rFonts w:ascii="Times New Roman" w:hAnsi="Times New Roman"/>
                <w:bCs/>
                <w:sz w:val="20"/>
                <w:szCs w:val="20"/>
              </w:rPr>
              <w:t>площадь</w:t>
            </w:r>
          </w:p>
        </w:tc>
        <w:tc>
          <w:tcPr>
            <w:tcW w:w="572" w:type="pct"/>
            <w:gridSpan w:val="2"/>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запас</w:t>
            </w:r>
          </w:p>
        </w:tc>
        <w:tc>
          <w:tcPr>
            <w:tcW w:w="242" w:type="pct"/>
            <w:vMerge w:val="restart"/>
            <w:shd w:val="clear" w:color="auto" w:fill="auto"/>
            <w:vAlign w:val="bottom"/>
            <w:hideMark/>
          </w:tcPr>
          <w:p w:rsidR="00327770" w:rsidRPr="00CE7B29" w:rsidRDefault="00327770" w:rsidP="00CE7B29">
            <w:pPr>
              <w:spacing w:after="0" w:line="240" w:lineRule="auto"/>
              <w:jc w:val="center"/>
              <w:rPr>
                <w:rFonts w:ascii="Times New Roman" w:hAnsi="Times New Roman"/>
                <w:bCs/>
                <w:sz w:val="20"/>
                <w:szCs w:val="20"/>
              </w:rPr>
            </w:pPr>
            <w:r w:rsidRPr="00CE7B29">
              <w:rPr>
                <w:rFonts w:ascii="Times New Roman" w:hAnsi="Times New Roman"/>
                <w:bCs/>
                <w:sz w:val="20"/>
                <w:szCs w:val="20"/>
              </w:rPr>
              <w:t>площадь</w:t>
            </w:r>
          </w:p>
        </w:tc>
        <w:tc>
          <w:tcPr>
            <w:tcW w:w="685" w:type="pct"/>
            <w:gridSpan w:val="2"/>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запас</w:t>
            </w:r>
          </w:p>
        </w:tc>
        <w:tc>
          <w:tcPr>
            <w:tcW w:w="271" w:type="pct"/>
            <w:vMerge w:val="restart"/>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площадь</w:t>
            </w:r>
          </w:p>
        </w:tc>
        <w:tc>
          <w:tcPr>
            <w:tcW w:w="721" w:type="pct"/>
            <w:gridSpan w:val="2"/>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запас</w:t>
            </w:r>
          </w:p>
        </w:tc>
      </w:tr>
      <w:tr w:rsidR="008D00C7" w:rsidRPr="00CE7B29" w:rsidTr="008D00C7">
        <w:trPr>
          <w:trHeight w:val="540"/>
        </w:trPr>
        <w:tc>
          <w:tcPr>
            <w:tcW w:w="628" w:type="pct"/>
            <w:vMerge/>
            <w:vAlign w:val="center"/>
            <w:hideMark/>
          </w:tcPr>
          <w:p w:rsidR="00327770" w:rsidRPr="00CE7B29" w:rsidRDefault="00327770" w:rsidP="00327770">
            <w:pPr>
              <w:spacing w:after="0" w:line="240" w:lineRule="auto"/>
              <w:rPr>
                <w:rFonts w:ascii="Times New Roman" w:hAnsi="Times New Roman"/>
                <w:bCs/>
                <w:sz w:val="20"/>
                <w:szCs w:val="20"/>
              </w:rPr>
            </w:pPr>
          </w:p>
        </w:tc>
        <w:tc>
          <w:tcPr>
            <w:tcW w:w="270" w:type="pct"/>
            <w:vMerge/>
            <w:vAlign w:val="center"/>
            <w:hideMark/>
          </w:tcPr>
          <w:p w:rsidR="00327770" w:rsidRPr="00CE7B29" w:rsidRDefault="00327770" w:rsidP="00327770">
            <w:pPr>
              <w:spacing w:after="0" w:line="240" w:lineRule="auto"/>
              <w:rPr>
                <w:rFonts w:ascii="Times New Roman" w:hAnsi="Times New Roman"/>
                <w:bCs/>
                <w:sz w:val="20"/>
                <w:szCs w:val="20"/>
              </w:rPr>
            </w:pPr>
          </w:p>
        </w:tc>
        <w:tc>
          <w:tcPr>
            <w:tcW w:w="271" w:type="pct"/>
            <w:shd w:val="clear" w:color="auto" w:fill="auto"/>
            <w:vAlign w:val="bottom"/>
            <w:hideMark/>
          </w:tcPr>
          <w:p w:rsidR="00327770" w:rsidRPr="00CE7B29" w:rsidRDefault="00327770" w:rsidP="00CE7B29">
            <w:pPr>
              <w:spacing w:after="0" w:line="240" w:lineRule="auto"/>
              <w:jc w:val="center"/>
              <w:rPr>
                <w:rFonts w:ascii="Times New Roman" w:hAnsi="Times New Roman"/>
                <w:bCs/>
                <w:sz w:val="20"/>
                <w:szCs w:val="20"/>
              </w:rPr>
            </w:pPr>
            <w:r w:rsidRPr="00CE7B29">
              <w:rPr>
                <w:rFonts w:ascii="Times New Roman" w:hAnsi="Times New Roman"/>
                <w:bCs/>
                <w:sz w:val="20"/>
                <w:szCs w:val="20"/>
              </w:rPr>
              <w:t>ликвид</w:t>
            </w:r>
            <w:r w:rsidR="008D00C7">
              <w:rPr>
                <w:rFonts w:ascii="Times New Roman" w:hAnsi="Times New Roman"/>
                <w:bCs/>
                <w:sz w:val="20"/>
                <w:szCs w:val="20"/>
              </w:rPr>
              <w:softHyphen/>
            </w:r>
            <w:r w:rsidRPr="00CE7B29">
              <w:rPr>
                <w:rFonts w:ascii="Times New Roman" w:hAnsi="Times New Roman"/>
                <w:bCs/>
                <w:sz w:val="20"/>
                <w:szCs w:val="20"/>
              </w:rPr>
              <w:t>ный</w:t>
            </w:r>
          </w:p>
        </w:tc>
        <w:tc>
          <w:tcPr>
            <w:tcW w:w="270" w:type="pct"/>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деловой</w:t>
            </w:r>
          </w:p>
        </w:tc>
        <w:tc>
          <w:tcPr>
            <w:tcW w:w="264" w:type="pct"/>
            <w:vMerge/>
            <w:vAlign w:val="center"/>
            <w:hideMark/>
          </w:tcPr>
          <w:p w:rsidR="00327770" w:rsidRPr="00CE7B29" w:rsidRDefault="00327770" w:rsidP="00327770">
            <w:pPr>
              <w:spacing w:after="0" w:line="240" w:lineRule="auto"/>
              <w:rPr>
                <w:rFonts w:ascii="Times New Roman" w:hAnsi="Times New Roman"/>
                <w:bCs/>
                <w:sz w:val="20"/>
                <w:szCs w:val="20"/>
              </w:rPr>
            </w:pPr>
          </w:p>
        </w:tc>
        <w:tc>
          <w:tcPr>
            <w:tcW w:w="283" w:type="pct"/>
            <w:shd w:val="clear" w:color="auto" w:fill="auto"/>
            <w:vAlign w:val="bottom"/>
            <w:hideMark/>
          </w:tcPr>
          <w:p w:rsidR="00327770" w:rsidRPr="00CE7B29" w:rsidRDefault="00327770" w:rsidP="00CE7B29">
            <w:pPr>
              <w:spacing w:after="0" w:line="240" w:lineRule="auto"/>
              <w:jc w:val="center"/>
              <w:rPr>
                <w:rFonts w:ascii="Times New Roman" w:hAnsi="Times New Roman"/>
                <w:bCs/>
                <w:sz w:val="20"/>
                <w:szCs w:val="20"/>
              </w:rPr>
            </w:pPr>
            <w:r w:rsidRPr="00CE7B29">
              <w:rPr>
                <w:rFonts w:ascii="Times New Roman" w:hAnsi="Times New Roman"/>
                <w:bCs/>
                <w:sz w:val="20"/>
                <w:szCs w:val="20"/>
              </w:rPr>
              <w:t>ликвид</w:t>
            </w:r>
            <w:r w:rsidR="008D00C7">
              <w:rPr>
                <w:rFonts w:ascii="Times New Roman" w:hAnsi="Times New Roman"/>
                <w:bCs/>
                <w:sz w:val="20"/>
                <w:szCs w:val="20"/>
              </w:rPr>
              <w:softHyphen/>
            </w:r>
            <w:r w:rsidRPr="00CE7B29">
              <w:rPr>
                <w:rFonts w:ascii="Times New Roman" w:hAnsi="Times New Roman"/>
                <w:bCs/>
                <w:sz w:val="20"/>
                <w:szCs w:val="20"/>
              </w:rPr>
              <w:t>ный</w:t>
            </w:r>
          </w:p>
        </w:tc>
        <w:tc>
          <w:tcPr>
            <w:tcW w:w="289" w:type="pct"/>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деловой</w:t>
            </w:r>
          </w:p>
        </w:tc>
        <w:tc>
          <w:tcPr>
            <w:tcW w:w="235" w:type="pct"/>
            <w:vMerge/>
            <w:vAlign w:val="center"/>
            <w:hideMark/>
          </w:tcPr>
          <w:p w:rsidR="00327770" w:rsidRPr="00CE7B29" w:rsidRDefault="00327770" w:rsidP="00327770">
            <w:pPr>
              <w:spacing w:after="0" w:line="240" w:lineRule="auto"/>
              <w:rPr>
                <w:rFonts w:ascii="Times New Roman" w:hAnsi="Times New Roman"/>
                <w:bCs/>
                <w:sz w:val="20"/>
                <w:szCs w:val="20"/>
              </w:rPr>
            </w:pPr>
          </w:p>
        </w:tc>
        <w:tc>
          <w:tcPr>
            <w:tcW w:w="283" w:type="pct"/>
            <w:shd w:val="clear" w:color="auto" w:fill="auto"/>
            <w:vAlign w:val="bottom"/>
            <w:hideMark/>
          </w:tcPr>
          <w:p w:rsidR="00327770" w:rsidRPr="00CE7B29" w:rsidRDefault="00327770" w:rsidP="00CE7B29">
            <w:pPr>
              <w:spacing w:after="0" w:line="240" w:lineRule="auto"/>
              <w:jc w:val="center"/>
              <w:rPr>
                <w:rFonts w:ascii="Times New Roman" w:hAnsi="Times New Roman"/>
                <w:bCs/>
                <w:sz w:val="20"/>
                <w:szCs w:val="20"/>
              </w:rPr>
            </w:pPr>
            <w:r w:rsidRPr="00CE7B29">
              <w:rPr>
                <w:rFonts w:ascii="Times New Roman" w:hAnsi="Times New Roman"/>
                <w:bCs/>
                <w:sz w:val="20"/>
                <w:szCs w:val="20"/>
              </w:rPr>
              <w:t>ликвид</w:t>
            </w:r>
            <w:r w:rsidR="008D00C7">
              <w:rPr>
                <w:rFonts w:ascii="Times New Roman" w:hAnsi="Times New Roman"/>
                <w:bCs/>
                <w:sz w:val="20"/>
                <w:szCs w:val="20"/>
              </w:rPr>
              <w:softHyphen/>
            </w:r>
            <w:r w:rsidRPr="00CE7B29">
              <w:rPr>
                <w:rFonts w:ascii="Times New Roman" w:hAnsi="Times New Roman"/>
                <w:bCs/>
                <w:sz w:val="20"/>
                <w:szCs w:val="20"/>
              </w:rPr>
              <w:t>ный</w:t>
            </w:r>
          </w:p>
        </w:tc>
        <w:tc>
          <w:tcPr>
            <w:tcW w:w="289" w:type="pct"/>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деловой</w:t>
            </w:r>
          </w:p>
        </w:tc>
        <w:tc>
          <w:tcPr>
            <w:tcW w:w="242" w:type="pct"/>
            <w:vMerge/>
            <w:vAlign w:val="center"/>
            <w:hideMark/>
          </w:tcPr>
          <w:p w:rsidR="00327770" w:rsidRPr="00CE7B29" w:rsidRDefault="00327770" w:rsidP="00327770">
            <w:pPr>
              <w:spacing w:after="0" w:line="240" w:lineRule="auto"/>
              <w:rPr>
                <w:rFonts w:ascii="Times New Roman" w:hAnsi="Times New Roman"/>
                <w:bCs/>
                <w:sz w:val="20"/>
                <w:szCs w:val="20"/>
              </w:rPr>
            </w:pPr>
          </w:p>
        </w:tc>
        <w:tc>
          <w:tcPr>
            <w:tcW w:w="370" w:type="pct"/>
            <w:shd w:val="clear" w:color="auto" w:fill="auto"/>
            <w:vAlign w:val="bottom"/>
            <w:hideMark/>
          </w:tcPr>
          <w:p w:rsidR="00327770" w:rsidRPr="00CE7B29" w:rsidRDefault="00327770" w:rsidP="00CE7B29">
            <w:pPr>
              <w:spacing w:after="0" w:line="240" w:lineRule="auto"/>
              <w:jc w:val="center"/>
              <w:rPr>
                <w:rFonts w:ascii="Times New Roman" w:hAnsi="Times New Roman"/>
                <w:bCs/>
                <w:sz w:val="20"/>
                <w:szCs w:val="20"/>
              </w:rPr>
            </w:pPr>
            <w:r w:rsidRPr="00CE7B29">
              <w:rPr>
                <w:rFonts w:ascii="Times New Roman" w:hAnsi="Times New Roman"/>
                <w:bCs/>
                <w:sz w:val="20"/>
                <w:szCs w:val="20"/>
              </w:rPr>
              <w:t>ликвид</w:t>
            </w:r>
            <w:r w:rsidR="008D00C7">
              <w:rPr>
                <w:rFonts w:ascii="Times New Roman" w:hAnsi="Times New Roman"/>
                <w:bCs/>
                <w:sz w:val="20"/>
                <w:szCs w:val="20"/>
              </w:rPr>
              <w:softHyphen/>
            </w:r>
            <w:r w:rsidRPr="00CE7B29">
              <w:rPr>
                <w:rFonts w:ascii="Times New Roman" w:hAnsi="Times New Roman"/>
                <w:bCs/>
                <w:sz w:val="20"/>
                <w:szCs w:val="20"/>
              </w:rPr>
              <w:t>ный</w:t>
            </w:r>
          </w:p>
        </w:tc>
        <w:tc>
          <w:tcPr>
            <w:tcW w:w="315" w:type="pct"/>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деловой</w:t>
            </w:r>
          </w:p>
        </w:tc>
        <w:tc>
          <w:tcPr>
            <w:tcW w:w="271" w:type="pct"/>
            <w:vMerge/>
          </w:tcPr>
          <w:p w:rsidR="00327770" w:rsidRPr="00CE7B29" w:rsidRDefault="00327770" w:rsidP="00327770">
            <w:pPr>
              <w:spacing w:after="0" w:line="240" w:lineRule="auto"/>
              <w:jc w:val="center"/>
              <w:rPr>
                <w:rFonts w:ascii="Times New Roman" w:hAnsi="Times New Roman"/>
                <w:bCs/>
                <w:sz w:val="20"/>
                <w:szCs w:val="20"/>
              </w:rPr>
            </w:pPr>
          </w:p>
        </w:tc>
        <w:tc>
          <w:tcPr>
            <w:tcW w:w="315" w:type="pct"/>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ликвид</w:t>
            </w:r>
            <w:r w:rsidR="008D00C7">
              <w:rPr>
                <w:rFonts w:ascii="Times New Roman" w:hAnsi="Times New Roman"/>
                <w:bCs/>
                <w:sz w:val="20"/>
                <w:szCs w:val="20"/>
              </w:rPr>
              <w:softHyphen/>
            </w:r>
            <w:r w:rsidRPr="00CE7B29">
              <w:rPr>
                <w:rFonts w:ascii="Times New Roman" w:hAnsi="Times New Roman"/>
                <w:bCs/>
                <w:sz w:val="20"/>
                <w:szCs w:val="20"/>
              </w:rPr>
              <w:t>ный</w:t>
            </w:r>
          </w:p>
        </w:tc>
        <w:tc>
          <w:tcPr>
            <w:tcW w:w="406" w:type="pct"/>
            <w:shd w:val="clear" w:color="auto" w:fill="auto"/>
            <w:vAlign w:val="bottom"/>
            <w:hideMark/>
          </w:tcPr>
          <w:p w:rsidR="00327770" w:rsidRPr="00CE7B29" w:rsidRDefault="00327770" w:rsidP="00327770">
            <w:pPr>
              <w:spacing w:after="0" w:line="240" w:lineRule="auto"/>
              <w:jc w:val="center"/>
              <w:rPr>
                <w:rFonts w:ascii="Times New Roman" w:hAnsi="Times New Roman"/>
                <w:bCs/>
                <w:sz w:val="20"/>
                <w:szCs w:val="20"/>
              </w:rPr>
            </w:pPr>
            <w:r w:rsidRPr="00CE7B29">
              <w:rPr>
                <w:rFonts w:ascii="Times New Roman" w:hAnsi="Times New Roman"/>
                <w:bCs/>
                <w:sz w:val="20"/>
                <w:szCs w:val="20"/>
              </w:rPr>
              <w:t>деловой</w:t>
            </w:r>
          </w:p>
        </w:tc>
      </w:tr>
      <w:tr w:rsidR="008D00C7" w:rsidRPr="00CE7B29" w:rsidTr="008D00C7">
        <w:trPr>
          <w:trHeight w:val="315"/>
        </w:trPr>
        <w:tc>
          <w:tcPr>
            <w:tcW w:w="628"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1</w:t>
            </w:r>
          </w:p>
        </w:tc>
        <w:tc>
          <w:tcPr>
            <w:tcW w:w="270"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2</w:t>
            </w:r>
          </w:p>
        </w:tc>
        <w:tc>
          <w:tcPr>
            <w:tcW w:w="271"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3</w:t>
            </w:r>
          </w:p>
        </w:tc>
        <w:tc>
          <w:tcPr>
            <w:tcW w:w="270"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4</w:t>
            </w:r>
          </w:p>
        </w:tc>
        <w:tc>
          <w:tcPr>
            <w:tcW w:w="264"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5</w:t>
            </w:r>
          </w:p>
        </w:tc>
        <w:tc>
          <w:tcPr>
            <w:tcW w:w="283"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6</w:t>
            </w:r>
          </w:p>
        </w:tc>
        <w:tc>
          <w:tcPr>
            <w:tcW w:w="289"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7</w:t>
            </w:r>
          </w:p>
        </w:tc>
        <w:tc>
          <w:tcPr>
            <w:tcW w:w="235"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8</w:t>
            </w:r>
          </w:p>
        </w:tc>
        <w:tc>
          <w:tcPr>
            <w:tcW w:w="283"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9</w:t>
            </w:r>
          </w:p>
        </w:tc>
        <w:tc>
          <w:tcPr>
            <w:tcW w:w="289"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10</w:t>
            </w:r>
          </w:p>
        </w:tc>
        <w:tc>
          <w:tcPr>
            <w:tcW w:w="242"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11</w:t>
            </w:r>
          </w:p>
        </w:tc>
        <w:tc>
          <w:tcPr>
            <w:tcW w:w="370"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12</w:t>
            </w:r>
          </w:p>
        </w:tc>
        <w:tc>
          <w:tcPr>
            <w:tcW w:w="315"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13</w:t>
            </w:r>
          </w:p>
        </w:tc>
        <w:tc>
          <w:tcPr>
            <w:tcW w:w="271" w:type="pct"/>
            <w:vAlign w:val="center"/>
          </w:tcPr>
          <w:p w:rsidR="00327770" w:rsidRPr="00CE7B29" w:rsidRDefault="008D00C7" w:rsidP="008D00C7">
            <w:pPr>
              <w:spacing w:after="0" w:line="240" w:lineRule="auto"/>
              <w:jc w:val="center"/>
              <w:rPr>
                <w:rFonts w:ascii="Times New Roman" w:hAnsi="Times New Roman"/>
                <w:bCs/>
                <w:sz w:val="20"/>
                <w:szCs w:val="20"/>
              </w:rPr>
            </w:pPr>
            <w:r>
              <w:rPr>
                <w:rFonts w:ascii="Times New Roman" w:hAnsi="Times New Roman"/>
                <w:bCs/>
                <w:sz w:val="20"/>
                <w:szCs w:val="20"/>
              </w:rPr>
              <w:t>14</w:t>
            </w:r>
          </w:p>
        </w:tc>
        <w:tc>
          <w:tcPr>
            <w:tcW w:w="315"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15</w:t>
            </w:r>
          </w:p>
        </w:tc>
        <w:tc>
          <w:tcPr>
            <w:tcW w:w="406" w:type="pct"/>
            <w:shd w:val="clear" w:color="auto" w:fill="auto"/>
            <w:noWrap/>
            <w:vAlign w:val="center"/>
            <w:hideMark/>
          </w:tcPr>
          <w:p w:rsidR="00327770" w:rsidRPr="00CE7B29" w:rsidRDefault="00327770" w:rsidP="008D00C7">
            <w:pPr>
              <w:spacing w:after="0" w:line="240" w:lineRule="auto"/>
              <w:jc w:val="center"/>
              <w:rPr>
                <w:rFonts w:ascii="Times New Roman" w:hAnsi="Times New Roman"/>
                <w:bCs/>
                <w:sz w:val="20"/>
                <w:szCs w:val="20"/>
              </w:rPr>
            </w:pPr>
            <w:r w:rsidRPr="00CE7B29">
              <w:rPr>
                <w:rFonts w:ascii="Times New Roman" w:hAnsi="Times New Roman"/>
                <w:bCs/>
                <w:sz w:val="20"/>
                <w:szCs w:val="20"/>
              </w:rPr>
              <w:t>16</w:t>
            </w:r>
          </w:p>
        </w:tc>
      </w:tr>
      <w:tr w:rsidR="008D00C7" w:rsidRPr="00CE7B29" w:rsidTr="008D00C7">
        <w:trPr>
          <w:trHeight w:val="315"/>
        </w:trPr>
        <w:tc>
          <w:tcPr>
            <w:tcW w:w="628" w:type="pct"/>
            <w:shd w:val="clear" w:color="auto" w:fill="auto"/>
            <w:noWrap/>
            <w:vAlign w:val="bottom"/>
            <w:hideMark/>
          </w:tcPr>
          <w:p w:rsidR="004463F3" w:rsidRPr="00CE7B29" w:rsidRDefault="004463F3" w:rsidP="004463F3">
            <w:pPr>
              <w:spacing w:after="0" w:line="240" w:lineRule="auto"/>
              <w:jc w:val="center"/>
              <w:rPr>
                <w:rFonts w:ascii="Times New Roman" w:hAnsi="Times New Roman"/>
                <w:sz w:val="20"/>
                <w:szCs w:val="20"/>
              </w:rPr>
            </w:pPr>
            <w:r w:rsidRPr="00CE7B29">
              <w:rPr>
                <w:rFonts w:ascii="Times New Roman" w:hAnsi="Times New Roman"/>
                <w:sz w:val="20"/>
                <w:szCs w:val="20"/>
              </w:rPr>
              <w:t>Хвойные</w:t>
            </w:r>
          </w:p>
        </w:tc>
        <w:tc>
          <w:tcPr>
            <w:tcW w:w="270" w:type="pct"/>
            <w:shd w:val="clear" w:color="auto" w:fill="auto"/>
            <w:noWrap/>
            <w:vAlign w:val="center"/>
            <w:hideMark/>
          </w:tcPr>
          <w:p w:rsidR="004463F3" w:rsidRPr="00CE7B29" w:rsidRDefault="004463F3" w:rsidP="004463F3">
            <w:pPr>
              <w:spacing w:after="0" w:line="240" w:lineRule="auto"/>
              <w:jc w:val="center"/>
              <w:rPr>
                <w:rFonts w:ascii="Times New Roman" w:hAnsi="Times New Roman"/>
                <w:color w:val="000000"/>
              </w:rPr>
            </w:pPr>
            <w:r w:rsidRPr="00CE7B29">
              <w:rPr>
                <w:rFonts w:ascii="Times New Roman" w:hAnsi="Times New Roman"/>
                <w:color w:val="000000"/>
                <w:lang w:val="en-US"/>
              </w:rPr>
              <w:t>1012</w:t>
            </w:r>
          </w:p>
        </w:tc>
        <w:tc>
          <w:tcPr>
            <w:tcW w:w="271"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172,4</w:t>
            </w:r>
          </w:p>
        </w:tc>
        <w:tc>
          <w:tcPr>
            <w:tcW w:w="2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lang w:val="en-US"/>
              </w:rPr>
              <w:t>100,8</w:t>
            </w:r>
          </w:p>
        </w:tc>
        <w:tc>
          <w:tcPr>
            <w:tcW w:w="264"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1431,9</w:t>
            </w:r>
          </w:p>
        </w:tc>
        <w:tc>
          <w:tcPr>
            <w:tcW w:w="283"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37</w:t>
            </w:r>
          </w:p>
        </w:tc>
        <w:tc>
          <w:tcPr>
            <w:tcW w:w="289"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26,4</w:t>
            </w:r>
          </w:p>
        </w:tc>
        <w:tc>
          <w:tcPr>
            <w:tcW w:w="23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42</w:t>
            </w:r>
          </w:p>
        </w:tc>
        <w:tc>
          <w:tcPr>
            <w:tcW w:w="283"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1,83</w:t>
            </w:r>
          </w:p>
        </w:tc>
        <w:tc>
          <w:tcPr>
            <w:tcW w:w="289"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0,99</w:t>
            </w:r>
          </w:p>
        </w:tc>
        <w:tc>
          <w:tcPr>
            <w:tcW w:w="242"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24</w:t>
            </w:r>
          </w:p>
        </w:tc>
        <w:tc>
          <w:tcPr>
            <w:tcW w:w="3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4</w:t>
            </w:r>
          </w:p>
        </w:tc>
        <w:tc>
          <w:tcPr>
            <w:tcW w:w="315"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71" w:type="pct"/>
            <w:shd w:val="clear" w:color="auto" w:fill="auto"/>
            <w:vAlign w:val="center"/>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2509,9</w:t>
            </w:r>
          </w:p>
        </w:tc>
        <w:tc>
          <w:tcPr>
            <w:tcW w:w="31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215,2</w:t>
            </w:r>
          </w:p>
        </w:tc>
        <w:tc>
          <w:tcPr>
            <w:tcW w:w="406"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128,2</w:t>
            </w:r>
          </w:p>
        </w:tc>
      </w:tr>
      <w:tr w:rsidR="008D00C7" w:rsidRPr="00CE7B29" w:rsidTr="008D00C7">
        <w:trPr>
          <w:trHeight w:val="315"/>
        </w:trPr>
        <w:tc>
          <w:tcPr>
            <w:tcW w:w="628" w:type="pct"/>
            <w:shd w:val="clear" w:color="auto" w:fill="auto"/>
            <w:noWrap/>
            <w:vAlign w:val="bottom"/>
            <w:hideMark/>
          </w:tcPr>
          <w:p w:rsidR="004463F3" w:rsidRPr="00CE7B29" w:rsidRDefault="004463F3" w:rsidP="004463F3">
            <w:pPr>
              <w:spacing w:after="0" w:line="240" w:lineRule="auto"/>
              <w:jc w:val="center"/>
              <w:rPr>
                <w:rFonts w:ascii="Times New Roman" w:hAnsi="Times New Roman"/>
                <w:sz w:val="20"/>
                <w:szCs w:val="20"/>
              </w:rPr>
            </w:pPr>
            <w:r w:rsidRPr="00CE7B29">
              <w:rPr>
                <w:rFonts w:ascii="Times New Roman" w:hAnsi="Times New Roman"/>
                <w:sz w:val="20"/>
                <w:szCs w:val="20"/>
              </w:rPr>
              <w:t>Твердо</w:t>
            </w:r>
            <w:r w:rsidR="008D00C7">
              <w:rPr>
                <w:rFonts w:ascii="Times New Roman" w:hAnsi="Times New Roman"/>
                <w:sz w:val="20"/>
                <w:szCs w:val="20"/>
              </w:rPr>
              <w:softHyphen/>
            </w:r>
            <w:r w:rsidRPr="00CE7B29">
              <w:rPr>
                <w:rFonts w:ascii="Times New Roman" w:hAnsi="Times New Roman"/>
                <w:sz w:val="20"/>
                <w:szCs w:val="20"/>
              </w:rPr>
              <w:t>лиственные</w:t>
            </w:r>
          </w:p>
        </w:tc>
        <w:tc>
          <w:tcPr>
            <w:tcW w:w="270"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71"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70"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64"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83"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89"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35"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83"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89"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42"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370"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315" w:type="pct"/>
            <w:shd w:val="clear" w:color="auto" w:fill="auto"/>
            <w:noWrap/>
            <w:vAlign w:val="center"/>
            <w:hideMark/>
          </w:tcPr>
          <w:p w:rsidR="004463F3" w:rsidRPr="00CE7B29" w:rsidRDefault="004463F3" w:rsidP="004463F3">
            <w:pPr>
              <w:rPr>
                <w:rFonts w:ascii="Times New Roman" w:hAnsi="Times New Roman"/>
                <w:color w:val="000000"/>
              </w:rPr>
            </w:pPr>
            <w:r w:rsidRPr="00CE7B29">
              <w:rPr>
                <w:rFonts w:ascii="Times New Roman" w:hAnsi="Times New Roman"/>
                <w:color w:val="000000"/>
              </w:rPr>
              <w:t> </w:t>
            </w:r>
          </w:p>
        </w:tc>
        <w:tc>
          <w:tcPr>
            <w:tcW w:w="271" w:type="pct"/>
            <w:shd w:val="clear" w:color="auto" w:fill="auto"/>
            <w:vAlign w:val="center"/>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 </w:t>
            </w:r>
          </w:p>
        </w:tc>
        <w:tc>
          <w:tcPr>
            <w:tcW w:w="31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 </w:t>
            </w:r>
          </w:p>
        </w:tc>
        <w:tc>
          <w:tcPr>
            <w:tcW w:w="406"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 </w:t>
            </w:r>
          </w:p>
        </w:tc>
      </w:tr>
      <w:tr w:rsidR="008D00C7" w:rsidRPr="00CE7B29" w:rsidTr="008D00C7">
        <w:trPr>
          <w:trHeight w:val="315"/>
        </w:trPr>
        <w:tc>
          <w:tcPr>
            <w:tcW w:w="628" w:type="pct"/>
            <w:shd w:val="clear" w:color="auto" w:fill="auto"/>
            <w:noWrap/>
            <w:vAlign w:val="bottom"/>
            <w:hideMark/>
          </w:tcPr>
          <w:p w:rsidR="004463F3" w:rsidRPr="00CE7B29" w:rsidRDefault="004463F3" w:rsidP="004463F3">
            <w:pPr>
              <w:spacing w:after="0" w:line="240" w:lineRule="auto"/>
              <w:jc w:val="center"/>
              <w:rPr>
                <w:rFonts w:ascii="Times New Roman" w:hAnsi="Times New Roman"/>
                <w:sz w:val="20"/>
                <w:szCs w:val="20"/>
              </w:rPr>
            </w:pPr>
            <w:r w:rsidRPr="00CE7B29">
              <w:rPr>
                <w:rFonts w:ascii="Times New Roman" w:hAnsi="Times New Roman"/>
                <w:sz w:val="20"/>
                <w:szCs w:val="20"/>
              </w:rPr>
              <w:t>Мягко</w:t>
            </w:r>
            <w:r w:rsidR="008D00C7">
              <w:rPr>
                <w:rFonts w:ascii="Times New Roman" w:hAnsi="Times New Roman"/>
                <w:sz w:val="20"/>
                <w:szCs w:val="20"/>
              </w:rPr>
              <w:softHyphen/>
            </w:r>
            <w:r w:rsidRPr="00CE7B29">
              <w:rPr>
                <w:rFonts w:ascii="Times New Roman" w:hAnsi="Times New Roman"/>
                <w:sz w:val="20"/>
                <w:szCs w:val="20"/>
              </w:rPr>
              <w:t>лиственные</w:t>
            </w:r>
          </w:p>
        </w:tc>
        <w:tc>
          <w:tcPr>
            <w:tcW w:w="2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lang w:val="en-US"/>
              </w:rPr>
              <w:t>2567,9</w:t>
            </w:r>
          </w:p>
        </w:tc>
        <w:tc>
          <w:tcPr>
            <w:tcW w:w="271"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375,3</w:t>
            </w:r>
          </w:p>
        </w:tc>
        <w:tc>
          <w:tcPr>
            <w:tcW w:w="2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223,7</w:t>
            </w:r>
          </w:p>
        </w:tc>
        <w:tc>
          <w:tcPr>
            <w:tcW w:w="264"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1066,6</w:t>
            </w:r>
          </w:p>
        </w:tc>
        <w:tc>
          <w:tcPr>
            <w:tcW w:w="283"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20,8</w:t>
            </w:r>
          </w:p>
        </w:tc>
        <w:tc>
          <w:tcPr>
            <w:tcW w:w="289"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6,5</w:t>
            </w:r>
          </w:p>
        </w:tc>
        <w:tc>
          <w:tcPr>
            <w:tcW w:w="23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27,03</w:t>
            </w:r>
          </w:p>
        </w:tc>
        <w:tc>
          <w:tcPr>
            <w:tcW w:w="283"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1,77</w:t>
            </w:r>
          </w:p>
        </w:tc>
        <w:tc>
          <w:tcPr>
            <w:tcW w:w="289"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1,89</w:t>
            </w:r>
          </w:p>
        </w:tc>
        <w:tc>
          <w:tcPr>
            <w:tcW w:w="242"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24</w:t>
            </w:r>
          </w:p>
        </w:tc>
        <w:tc>
          <w:tcPr>
            <w:tcW w:w="3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4,1</w:t>
            </w:r>
          </w:p>
        </w:tc>
        <w:tc>
          <w:tcPr>
            <w:tcW w:w="31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0,9</w:t>
            </w:r>
          </w:p>
        </w:tc>
        <w:tc>
          <w:tcPr>
            <w:tcW w:w="271" w:type="pct"/>
            <w:shd w:val="clear" w:color="auto" w:fill="auto"/>
            <w:vAlign w:val="center"/>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3685,5</w:t>
            </w:r>
          </w:p>
        </w:tc>
        <w:tc>
          <w:tcPr>
            <w:tcW w:w="31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402,0</w:t>
            </w:r>
          </w:p>
        </w:tc>
        <w:tc>
          <w:tcPr>
            <w:tcW w:w="406"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233,0</w:t>
            </w:r>
          </w:p>
        </w:tc>
      </w:tr>
      <w:tr w:rsidR="008D00C7" w:rsidRPr="00CE7B29" w:rsidTr="008D00C7">
        <w:trPr>
          <w:trHeight w:val="315"/>
        </w:trPr>
        <w:tc>
          <w:tcPr>
            <w:tcW w:w="628" w:type="pct"/>
            <w:shd w:val="clear" w:color="auto" w:fill="auto"/>
            <w:noWrap/>
            <w:vAlign w:val="bottom"/>
            <w:hideMark/>
          </w:tcPr>
          <w:p w:rsidR="004463F3" w:rsidRPr="00CE7B29" w:rsidRDefault="004463F3" w:rsidP="004463F3">
            <w:pPr>
              <w:spacing w:after="0" w:line="240" w:lineRule="auto"/>
              <w:jc w:val="center"/>
              <w:rPr>
                <w:rFonts w:ascii="Times New Roman" w:hAnsi="Times New Roman"/>
                <w:sz w:val="20"/>
                <w:szCs w:val="20"/>
              </w:rPr>
            </w:pPr>
            <w:r w:rsidRPr="00CE7B29">
              <w:rPr>
                <w:rFonts w:ascii="Times New Roman" w:hAnsi="Times New Roman"/>
                <w:sz w:val="20"/>
                <w:szCs w:val="20"/>
              </w:rPr>
              <w:t>Итого</w:t>
            </w:r>
          </w:p>
        </w:tc>
        <w:tc>
          <w:tcPr>
            <w:tcW w:w="2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3579,9</w:t>
            </w:r>
          </w:p>
        </w:tc>
        <w:tc>
          <w:tcPr>
            <w:tcW w:w="271"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547,7</w:t>
            </w:r>
          </w:p>
        </w:tc>
        <w:tc>
          <w:tcPr>
            <w:tcW w:w="2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324,5</w:t>
            </w:r>
          </w:p>
        </w:tc>
        <w:tc>
          <w:tcPr>
            <w:tcW w:w="264"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2498,5</w:t>
            </w:r>
          </w:p>
        </w:tc>
        <w:tc>
          <w:tcPr>
            <w:tcW w:w="283"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57,8</w:t>
            </w:r>
          </w:p>
        </w:tc>
        <w:tc>
          <w:tcPr>
            <w:tcW w:w="289"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32,9</w:t>
            </w:r>
          </w:p>
        </w:tc>
        <w:tc>
          <w:tcPr>
            <w:tcW w:w="23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69,0</w:t>
            </w:r>
          </w:p>
        </w:tc>
        <w:tc>
          <w:tcPr>
            <w:tcW w:w="283"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3,6</w:t>
            </w:r>
          </w:p>
        </w:tc>
        <w:tc>
          <w:tcPr>
            <w:tcW w:w="289"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2,9</w:t>
            </w:r>
          </w:p>
        </w:tc>
        <w:tc>
          <w:tcPr>
            <w:tcW w:w="242"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48,0</w:t>
            </w:r>
          </w:p>
        </w:tc>
        <w:tc>
          <w:tcPr>
            <w:tcW w:w="370"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8,1</w:t>
            </w:r>
          </w:p>
        </w:tc>
        <w:tc>
          <w:tcPr>
            <w:tcW w:w="31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0,9</w:t>
            </w:r>
          </w:p>
        </w:tc>
        <w:tc>
          <w:tcPr>
            <w:tcW w:w="271" w:type="pct"/>
            <w:shd w:val="clear" w:color="auto" w:fill="auto"/>
            <w:vAlign w:val="center"/>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6195,4</w:t>
            </w:r>
          </w:p>
        </w:tc>
        <w:tc>
          <w:tcPr>
            <w:tcW w:w="315"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617,2</w:t>
            </w:r>
          </w:p>
        </w:tc>
        <w:tc>
          <w:tcPr>
            <w:tcW w:w="406" w:type="pct"/>
            <w:shd w:val="clear" w:color="auto" w:fill="auto"/>
            <w:noWrap/>
            <w:vAlign w:val="center"/>
            <w:hideMark/>
          </w:tcPr>
          <w:p w:rsidR="004463F3" w:rsidRPr="00CE7B29" w:rsidRDefault="004463F3" w:rsidP="004463F3">
            <w:pPr>
              <w:jc w:val="center"/>
              <w:rPr>
                <w:rFonts w:ascii="Times New Roman" w:hAnsi="Times New Roman"/>
                <w:color w:val="000000"/>
              </w:rPr>
            </w:pPr>
            <w:r w:rsidRPr="00CE7B29">
              <w:rPr>
                <w:rFonts w:ascii="Times New Roman" w:hAnsi="Times New Roman"/>
                <w:color w:val="000000"/>
              </w:rPr>
              <w:t>361,2</w:t>
            </w:r>
          </w:p>
        </w:tc>
      </w:tr>
    </w:tbl>
    <w:p w:rsidR="00F70877" w:rsidRPr="00CE7B29" w:rsidRDefault="00F70877" w:rsidP="00C62E75">
      <w:pPr>
        <w:pStyle w:val="ConsPlusNormal"/>
        <w:rPr>
          <w:rFonts w:ascii="Times New Roman" w:hAnsi="Times New Roman" w:cs="Times New Roman"/>
          <w:color w:val="000000"/>
          <w:sz w:val="24"/>
          <w:szCs w:val="24"/>
        </w:rPr>
        <w:sectPr w:rsidR="00F70877" w:rsidRPr="00CE7B29" w:rsidSect="00B004DE">
          <w:pgSz w:w="16838" w:h="11906" w:orient="landscape" w:code="9"/>
          <w:pgMar w:top="1134" w:right="567" w:bottom="567" w:left="567" w:header="397" w:footer="397" w:gutter="0"/>
          <w:cols w:space="720"/>
          <w:noEndnote/>
        </w:sectPr>
      </w:pPr>
    </w:p>
    <w:p w:rsidR="0001422F" w:rsidRPr="00CE7B29" w:rsidRDefault="0001422F" w:rsidP="006A4522">
      <w:pPr>
        <w:pStyle w:val="04"/>
      </w:pPr>
      <w:bookmarkStart w:id="84" w:name="_Toc510097794"/>
      <w:bookmarkStart w:id="85" w:name="_Toc520130165"/>
      <w:bookmarkStart w:id="86" w:name="_Toc521767210"/>
      <w:r w:rsidRPr="00CE7B29">
        <w:t>Возрасты рубок</w:t>
      </w:r>
      <w:bookmarkEnd w:id="84"/>
      <w:bookmarkEnd w:id="85"/>
      <w:bookmarkEnd w:id="86"/>
    </w:p>
    <w:p w:rsidR="0001422F" w:rsidRPr="00CE7B29" w:rsidRDefault="0001422F" w:rsidP="0001422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Возрасты рубок спелых и перестойных лесных насаждений по </w:t>
      </w:r>
      <w:r w:rsidR="00A55D00" w:rsidRPr="00CE7B29">
        <w:rPr>
          <w:rFonts w:ascii="Times New Roman" w:hAnsi="Times New Roman" w:cs="Times New Roman"/>
          <w:sz w:val="24"/>
          <w:szCs w:val="24"/>
        </w:rPr>
        <w:t>Нагорскому</w:t>
      </w:r>
      <w:r w:rsidRPr="00CE7B29">
        <w:rPr>
          <w:rFonts w:ascii="Times New Roman" w:hAnsi="Times New Roman" w:cs="Times New Roman"/>
          <w:sz w:val="24"/>
          <w:szCs w:val="24"/>
        </w:rPr>
        <w:t xml:space="preserve"> лесничеству установлены в соответствии с приказом Рослесхоза от 09.04.2015 № 105 и отражены в таблице </w:t>
      </w:r>
      <w:r w:rsidR="000F443A">
        <w:rPr>
          <w:rFonts w:ascii="Times New Roman" w:hAnsi="Times New Roman" w:cs="Times New Roman"/>
          <w:sz w:val="24"/>
          <w:szCs w:val="24"/>
        </w:rPr>
        <w:t>10</w:t>
      </w:r>
      <w:r w:rsidRPr="00CE7B29">
        <w:rPr>
          <w:rFonts w:ascii="Times New Roman" w:hAnsi="Times New Roman" w:cs="Times New Roman"/>
          <w:sz w:val="24"/>
          <w:szCs w:val="24"/>
        </w:rPr>
        <w:t>.</w:t>
      </w:r>
    </w:p>
    <w:p w:rsidR="00AE752B" w:rsidRPr="000F443A" w:rsidRDefault="00AE752B" w:rsidP="00FE2A51">
      <w:pPr>
        <w:pStyle w:val="ConsPlusNormal"/>
        <w:ind w:firstLine="540"/>
        <w:jc w:val="right"/>
        <w:rPr>
          <w:rFonts w:ascii="Times New Roman" w:hAnsi="Times New Roman" w:cs="Times New Roman"/>
          <w:sz w:val="24"/>
          <w:szCs w:val="24"/>
        </w:rPr>
      </w:pPr>
    </w:p>
    <w:p w:rsidR="00FE2A51" w:rsidRPr="000F443A" w:rsidRDefault="00FE2A51" w:rsidP="00FE2A51">
      <w:pPr>
        <w:pStyle w:val="ConsPlusNormal"/>
        <w:ind w:firstLine="540"/>
        <w:jc w:val="right"/>
        <w:rPr>
          <w:rFonts w:ascii="Times New Roman" w:hAnsi="Times New Roman" w:cs="Times New Roman"/>
          <w:sz w:val="24"/>
          <w:szCs w:val="24"/>
        </w:rPr>
      </w:pPr>
      <w:r w:rsidRPr="000F443A">
        <w:rPr>
          <w:rFonts w:ascii="Times New Roman" w:hAnsi="Times New Roman" w:cs="Times New Roman"/>
          <w:sz w:val="24"/>
          <w:szCs w:val="24"/>
        </w:rPr>
        <w:t xml:space="preserve">Таблица </w:t>
      </w:r>
      <w:r w:rsidR="000F443A">
        <w:rPr>
          <w:rFonts w:ascii="Times New Roman" w:hAnsi="Times New Roman" w:cs="Times New Roman"/>
          <w:noProof/>
          <w:sz w:val="24"/>
          <w:szCs w:val="24"/>
        </w:rPr>
        <w:t>10</w:t>
      </w:r>
    </w:p>
    <w:p w:rsidR="0001422F" w:rsidRPr="00CE7B29" w:rsidRDefault="0001422F" w:rsidP="0001422F">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Возрасты рубок</w:t>
      </w:r>
    </w:p>
    <w:tbl>
      <w:tblPr>
        <w:tblW w:w="5000" w:type="pct"/>
        <w:tblCellMar>
          <w:top w:w="102" w:type="dxa"/>
          <w:left w:w="62" w:type="dxa"/>
          <w:bottom w:w="102" w:type="dxa"/>
          <w:right w:w="62" w:type="dxa"/>
        </w:tblCellMar>
        <w:tblLook w:val="0000" w:firstRow="0" w:lastRow="0" w:firstColumn="0" w:lastColumn="0" w:noHBand="0" w:noVBand="0"/>
      </w:tblPr>
      <w:tblGrid>
        <w:gridCol w:w="3759"/>
        <w:gridCol w:w="3614"/>
        <w:gridCol w:w="1417"/>
        <w:gridCol w:w="1539"/>
      </w:tblGrid>
      <w:tr w:rsidR="00A55D00" w:rsidRPr="00CE7B29" w:rsidTr="008D00C7">
        <w:tc>
          <w:tcPr>
            <w:tcW w:w="1819"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sz w:val="22"/>
                <w:szCs w:val="22"/>
              </w:rPr>
              <w:t>Виды целевого назначения лесов, в т.ч. категории защитных лесов</w:t>
            </w: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sz w:val="22"/>
                <w:szCs w:val="22"/>
              </w:rPr>
              <w:t>Хозсекции и входящие в них преобладающие породы</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Классы бонитета</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Возрасты рубок, лет</w:t>
            </w:r>
          </w:p>
        </w:tc>
      </w:tr>
      <w:tr w:rsidR="00A55D00" w:rsidRPr="00CE7B29" w:rsidTr="008D00C7">
        <w:tc>
          <w:tcPr>
            <w:tcW w:w="1819" w:type="pct"/>
            <w:vMerge w:val="restar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Защитные леса:</w:t>
            </w:r>
          </w:p>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леса, расположенные в водоохранных зонах;</w:t>
            </w:r>
          </w:p>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леса, выполняющие функции защиты природных и иных объектов:</w:t>
            </w:r>
          </w:p>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ценные леса:</w:t>
            </w:r>
          </w:p>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а) нерестоохранные полосы лесов</w:t>
            </w: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Сосновая 1-я</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Сосна</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2-й и выше</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101 - 120</w:t>
            </w:r>
          </w:p>
        </w:tc>
      </w:tr>
      <w:tr w:rsidR="00A55D00" w:rsidRPr="00CE7B29" w:rsidTr="008D00C7">
        <w:tc>
          <w:tcPr>
            <w:tcW w:w="1819" w:type="pct"/>
            <w:vMerge/>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Сосновая 2-я</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Сосна</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3-й и ниже</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121 - 140</w:t>
            </w:r>
          </w:p>
        </w:tc>
      </w:tr>
      <w:tr w:rsidR="00A55D00" w:rsidRPr="00CE7B29" w:rsidTr="008D00C7">
        <w:tc>
          <w:tcPr>
            <w:tcW w:w="1819" w:type="pct"/>
            <w:vMerge/>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Еловая 1-я</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Ель, пихта</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3-й и выше</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101 - 120</w:t>
            </w:r>
          </w:p>
        </w:tc>
      </w:tr>
      <w:tr w:rsidR="00A55D00" w:rsidRPr="00CE7B29" w:rsidTr="008D00C7">
        <w:tc>
          <w:tcPr>
            <w:tcW w:w="1819" w:type="pct"/>
            <w:vMerge/>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Еловая 2-я</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Ель, пихта</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4-й и ниже</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121 - 140</w:t>
            </w:r>
          </w:p>
        </w:tc>
      </w:tr>
      <w:tr w:rsidR="00A55D00" w:rsidRPr="00CE7B29" w:rsidTr="008D00C7">
        <w:tc>
          <w:tcPr>
            <w:tcW w:w="1819" w:type="pct"/>
            <w:vMerge/>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Лиственница</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Лиственница</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121 - 140</w:t>
            </w:r>
          </w:p>
        </w:tc>
      </w:tr>
      <w:tr w:rsidR="00A55D00" w:rsidRPr="00CE7B29" w:rsidTr="008D00C7">
        <w:tc>
          <w:tcPr>
            <w:tcW w:w="1819" w:type="pct"/>
            <w:vMerge/>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Липа медоносная</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Липа</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81 - 90</w:t>
            </w:r>
          </w:p>
        </w:tc>
      </w:tr>
      <w:tr w:rsidR="00A55D00" w:rsidRPr="00CE7B29" w:rsidTr="008D00C7">
        <w:tc>
          <w:tcPr>
            <w:tcW w:w="1819" w:type="pct"/>
            <w:vMerge/>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Березовая</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Береза, ольха (ч.), липа</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71 - 80</w:t>
            </w:r>
          </w:p>
        </w:tc>
      </w:tr>
      <w:tr w:rsidR="00A55D00" w:rsidRPr="00CE7B29" w:rsidTr="008D00C7">
        <w:tc>
          <w:tcPr>
            <w:tcW w:w="1819" w:type="pct"/>
            <w:vMerge/>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A55D00" w:rsidRPr="00CE7B29" w:rsidRDefault="00A55D0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Осиновая</w:t>
            </w:r>
            <w:r w:rsidR="00DE65DF" w:rsidRPr="00CE7B29">
              <w:rPr>
                <w:rFonts w:ascii="Times New Roman" w:hAnsi="Times New Roman" w:cs="Times New Roman"/>
                <w:color w:val="000000"/>
                <w:sz w:val="22"/>
                <w:szCs w:val="22"/>
              </w:rPr>
              <w:t xml:space="preserve">: </w:t>
            </w:r>
            <w:r w:rsidRPr="00CE7B29">
              <w:rPr>
                <w:rFonts w:ascii="Times New Roman" w:hAnsi="Times New Roman" w:cs="Times New Roman"/>
                <w:color w:val="000000"/>
                <w:sz w:val="22"/>
                <w:szCs w:val="22"/>
              </w:rPr>
              <w:t>Осина, ольха (с.), тополя, ива древовидная</w:t>
            </w:r>
          </w:p>
        </w:tc>
        <w:tc>
          <w:tcPr>
            <w:tcW w:w="686"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A55D00" w:rsidRPr="00CE7B29" w:rsidRDefault="00A55D00" w:rsidP="00640BA1">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51 - 60</w:t>
            </w:r>
          </w:p>
        </w:tc>
      </w:tr>
      <w:tr w:rsidR="006627D6" w:rsidRPr="00CE7B29" w:rsidTr="008D00C7">
        <w:tc>
          <w:tcPr>
            <w:tcW w:w="1819" w:type="pct"/>
            <w:vMerge w:val="restart"/>
            <w:tcBorders>
              <w:top w:val="single" w:sz="4" w:space="0" w:color="auto"/>
              <w:left w:val="single" w:sz="4" w:space="0" w:color="auto"/>
              <w:right w:val="single" w:sz="4" w:space="0" w:color="auto"/>
            </w:tcBorders>
          </w:tcPr>
          <w:p w:rsidR="006627D6" w:rsidRPr="00CE7B29" w:rsidRDefault="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Эксплуатационные леса;</w:t>
            </w:r>
          </w:p>
          <w:p w:rsidR="006627D6" w:rsidRPr="00CE7B29" w:rsidRDefault="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защитные леса:</w:t>
            </w:r>
          </w:p>
          <w:p w:rsidR="006627D6" w:rsidRPr="00CE7B29" w:rsidRDefault="006627D6" w:rsidP="004C34A5">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а) запретные полосы лесов, расположенные вдоль водных объектов</w:t>
            </w: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Сосновая 1-я: Сосна</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2-й и выше</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81 - 100</w:t>
            </w:r>
          </w:p>
        </w:tc>
      </w:tr>
      <w:tr w:rsidR="006627D6" w:rsidRPr="00CE7B29" w:rsidTr="008D00C7">
        <w:tc>
          <w:tcPr>
            <w:tcW w:w="1819" w:type="pct"/>
            <w:vMerge/>
            <w:tcBorders>
              <w:left w:val="single" w:sz="4" w:space="0" w:color="auto"/>
              <w:right w:val="single" w:sz="4" w:space="0" w:color="auto"/>
            </w:tcBorders>
          </w:tcPr>
          <w:p w:rsidR="006627D6" w:rsidRPr="00CE7B29" w:rsidRDefault="006627D6" w:rsidP="006627D6">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Сосновая 2-я: Сосна</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3-й и ниже</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101 - 120</w:t>
            </w:r>
          </w:p>
        </w:tc>
      </w:tr>
      <w:tr w:rsidR="006627D6" w:rsidRPr="00CE7B29" w:rsidTr="008D00C7">
        <w:tc>
          <w:tcPr>
            <w:tcW w:w="1819" w:type="pct"/>
            <w:vMerge/>
            <w:tcBorders>
              <w:left w:val="single" w:sz="4" w:space="0" w:color="auto"/>
              <w:right w:val="single" w:sz="4" w:space="0" w:color="auto"/>
            </w:tcBorders>
          </w:tcPr>
          <w:p w:rsidR="006627D6" w:rsidRPr="00CE7B29" w:rsidRDefault="006627D6" w:rsidP="006627D6">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Еловая 1-я: Ель, пихта</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3-й и выше</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81 - 100</w:t>
            </w:r>
          </w:p>
        </w:tc>
      </w:tr>
      <w:tr w:rsidR="006627D6" w:rsidRPr="00CE7B29" w:rsidTr="008D00C7">
        <w:tc>
          <w:tcPr>
            <w:tcW w:w="1819" w:type="pct"/>
            <w:vMerge/>
            <w:tcBorders>
              <w:left w:val="single" w:sz="4" w:space="0" w:color="auto"/>
              <w:right w:val="single" w:sz="4" w:space="0" w:color="auto"/>
            </w:tcBorders>
          </w:tcPr>
          <w:p w:rsidR="006627D6" w:rsidRPr="00CE7B29" w:rsidRDefault="006627D6" w:rsidP="006627D6">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Еловая 2-я: Ель, пихта</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4-й и ниже</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101 - 120</w:t>
            </w:r>
          </w:p>
        </w:tc>
      </w:tr>
      <w:tr w:rsidR="006627D6" w:rsidRPr="00CE7B29" w:rsidTr="008D00C7">
        <w:tc>
          <w:tcPr>
            <w:tcW w:w="1819" w:type="pct"/>
            <w:vMerge/>
            <w:tcBorders>
              <w:left w:val="single" w:sz="4" w:space="0" w:color="auto"/>
              <w:right w:val="single" w:sz="4" w:space="0" w:color="auto"/>
            </w:tcBorders>
          </w:tcPr>
          <w:p w:rsidR="006627D6" w:rsidRPr="00CE7B29" w:rsidRDefault="006627D6" w:rsidP="006627D6">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Лиственница: Лиственница</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101 - 120</w:t>
            </w:r>
          </w:p>
        </w:tc>
      </w:tr>
      <w:tr w:rsidR="006627D6" w:rsidRPr="00CE7B29" w:rsidTr="008D00C7">
        <w:tc>
          <w:tcPr>
            <w:tcW w:w="1819" w:type="pct"/>
            <w:vMerge/>
            <w:tcBorders>
              <w:left w:val="single" w:sz="4" w:space="0" w:color="auto"/>
              <w:right w:val="single" w:sz="4" w:space="0" w:color="auto"/>
            </w:tcBorders>
          </w:tcPr>
          <w:p w:rsidR="006627D6" w:rsidRPr="00CE7B29" w:rsidRDefault="006627D6" w:rsidP="006627D6">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Липа медоносная: Липа</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81 - 90</w:t>
            </w:r>
          </w:p>
        </w:tc>
      </w:tr>
      <w:tr w:rsidR="006627D6" w:rsidRPr="00CE7B29" w:rsidTr="008D00C7">
        <w:tc>
          <w:tcPr>
            <w:tcW w:w="1819" w:type="pct"/>
            <w:vMerge/>
            <w:tcBorders>
              <w:left w:val="single" w:sz="4" w:space="0" w:color="auto"/>
              <w:right w:val="single" w:sz="4" w:space="0" w:color="auto"/>
            </w:tcBorders>
          </w:tcPr>
          <w:p w:rsidR="006627D6" w:rsidRPr="00CE7B29" w:rsidRDefault="006627D6" w:rsidP="006627D6">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Березовая: Береза, ольха (ч.), липа</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61 - 70</w:t>
            </w:r>
          </w:p>
        </w:tc>
      </w:tr>
      <w:tr w:rsidR="006627D6" w:rsidRPr="00CE7B29" w:rsidTr="008D00C7">
        <w:tc>
          <w:tcPr>
            <w:tcW w:w="1819" w:type="pct"/>
            <w:vMerge/>
            <w:tcBorders>
              <w:left w:val="single" w:sz="4" w:space="0" w:color="auto"/>
              <w:bottom w:val="single" w:sz="4" w:space="0" w:color="auto"/>
              <w:right w:val="single" w:sz="4" w:space="0" w:color="auto"/>
            </w:tcBorders>
          </w:tcPr>
          <w:p w:rsidR="006627D6" w:rsidRPr="00CE7B29" w:rsidRDefault="006627D6" w:rsidP="006627D6">
            <w:pPr>
              <w:pStyle w:val="ConsPlusNormal"/>
              <w:jc w:val="both"/>
              <w:rPr>
                <w:rFonts w:ascii="Times New Roman" w:hAnsi="Times New Roman" w:cs="Times New Roman"/>
                <w:color w:val="000000"/>
                <w:sz w:val="22"/>
                <w:szCs w:val="22"/>
              </w:rPr>
            </w:pPr>
          </w:p>
        </w:tc>
        <w:tc>
          <w:tcPr>
            <w:tcW w:w="1749"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Осиновая: Осина, ольха (с.), тополя, ива древовидная</w:t>
            </w:r>
          </w:p>
        </w:tc>
        <w:tc>
          <w:tcPr>
            <w:tcW w:w="686"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 бонитеты</w:t>
            </w:r>
          </w:p>
        </w:tc>
        <w:tc>
          <w:tcPr>
            <w:tcW w:w="745" w:type="pct"/>
            <w:tcBorders>
              <w:top w:val="single" w:sz="4" w:space="0" w:color="auto"/>
              <w:left w:val="single" w:sz="4" w:space="0" w:color="auto"/>
              <w:bottom w:val="single" w:sz="4" w:space="0" w:color="auto"/>
              <w:right w:val="single" w:sz="4" w:space="0" w:color="auto"/>
            </w:tcBorders>
          </w:tcPr>
          <w:p w:rsidR="006627D6" w:rsidRPr="00CE7B29" w:rsidRDefault="006627D6" w:rsidP="006627D6">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41 - 50</w:t>
            </w:r>
          </w:p>
        </w:tc>
      </w:tr>
    </w:tbl>
    <w:p w:rsidR="003055F6" w:rsidRPr="00CE7B29" w:rsidRDefault="003055F6" w:rsidP="003055F6">
      <w:pPr>
        <w:pStyle w:val="ConsPlusNormal"/>
        <w:ind w:firstLine="540"/>
        <w:jc w:val="both"/>
        <w:rPr>
          <w:rFonts w:ascii="Times New Roman" w:hAnsi="Times New Roman" w:cs="Times New Roman"/>
          <w:sz w:val="24"/>
          <w:szCs w:val="24"/>
        </w:rPr>
      </w:pPr>
    </w:p>
    <w:p w:rsidR="00327770" w:rsidRPr="00CE7B29" w:rsidRDefault="00327770" w:rsidP="00327770">
      <w:pPr>
        <w:widowControl w:val="0"/>
        <w:autoSpaceDE w:val="0"/>
        <w:autoSpaceDN w:val="0"/>
        <w:adjustRightInd w:val="0"/>
        <w:spacing w:after="0" w:line="240" w:lineRule="auto"/>
        <w:jc w:val="center"/>
        <w:outlineLvl w:val="4"/>
        <w:rPr>
          <w:rFonts w:ascii="Times New Roman" w:hAnsi="Times New Roman"/>
          <w:sz w:val="24"/>
          <w:szCs w:val="24"/>
        </w:rPr>
      </w:pPr>
      <w:r w:rsidRPr="00CE7B29">
        <w:rPr>
          <w:rFonts w:ascii="Times New Roman" w:hAnsi="Times New Roman"/>
          <w:sz w:val="24"/>
          <w:szCs w:val="24"/>
        </w:rPr>
        <w:t>Предельные значения ширины и площади, сроков примыкания лесосек</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Размеры лесосек и сроки пр</w:t>
      </w:r>
      <w:r w:rsidR="00AE752B" w:rsidRPr="00CE7B29">
        <w:rPr>
          <w:rFonts w:ascii="Times New Roman" w:hAnsi="Times New Roman"/>
          <w:sz w:val="24"/>
          <w:szCs w:val="24"/>
        </w:rPr>
        <w:t xml:space="preserve">имыкания приведены в таблицах </w:t>
      </w:r>
      <w:r w:rsidR="000F443A">
        <w:rPr>
          <w:rFonts w:ascii="Times New Roman" w:hAnsi="Times New Roman"/>
          <w:sz w:val="24"/>
          <w:szCs w:val="24"/>
          <w:lang w:val="en-US"/>
        </w:rPr>
        <w:t>II</w:t>
      </w:r>
      <w:r w:rsidR="000F443A">
        <w:rPr>
          <w:rFonts w:ascii="Times New Roman" w:hAnsi="Times New Roman"/>
          <w:sz w:val="24"/>
          <w:szCs w:val="24"/>
        </w:rPr>
        <w:t>.1.1–</w:t>
      </w:r>
      <w:r w:rsidR="000F443A">
        <w:rPr>
          <w:rFonts w:ascii="Times New Roman" w:hAnsi="Times New Roman"/>
          <w:sz w:val="24"/>
          <w:szCs w:val="24"/>
          <w:lang w:val="en-US"/>
        </w:rPr>
        <w:t>II</w:t>
      </w:r>
      <w:r w:rsidR="000F443A">
        <w:rPr>
          <w:rFonts w:ascii="Times New Roman" w:hAnsi="Times New Roman"/>
          <w:sz w:val="24"/>
          <w:szCs w:val="24"/>
        </w:rPr>
        <w:t>.1.2</w:t>
      </w:r>
      <w:r w:rsidR="008D00C7">
        <w:rPr>
          <w:rFonts w:ascii="Times New Roman" w:hAnsi="Times New Roman"/>
          <w:sz w:val="24"/>
          <w:szCs w:val="24"/>
        </w:rPr>
        <w:t xml:space="preserve">. </w:t>
      </w:r>
    </w:p>
    <w:p w:rsidR="008D00C7" w:rsidRDefault="008D00C7" w:rsidP="00327770">
      <w:pPr>
        <w:widowControl w:val="0"/>
        <w:autoSpaceDE w:val="0"/>
        <w:autoSpaceDN w:val="0"/>
        <w:adjustRightInd w:val="0"/>
        <w:spacing w:after="0" w:line="240" w:lineRule="auto"/>
        <w:jc w:val="right"/>
        <w:outlineLvl w:val="6"/>
        <w:rPr>
          <w:rFonts w:ascii="Times New Roman" w:hAnsi="Times New Roman"/>
          <w:sz w:val="24"/>
          <w:szCs w:val="24"/>
        </w:rPr>
      </w:pPr>
    </w:p>
    <w:p w:rsidR="00327770" w:rsidRPr="00CE7B29" w:rsidRDefault="00327770" w:rsidP="00327770">
      <w:pPr>
        <w:widowControl w:val="0"/>
        <w:autoSpaceDE w:val="0"/>
        <w:autoSpaceDN w:val="0"/>
        <w:adjustRightInd w:val="0"/>
        <w:spacing w:after="0" w:line="240" w:lineRule="auto"/>
        <w:jc w:val="right"/>
        <w:outlineLvl w:val="6"/>
        <w:rPr>
          <w:rFonts w:ascii="Times New Roman" w:hAnsi="Times New Roman"/>
          <w:sz w:val="24"/>
          <w:szCs w:val="24"/>
        </w:rPr>
      </w:pPr>
      <w:r w:rsidRPr="00CE7B29">
        <w:rPr>
          <w:rFonts w:ascii="Times New Roman" w:hAnsi="Times New Roman"/>
          <w:sz w:val="24"/>
          <w:szCs w:val="24"/>
        </w:rPr>
        <w:t>Т</w:t>
      </w:r>
      <w:r w:rsidR="00AE752B" w:rsidRPr="00CE7B29">
        <w:rPr>
          <w:rFonts w:ascii="Times New Roman" w:hAnsi="Times New Roman"/>
          <w:sz w:val="24"/>
          <w:szCs w:val="24"/>
        </w:rPr>
        <w:t xml:space="preserve">аблица </w:t>
      </w:r>
      <w:r w:rsidR="000F443A">
        <w:rPr>
          <w:rFonts w:ascii="Times New Roman" w:hAnsi="Times New Roman"/>
          <w:sz w:val="24"/>
          <w:szCs w:val="24"/>
          <w:lang w:val="en-US"/>
        </w:rPr>
        <w:t>II</w:t>
      </w:r>
      <w:r w:rsidR="000F443A">
        <w:rPr>
          <w:rFonts w:ascii="Times New Roman" w:hAnsi="Times New Roman"/>
          <w:sz w:val="24"/>
          <w:szCs w:val="24"/>
        </w:rPr>
        <w:t>.1.1</w:t>
      </w:r>
    </w:p>
    <w:p w:rsidR="00327770" w:rsidRPr="00CE7B29" w:rsidRDefault="00327770" w:rsidP="00327770">
      <w:pPr>
        <w:widowControl w:val="0"/>
        <w:autoSpaceDE w:val="0"/>
        <w:autoSpaceDN w:val="0"/>
        <w:adjustRightInd w:val="0"/>
        <w:spacing w:after="0" w:line="240" w:lineRule="auto"/>
        <w:jc w:val="center"/>
        <w:outlineLvl w:val="6"/>
        <w:rPr>
          <w:rFonts w:ascii="Times New Roman" w:hAnsi="Times New Roman"/>
          <w:sz w:val="24"/>
          <w:szCs w:val="24"/>
        </w:rPr>
      </w:pPr>
      <w:r w:rsidRPr="00CE7B29">
        <w:rPr>
          <w:rFonts w:ascii="Times New Roman" w:hAnsi="Times New Roman"/>
          <w:sz w:val="24"/>
          <w:szCs w:val="24"/>
        </w:rPr>
        <w:t>Сплошные рубки спелых, перестойных лесных насаждений в эксплуатационных лесах</w:t>
      </w:r>
      <w:r w:rsidRPr="00CE7B29" w:rsidDel="00B12BD3">
        <w:rPr>
          <w:rFonts w:ascii="Times New Roman" w:hAnsi="Times New Roman"/>
          <w:sz w:val="24"/>
          <w:szCs w:val="24"/>
        </w:rPr>
        <w:t xml:space="preserve"> </w:t>
      </w:r>
    </w:p>
    <w:tbl>
      <w:tblPr>
        <w:tblW w:w="5000" w:type="pct"/>
        <w:tblCellMar>
          <w:top w:w="102" w:type="dxa"/>
          <w:left w:w="62" w:type="dxa"/>
          <w:bottom w:w="102" w:type="dxa"/>
          <w:right w:w="62" w:type="dxa"/>
        </w:tblCellMar>
        <w:tblLook w:val="0000" w:firstRow="0" w:lastRow="0" w:firstColumn="0" w:lastColumn="0" w:noHBand="0" w:noVBand="0"/>
      </w:tblPr>
      <w:tblGrid>
        <w:gridCol w:w="3316"/>
        <w:gridCol w:w="2268"/>
        <w:gridCol w:w="2268"/>
        <w:gridCol w:w="2477"/>
      </w:tblGrid>
      <w:tr w:rsidR="00327770" w:rsidRPr="00CE7B29" w:rsidTr="008D00C7">
        <w:trPr>
          <w:tblHeader/>
        </w:trPr>
        <w:tc>
          <w:tcPr>
            <w:tcW w:w="1605"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Состав лесных насаждений по преобладающим породам</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Предельная ширина лесосек, м</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Предельная площадь лесосек, га</w:t>
            </w:r>
          </w:p>
        </w:tc>
        <w:tc>
          <w:tcPr>
            <w:tcW w:w="11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Срок примыкания, лет</w:t>
            </w:r>
          </w:p>
        </w:tc>
      </w:tr>
      <w:tr w:rsidR="00327770" w:rsidRPr="00CE7B29" w:rsidTr="008D00C7">
        <w:tc>
          <w:tcPr>
            <w:tcW w:w="5000" w:type="pct"/>
            <w:gridSpan w:val="4"/>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 Таежная зона</w:t>
            </w:r>
          </w:p>
        </w:tc>
      </w:tr>
      <w:tr w:rsidR="00327770" w:rsidRPr="00CE7B29" w:rsidTr="008D00C7">
        <w:tc>
          <w:tcPr>
            <w:tcW w:w="5000" w:type="pct"/>
            <w:gridSpan w:val="4"/>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1.1. Южнотаежный лесной район европейской части Российской Федерации</w:t>
            </w:r>
          </w:p>
        </w:tc>
      </w:tr>
      <w:tr w:rsidR="00327770" w:rsidRPr="00CE7B29" w:rsidTr="008D00C7">
        <w:tc>
          <w:tcPr>
            <w:tcW w:w="1605"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Сосна, лиственница</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500</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w:t>
            </w:r>
          </w:p>
        </w:tc>
        <w:tc>
          <w:tcPr>
            <w:tcW w:w="11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4</w:t>
            </w:r>
          </w:p>
        </w:tc>
      </w:tr>
      <w:tr w:rsidR="00327770" w:rsidRPr="00CE7B29" w:rsidTr="008D00C7">
        <w:tc>
          <w:tcPr>
            <w:tcW w:w="1605"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Ель, пихта</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500</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w:t>
            </w:r>
          </w:p>
        </w:tc>
        <w:tc>
          <w:tcPr>
            <w:tcW w:w="11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4</w:t>
            </w:r>
          </w:p>
        </w:tc>
      </w:tr>
      <w:tr w:rsidR="00327770" w:rsidRPr="00CE7B29" w:rsidTr="008D00C7">
        <w:tc>
          <w:tcPr>
            <w:tcW w:w="1605"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Дуб при порослевом возобновлении, другие твердолиственные</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300</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30</w:t>
            </w:r>
          </w:p>
        </w:tc>
        <w:tc>
          <w:tcPr>
            <w:tcW w:w="11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4</w:t>
            </w:r>
          </w:p>
        </w:tc>
      </w:tr>
      <w:tr w:rsidR="00327770" w:rsidRPr="00CE7B29" w:rsidTr="008D00C7">
        <w:tc>
          <w:tcPr>
            <w:tcW w:w="1605"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Мягколиственные</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500</w:t>
            </w:r>
          </w:p>
        </w:tc>
        <w:tc>
          <w:tcPr>
            <w:tcW w:w="10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w:t>
            </w:r>
          </w:p>
        </w:tc>
        <w:tc>
          <w:tcPr>
            <w:tcW w:w="119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w:t>
            </w:r>
          </w:p>
        </w:tc>
      </w:tr>
    </w:tbl>
    <w:p w:rsidR="00327770" w:rsidRPr="00CE7B29" w:rsidRDefault="00327770" w:rsidP="00327770">
      <w:pPr>
        <w:widowControl w:val="0"/>
        <w:autoSpaceDE w:val="0"/>
        <w:autoSpaceDN w:val="0"/>
        <w:adjustRightInd w:val="0"/>
        <w:spacing w:after="0" w:line="240" w:lineRule="auto"/>
        <w:jc w:val="center"/>
        <w:outlineLvl w:val="5"/>
        <w:rPr>
          <w:rFonts w:ascii="Times New Roman" w:hAnsi="Times New Roman"/>
          <w:sz w:val="24"/>
          <w:szCs w:val="24"/>
        </w:rPr>
      </w:pPr>
    </w:p>
    <w:p w:rsidR="00327770" w:rsidRPr="00CE7B29" w:rsidRDefault="00AE752B" w:rsidP="00327770">
      <w:pPr>
        <w:widowControl w:val="0"/>
        <w:autoSpaceDE w:val="0"/>
        <w:autoSpaceDN w:val="0"/>
        <w:adjustRightInd w:val="0"/>
        <w:spacing w:after="0" w:line="240" w:lineRule="auto"/>
        <w:jc w:val="right"/>
        <w:outlineLvl w:val="6"/>
        <w:rPr>
          <w:rFonts w:ascii="Times New Roman" w:hAnsi="Times New Roman"/>
          <w:sz w:val="24"/>
          <w:szCs w:val="24"/>
        </w:rPr>
      </w:pPr>
      <w:r w:rsidRPr="00CE7B29">
        <w:rPr>
          <w:rFonts w:ascii="Times New Roman" w:hAnsi="Times New Roman"/>
          <w:sz w:val="24"/>
          <w:szCs w:val="24"/>
        </w:rPr>
        <w:t xml:space="preserve">Таблица </w:t>
      </w:r>
      <w:r w:rsidR="000F443A">
        <w:rPr>
          <w:rFonts w:ascii="Times New Roman" w:hAnsi="Times New Roman"/>
          <w:sz w:val="24"/>
          <w:szCs w:val="24"/>
          <w:lang w:val="en-US"/>
        </w:rPr>
        <w:t>II</w:t>
      </w:r>
      <w:r w:rsidR="000F443A">
        <w:rPr>
          <w:rFonts w:ascii="Times New Roman" w:hAnsi="Times New Roman"/>
          <w:sz w:val="24"/>
          <w:szCs w:val="24"/>
        </w:rPr>
        <w:t>.1.2</w:t>
      </w:r>
    </w:p>
    <w:p w:rsidR="00327770" w:rsidRPr="00CE7B29" w:rsidRDefault="00327770" w:rsidP="00327770">
      <w:pPr>
        <w:widowControl w:val="0"/>
        <w:autoSpaceDE w:val="0"/>
        <w:autoSpaceDN w:val="0"/>
        <w:adjustRightInd w:val="0"/>
        <w:spacing w:after="0" w:line="240" w:lineRule="auto"/>
        <w:jc w:val="center"/>
        <w:outlineLvl w:val="6"/>
        <w:rPr>
          <w:rFonts w:ascii="Times New Roman" w:hAnsi="Times New Roman"/>
          <w:sz w:val="24"/>
          <w:szCs w:val="24"/>
        </w:rPr>
      </w:pPr>
      <w:r w:rsidRPr="00CE7B29">
        <w:rPr>
          <w:rFonts w:ascii="Times New Roman" w:hAnsi="Times New Roman"/>
          <w:sz w:val="24"/>
          <w:szCs w:val="24"/>
        </w:rPr>
        <w:t>Выборочные рубки спелых, перестойных лесных насаждений</w:t>
      </w:r>
      <w:r w:rsidRPr="00CE7B29" w:rsidDel="00B12BD3">
        <w:rPr>
          <w:rFonts w:ascii="Times New Roman" w:hAnsi="Times New Roman"/>
          <w:sz w:val="24"/>
          <w:szCs w:val="24"/>
        </w:rPr>
        <w:t xml:space="preserve"> </w:t>
      </w:r>
    </w:p>
    <w:tbl>
      <w:tblPr>
        <w:tblW w:w="5000" w:type="pct"/>
        <w:tblCellMar>
          <w:top w:w="102" w:type="dxa"/>
          <w:left w:w="62" w:type="dxa"/>
          <w:bottom w:w="102" w:type="dxa"/>
          <w:right w:w="62" w:type="dxa"/>
        </w:tblCellMar>
        <w:tblLook w:val="0000" w:firstRow="0" w:lastRow="0" w:firstColumn="0" w:lastColumn="0" w:noHBand="0" w:noVBand="0"/>
      </w:tblPr>
      <w:tblGrid>
        <w:gridCol w:w="5109"/>
        <w:gridCol w:w="1958"/>
        <w:gridCol w:w="3262"/>
      </w:tblGrid>
      <w:tr w:rsidR="00327770" w:rsidRPr="00CE7B29" w:rsidTr="008D00C7">
        <w:tc>
          <w:tcPr>
            <w:tcW w:w="2473" w:type="pct"/>
            <w:vMerge w:val="restar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Виды рубок</w:t>
            </w:r>
          </w:p>
        </w:tc>
        <w:tc>
          <w:tcPr>
            <w:tcW w:w="2527" w:type="pct"/>
            <w:gridSpan w:val="2"/>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Предельная площадь лесосек, га</w:t>
            </w:r>
          </w:p>
        </w:tc>
      </w:tr>
      <w:tr w:rsidR="00327770" w:rsidRPr="00CE7B29" w:rsidTr="008D00C7">
        <w:tc>
          <w:tcPr>
            <w:tcW w:w="2473" w:type="pct"/>
            <w:vMerge/>
            <w:tcBorders>
              <w:top w:val="single" w:sz="4" w:space="0" w:color="auto"/>
              <w:left w:val="single" w:sz="4" w:space="0" w:color="auto"/>
              <w:bottom w:val="single" w:sz="4" w:space="0" w:color="auto"/>
              <w:right w:val="single" w:sz="4" w:space="0" w:color="auto"/>
            </w:tcBorders>
          </w:tcPr>
          <w:p w:rsidR="00327770" w:rsidRPr="00CE7B29" w:rsidRDefault="00327770" w:rsidP="001E0432">
            <w:pPr>
              <w:widowControl w:val="0"/>
              <w:autoSpaceDE w:val="0"/>
              <w:autoSpaceDN w:val="0"/>
              <w:adjustRightInd w:val="0"/>
              <w:spacing w:after="0" w:line="240" w:lineRule="auto"/>
              <w:ind w:firstLine="540"/>
              <w:jc w:val="both"/>
              <w:rPr>
                <w:rFonts w:ascii="Times New Roman" w:hAnsi="Times New Roman"/>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защитные леса</w:t>
            </w:r>
          </w:p>
        </w:tc>
        <w:tc>
          <w:tcPr>
            <w:tcW w:w="1579"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эксплуатационные леса</w:t>
            </w:r>
          </w:p>
        </w:tc>
      </w:tr>
      <w:tr w:rsidR="00327770" w:rsidRPr="00CE7B29" w:rsidTr="008D00C7">
        <w:tc>
          <w:tcPr>
            <w:tcW w:w="5000" w:type="pct"/>
            <w:gridSpan w:val="3"/>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 Таежная зона</w:t>
            </w:r>
          </w:p>
        </w:tc>
      </w:tr>
      <w:tr w:rsidR="00327770" w:rsidRPr="00CE7B29" w:rsidTr="008D00C7">
        <w:tc>
          <w:tcPr>
            <w:tcW w:w="5000" w:type="pct"/>
            <w:gridSpan w:val="3"/>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1.1. Южнотаежный лесной район европейской части Российской Федерации</w:t>
            </w:r>
          </w:p>
        </w:tc>
      </w:tr>
      <w:tr w:rsidR="00327770" w:rsidRPr="00CE7B29" w:rsidTr="008D00C7">
        <w:tc>
          <w:tcPr>
            <w:tcW w:w="2473"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Добровольно-выборочные рубки</w:t>
            </w:r>
          </w:p>
        </w:tc>
        <w:tc>
          <w:tcPr>
            <w:tcW w:w="94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w:t>
            </w:r>
          </w:p>
        </w:tc>
        <w:tc>
          <w:tcPr>
            <w:tcW w:w="1579"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100</w:t>
            </w:r>
          </w:p>
        </w:tc>
      </w:tr>
      <w:tr w:rsidR="00327770" w:rsidRPr="00CE7B29" w:rsidTr="008D00C7">
        <w:tc>
          <w:tcPr>
            <w:tcW w:w="2473"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Длительно-постепенные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25</w:t>
            </w:r>
          </w:p>
        </w:tc>
        <w:tc>
          <w:tcPr>
            <w:tcW w:w="1579"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w:t>
            </w:r>
          </w:p>
        </w:tc>
      </w:tr>
      <w:tr w:rsidR="00327770" w:rsidRPr="00CE7B29" w:rsidTr="008D00C7">
        <w:tc>
          <w:tcPr>
            <w:tcW w:w="2473"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Равномерно-постепенные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25</w:t>
            </w:r>
          </w:p>
        </w:tc>
        <w:tc>
          <w:tcPr>
            <w:tcW w:w="1579"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w:t>
            </w:r>
          </w:p>
        </w:tc>
      </w:tr>
      <w:tr w:rsidR="00327770" w:rsidRPr="00CE7B29" w:rsidTr="008D00C7">
        <w:tc>
          <w:tcPr>
            <w:tcW w:w="2473"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Группово-постепенные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25</w:t>
            </w:r>
          </w:p>
        </w:tc>
        <w:tc>
          <w:tcPr>
            <w:tcW w:w="1579"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w:t>
            </w:r>
          </w:p>
        </w:tc>
      </w:tr>
      <w:tr w:rsidR="00327770" w:rsidRPr="00CE7B29" w:rsidTr="008D00C7">
        <w:tc>
          <w:tcPr>
            <w:tcW w:w="2473"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Чересполосные постепенные рубки</w:t>
            </w:r>
          </w:p>
        </w:tc>
        <w:tc>
          <w:tcPr>
            <w:tcW w:w="948"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15</w:t>
            </w:r>
          </w:p>
        </w:tc>
        <w:tc>
          <w:tcPr>
            <w:tcW w:w="1579" w:type="pc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1E0432">
            <w:pPr>
              <w:widowControl w:val="0"/>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30</w:t>
            </w:r>
          </w:p>
        </w:tc>
      </w:tr>
    </w:tbl>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p>
    <w:p w:rsidR="00327770" w:rsidRPr="00CE7B29" w:rsidRDefault="00327770" w:rsidP="00327770">
      <w:pPr>
        <w:widowControl w:val="0"/>
        <w:autoSpaceDE w:val="0"/>
        <w:autoSpaceDN w:val="0"/>
        <w:adjustRightInd w:val="0"/>
        <w:spacing w:after="0" w:line="240" w:lineRule="auto"/>
        <w:ind w:firstLine="540"/>
        <w:jc w:val="center"/>
        <w:rPr>
          <w:rFonts w:ascii="Times New Roman" w:hAnsi="Times New Roman"/>
          <w:sz w:val="24"/>
          <w:szCs w:val="24"/>
        </w:rPr>
      </w:pPr>
      <w:r w:rsidRPr="00CE7B29">
        <w:rPr>
          <w:rFonts w:ascii="Times New Roman" w:hAnsi="Times New Roman"/>
          <w:sz w:val="24"/>
          <w:szCs w:val="24"/>
        </w:rPr>
        <w:t>Параметры проведение рубок лесных насаждений</w:t>
      </w:r>
    </w:p>
    <w:p w:rsidR="00327770" w:rsidRPr="00CE7B29" w:rsidRDefault="00327770" w:rsidP="00327770">
      <w:pPr>
        <w:widowControl w:val="0"/>
        <w:autoSpaceDE w:val="0"/>
        <w:autoSpaceDN w:val="0"/>
        <w:adjustRightInd w:val="0"/>
        <w:spacing w:after="0" w:line="240" w:lineRule="auto"/>
        <w:ind w:firstLine="540"/>
        <w:rPr>
          <w:rFonts w:ascii="Times New Roman" w:hAnsi="Times New Roman"/>
          <w:b/>
          <w:sz w:val="24"/>
          <w:szCs w:val="24"/>
        </w:rPr>
      </w:pPr>
      <w:r w:rsidRPr="00CE7B29">
        <w:rPr>
          <w:rFonts w:ascii="Times New Roman" w:hAnsi="Times New Roman"/>
          <w:b/>
          <w:sz w:val="24"/>
          <w:szCs w:val="24"/>
        </w:rPr>
        <w:t>Сплошные рубки</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Направление рубки характеризуется направлением, в котором каждая последующая лесосека примыкает к предыдущей лесосеке.</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 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51 - 150 м - не более 3; при ширине (протяженности) лесосек 151 - 250 м - не более 2, при ширине (протяженности) лесосек свыше 250 м - 1.</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Между зарубами должны оставляться участки леса, шириной, кратной ширине лесосеки, установленной для этих насаждений.</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Размещение лесосек при проведении сплошных рубок должно производиться длинной стороной лесосеки перпендикулярно направлению преобладающих ветров.</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Размещение лесосек в смежных кварталах (через просеку) в один год заготовки должно производиться с соблюдением организационно-технических параметров по ширине, длине лесосеки, и количеству зарубов. В случае, если размещение лесосек в смежных кварталах происходит в разные годы, то их размещение через просеку должно производиться с соблюдением установленных сроков примыкания, как по длинной, так и по короткой стороне лесосек.</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Направление рубки в равнинных лесах устанавливается против преобладающих ветров.</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горных лесах направление рубки устанавливается вниз по склону, а рубка в пределах лесосеки ведется вверх по склону.</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трелевке (транспортировке) древесины канатными установками и летательными аппаратами допускается размещение лесосек длинной стороной вдоль склона с направлением рубки против преобладающих ветров.</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лесах, произрастающих в поймах рек, направление рубки устанавливается противоположным направлению течения реки.</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непосредственном примыкании очередная лесосека вырубается с учетом срока примыкания следом за предыдущей лесосекой.</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чересполосном примыкании очередная лесосека размещается через полосу леса шириной, равной предельной ширине лесосек.</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327770" w:rsidRPr="00CE7B29" w:rsidRDefault="00327770" w:rsidP="00327770">
      <w:pPr>
        <w:widowControl w:val="0"/>
        <w:autoSpaceDE w:val="0"/>
        <w:autoSpaceDN w:val="0"/>
        <w:adjustRightInd w:val="0"/>
        <w:spacing w:after="0" w:line="240" w:lineRule="auto"/>
        <w:jc w:val="both"/>
        <w:rPr>
          <w:rFonts w:ascii="Times New Roman" w:hAnsi="Times New Roman"/>
          <w:sz w:val="24"/>
          <w:szCs w:val="24"/>
        </w:rPr>
      </w:pPr>
    </w:p>
    <w:p w:rsidR="00327770" w:rsidRPr="00CE7B29" w:rsidRDefault="00327770" w:rsidP="00327770">
      <w:pPr>
        <w:widowControl w:val="0"/>
        <w:autoSpaceDE w:val="0"/>
        <w:autoSpaceDN w:val="0"/>
        <w:adjustRightInd w:val="0"/>
        <w:spacing w:after="0" w:line="240" w:lineRule="auto"/>
        <w:jc w:val="both"/>
        <w:rPr>
          <w:rFonts w:ascii="Times New Roman" w:hAnsi="Times New Roman"/>
          <w:b/>
          <w:sz w:val="24"/>
          <w:szCs w:val="24"/>
        </w:rPr>
      </w:pPr>
      <w:r w:rsidRPr="00CE7B29">
        <w:rPr>
          <w:rFonts w:ascii="Times New Roman" w:hAnsi="Times New Roman"/>
          <w:b/>
          <w:sz w:val="24"/>
          <w:szCs w:val="24"/>
        </w:rPr>
        <w:t>Выборочные рубки</w:t>
      </w:r>
      <w:bookmarkStart w:id="87" w:name="Par8789"/>
      <w:bookmarkStart w:id="88" w:name="Par8816"/>
      <w:bookmarkEnd w:id="87"/>
      <w:bookmarkEnd w:id="88"/>
    </w:p>
    <w:p w:rsidR="00327770" w:rsidRPr="00CE7B29" w:rsidRDefault="00327770" w:rsidP="00EA5ED1">
      <w:pPr>
        <w:widowControl w:val="0"/>
        <w:autoSpaceDE w:val="0"/>
        <w:autoSpaceDN w:val="0"/>
        <w:adjustRightInd w:val="0"/>
        <w:spacing w:after="0" w:line="240" w:lineRule="auto"/>
        <w:jc w:val="both"/>
        <w:rPr>
          <w:rFonts w:ascii="Times New Roman" w:hAnsi="Times New Roman"/>
          <w:sz w:val="24"/>
          <w:szCs w:val="24"/>
        </w:rPr>
      </w:pPr>
      <w:r w:rsidRPr="00CE7B29">
        <w:rPr>
          <w:rFonts w:ascii="Times New Roman" w:hAnsi="Times New Roman"/>
          <w:sz w:val="24"/>
          <w:szCs w:val="24"/>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Нормативы рубок по интенсивности и повторяемости такие же, как и добровольно-выборочных рубок.</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327770" w:rsidRPr="00CE7B29" w:rsidRDefault="00327770" w:rsidP="00EA5ED1">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 Предельные площади лесосек, установленные для видов выборочных рубок, приведены в </w:t>
      </w:r>
      <w:r w:rsidR="002C7E36">
        <w:rPr>
          <w:rFonts w:ascii="Times New Roman" w:hAnsi="Times New Roman"/>
          <w:sz w:val="24"/>
          <w:szCs w:val="24"/>
        </w:rPr>
        <w:t>таблице</w:t>
      </w:r>
      <w:r w:rsidRPr="00CE7B29">
        <w:rPr>
          <w:rFonts w:ascii="Times New Roman" w:hAnsi="Times New Roman"/>
          <w:sz w:val="24"/>
          <w:szCs w:val="24"/>
        </w:rPr>
        <w:t xml:space="preserve"> </w:t>
      </w:r>
      <w:r w:rsidR="000F443A">
        <w:rPr>
          <w:rFonts w:ascii="Times New Roman" w:hAnsi="Times New Roman"/>
          <w:sz w:val="24"/>
          <w:szCs w:val="24"/>
          <w:lang w:val="en-US"/>
        </w:rPr>
        <w:t>II</w:t>
      </w:r>
      <w:r w:rsidR="000F443A">
        <w:rPr>
          <w:rFonts w:ascii="Times New Roman" w:hAnsi="Times New Roman"/>
          <w:sz w:val="24"/>
          <w:szCs w:val="24"/>
        </w:rPr>
        <w:t>.1.2</w:t>
      </w:r>
      <w:r w:rsidRPr="00CE7B29">
        <w:rPr>
          <w:rFonts w:ascii="Times New Roman" w:hAnsi="Times New Roman"/>
          <w:sz w:val="24"/>
          <w:szCs w:val="24"/>
        </w:rPr>
        <w:t xml:space="preserve"> настоящего лесохозяйственного регламента.</w:t>
      </w:r>
    </w:p>
    <w:p w:rsidR="00327770" w:rsidRPr="00CE7B29" w:rsidRDefault="00327770" w:rsidP="00327770">
      <w:pPr>
        <w:widowControl w:val="0"/>
        <w:autoSpaceDE w:val="0"/>
        <w:autoSpaceDN w:val="0"/>
        <w:adjustRightInd w:val="0"/>
        <w:spacing w:after="0" w:line="240" w:lineRule="auto"/>
        <w:ind w:firstLine="540"/>
        <w:jc w:val="both"/>
        <w:rPr>
          <w:rFonts w:ascii="Times New Roman" w:hAnsi="Times New Roman"/>
          <w:sz w:val="24"/>
          <w:szCs w:val="24"/>
        </w:rPr>
      </w:pPr>
    </w:p>
    <w:p w:rsidR="00327770" w:rsidRPr="00CE7B29" w:rsidRDefault="00327770" w:rsidP="00327770">
      <w:pPr>
        <w:widowControl w:val="0"/>
        <w:autoSpaceDE w:val="0"/>
        <w:autoSpaceDN w:val="0"/>
        <w:adjustRightInd w:val="0"/>
        <w:spacing w:after="0" w:line="240" w:lineRule="auto"/>
        <w:jc w:val="both"/>
        <w:rPr>
          <w:rFonts w:ascii="Times New Roman" w:hAnsi="Times New Roman"/>
          <w:b/>
          <w:sz w:val="24"/>
          <w:szCs w:val="24"/>
        </w:rPr>
      </w:pPr>
      <w:r w:rsidRPr="00CE7B29">
        <w:rPr>
          <w:rFonts w:ascii="Times New Roman" w:hAnsi="Times New Roman"/>
          <w:b/>
          <w:sz w:val="24"/>
          <w:szCs w:val="24"/>
        </w:rPr>
        <w:t>Рубки лесных насаждений при уходе за лесом</w:t>
      </w:r>
    </w:p>
    <w:p w:rsidR="00327770" w:rsidRPr="00CE7B29" w:rsidRDefault="00327770" w:rsidP="00327770">
      <w:pPr>
        <w:widowControl w:val="0"/>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В зависимости от возраста лесных насаждений и целей ухода осуществляются следующие виды рубок ухода за лесами:</w:t>
      </w:r>
    </w:p>
    <w:p w:rsidR="00327770" w:rsidRPr="00CE7B29" w:rsidRDefault="00327770" w:rsidP="00327770">
      <w:pPr>
        <w:widowControl w:val="0"/>
        <w:numPr>
          <w:ilvl w:val="0"/>
          <w:numId w:val="40"/>
        </w:num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осветления, направленные на улучшение породного и качественного состава молодняков и условий роста деревьев главной древесной породы;</w:t>
      </w:r>
    </w:p>
    <w:p w:rsidR="00327770" w:rsidRPr="00CE7B29" w:rsidRDefault="00327770" w:rsidP="00327770">
      <w:pPr>
        <w:widowControl w:val="0"/>
        <w:numPr>
          <w:ilvl w:val="0"/>
          <w:numId w:val="40"/>
        </w:num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327770" w:rsidRPr="00CE7B29" w:rsidRDefault="00327770" w:rsidP="00327770">
      <w:pPr>
        <w:widowControl w:val="0"/>
        <w:numPr>
          <w:ilvl w:val="0"/>
          <w:numId w:val="40"/>
        </w:num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прореживания, направленные на создание благоприятных условий для правильного формирования ствола и кроны деревьев;</w:t>
      </w:r>
    </w:p>
    <w:p w:rsidR="00327770" w:rsidRPr="00CE7B29" w:rsidRDefault="00327770" w:rsidP="00327770">
      <w:pPr>
        <w:widowControl w:val="0"/>
        <w:numPr>
          <w:ilvl w:val="0"/>
          <w:numId w:val="40"/>
        </w:num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проходные рубки, направленные на создание благоприятных условий для увеличения прироста деревьев;</w:t>
      </w:r>
    </w:p>
    <w:p w:rsidR="00327770" w:rsidRPr="00CE7B29" w:rsidRDefault="00327770" w:rsidP="00EA5ED1">
      <w:pPr>
        <w:numPr>
          <w:ilvl w:val="0"/>
          <w:numId w:val="4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327770" w:rsidRPr="00CE7B29" w:rsidRDefault="00327770" w:rsidP="00EA5ED1">
      <w:pPr>
        <w:numPr>
          <w:ilvl w:val="0"/>
          <w:numId w:val="4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327770" w:rsidRPr="00CE7B29" w:rsidRDefault="00327770" w:rsidP="00EA5ED1">
      <w:pPr>
        <w:numPr>
          <w:ilvl w:val="0"/>
          <w:numId w:val="4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327770" w:rsidRPr="00CE7B29" w:rsidRDefault="00327770" w:rsidP="00EA5ED1">
      <w:pPr>
        <w:numPr>
          <w:ilvl w:val="0"/>
          <w:numId w:val="4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327770" w:rsidRPr="00CE7B29" w:rsidRDefault="00327770" w:rsidP="00EA5ED1">
      <w:pPr>
        <w:numPr>
          <w:ilvl w:val="0"/>
          <w:numId w:val="4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327770" w:rsidRPr="00CE7B29" w:rsidRDefault="00327770" w:rsidP="00EA5ED1">
      <w:pPr>
        <w:numPr>
          <w:ilvl w:val="0"/>
          <w:numId w:val="4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(лесопарка) для территории лесного района.</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327770" w:rsidRPr="00CE7B29" w:rsidRDefault="00327770" w:rsidP="00EA5ED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Проходные рубки в чистых древостоях на склонах крутизной более 20 градусов не проводятся.</w:t>
      </w:r>
    </w:p>
    <w:p w:rsidR="006C39E6" w:rsidRPr="00CE7B29" w:rsidRDefault="006C39E6" w:rsidP="00EA5ED1">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Возрастные периоды проведения рубок ухода за лесом представлены в таблице</w:t>
      </w:r>
      <w:r w:rsidR="000F443A">
        <w:rPr>
          <w:rFonts w:ascii="Times New Roman" w:hAnsi="Times New Roman" w:cs="Times New Roman"/>
          <w:sz w:val="24"/>
          <w:szCs w:val="24"/>
        </w:rPr>
        <w:t xml:space="preserve"> </w:t>
      </w:r>
      <w:r w:rsidR="000F443A">
        <w:rPr>
          <w:rFonts w:ascii="Times New Roman" w:hAnsi="Times New Roman"/>
          <w:sz w:val="24"/>
          <w:szCs w:val="24"/>
          <w:lang w:val="en-US"/>
        </w:rPr>
        <w:t>II</w:t>
      </w:r>
      <w:r w:rsidR="000F443A">
        <w:rPr>
          <w:rFonts w:ascii="Times New Roman" w:hAnsi="Times New Roman"/>
          <w:sz w:val="24"/>
          <w:szCs w:val="24"/>
        </w:rPr>
        <w:t>.1.3</w:t>
      </w:r>
      <w:r w:rsidR="00AE752B" w:rsidRPr="00CE7B29">
        <w:rPr>
          <w:rFonts w:ascii="Times New Roman" w:hAnsi="Times New Roman" w:cs="Times New Roman"/>
          <w:sz w:val="24"/>
          <w:szCs w:val="24"/>
        </w:rPr>
        <w:t>.</w:t>
      </w:r>
    </w:p>
    <w:p w:rsidR="00EA5ED1" w:rsidRDefault="00EA5ED1" w:rsidP="00AE752B">
      <w:pPr>
        <w:pStyle w:val="ConsPlusNormal"/>
        <w:ind w:firstLine="539"/>
        <w:jc w:val="right"/>
        <w:rPr>
          <w:rFonts w:ascii="Times New Roman" w:hAnsi="Times New Roman" w:cs="Times New Roman"/>
          <w:sz w:val="24"/>
          <w:szCs w:val="24"/>
        </w:rPr>
      </w:pPr>
    </w:p>
    <w:p w:rsidR="00AE752B" w:rsidRPr="00CE7B29" w:rsidRDefault="00AE752B" w:rsidP="00AE752B">
      <w:pPr>
        <w:pStyle w:val="ConsPlusNormal"/>
        <w:ind w:firstLine="539"/>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0F443A">
        <w:rPr>
          <w:rFonts w:ascii="Times New Roman" w:hAnsi="Times New Roman"/>
          <w:sz w:val="24"/>
          <w:szCs w:val="24"/>
          <w:lang w:val="en-US"/>
        </w:rPr>
        <w:t>II</w:t>
      </w:r>
      <w:r w:rsidR="000F443A">
        <w:rPr>
          <w:rFonts w:ascii="Times New Roman" w:hAnsi="Times New Roman"/>
          <w:sz w:val="24"/>
          <w:szCs w:val="24"/>
        </w:rPr>
        <w:t>.1.3</w:t>
      </w:r>
    </w:p>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Возрастные периоды проведения различных видов рубок, проводимых в целях ухода за лесными насаждениями</w:t>
      </w:r>
    </w:p>
    <w:tbl>
      <w:tblPr>
        <w:tblW w:w="5000" w:type="pct"/>
        <w:tblCellMar>
          <w:top w:w="102" w:type="dxa"/>
          <w:left w:w="62" w:type="dxa"/>
          <w:bottom w:w="102" w:type="dxa"/>
          <w:right w:w="62" w:type="dxa"/>
        </w:tblCellMar>
        <w:tblLook w:val="0000" w:firstRow="0" w:lastRow="0" w:firstColumn="0" w:lastColumn="0" w:noHBand="0" w:noVBand="0"/>
      </w:tblPr>
      <w:tblGrid>
        <w:gridCol w:w="2767"/>
        <w:gridCol w:w="1454"/>
        <w:gridCol w:w="1746"/>
        <w:gridCol w:w="1454"/>
        <w:gridCol w:w="1454"/>
        <w:gridCol w:w="1454"/>
      </w:tblGrid>
      <w:tr w:rsidR="006C39E6" w:rsidRPr="00CE7B29" w:rsidTr="00EA5ED1">
        <w:tc>
          <w:tcPr>
            <w:tcW w:w="1339"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Виды рубок, проводимых в целях ухода за лесными насаждениями</w:t>
            </w:r>
          </w:p>
        </w:tc>
        <w:tc>
          <w:tcPr>
            <w:tcW w:w="3661" w:type="pct"/>
            <w:gridSpan w:val="5"/>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Возраст лесных насаждений, лет</w:t>
            </w:r>
          </w:p>
        </w:tc>
      </w:tr>
      <w:tr w:rsidR="006C39E6" w:rsidRPr="00CE7B29" w:rsidTr="00EA5ED1">
        <w:tc>
          <w:tcPr>
            <w:tcW w:w="1339" w:type="pct"/>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4"/>
                <w:szCs w:val="24"/>
              </w:rPr>
            </w:pPr>
          </w:p>
        </w:tc>
        <w:tc>
          <w:tcPr>
            <w:tcW w:w="1549" w:type="pct"/>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2112" w:type="pct"/>
            <w:gridSpan w:val="3"/>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остальных древесных пород при возрасте рубки</w:t>
            </w:r>
          </w:p>
        </w:tc>
      </w:tr>
      <w:tr w:rsidR="006C39E6" w:rsidRPr="00CE7B29" w:rsidTr="00EA5ED1">
        <w:tc>
          <w:tcPr>
            <w:tcW w:w="1339" w:type="pct"/>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4"/>
                <w:szCs w:val="24"/>
              </w:rPr>
            </w:pP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более 100 лет</w:t>
            </w:r>
          </w:p>
        </w:tc>
        <w:tc>
          <w:tcPr>
            <w:tcW w:w="845"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менее 100 лет</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более 60 лет</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50 - 60 лет</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менее 50 лет</w:t>
            </w:r>
          </w:p>
        </w:tc>
      </w:tr>
      <w:tr w:rsidR="006C39E6" w:rsidRPr="00CE7B29" w:rsidTr="00EA5ED1">
        <w:tc>
          <w:tcPr>
            <w:tcW w:w="1339"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Рубки осветления</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до 10</w:t>
            </w:r>
          </w:p>
        </w:tc>
        <w:tc>
          <w:tcPr>
            <w:tcW w:w="845"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до 10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до 10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до 10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до 5</w:t>
            </w:r>
          </w:p>
        </w:tc>
      </w:tr>
      <w:tr w:rsidR="006C39E6" w:rsidRPr="00CE7B29" w:rsidTr="00EA5ED1">
        <w:tc>
          <w:tcPr>
            <w:tcW w:w="1339"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Рубки прочистки</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11 - 20</w:t>
            </w:r>
          </w:p>
        </w:tc>
        <w:tc>
          <w:tcPr>
            <w:tcW w:w="845"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11 - 20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11 - 20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11 - 20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6 - 10</w:t>
            </w:r>
          </w:p>
        </w:tc>
      </w:tr>
      <w:tr w:rsidR="006C39E6" w:rsidRPr="00CE7B29" w:rsidTr="00EA5ED1">
        <w:tc>
          <w:tcPr>
            <w:tcW w:w="1339"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Рубки прореживания</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21 - 60</w:t>
            </w:r>
          </w:p>
        </w:tc>
        <w:tc>
          <w:tcPr>
            <w:tcW w:w="845"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21 - 40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21 - 40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21 - 30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11 - 20</w:t>
            </w:r>
          </w:p>
        </w:tc>
      </w:tr>
      <w:tr w:rsidR="006C39E6" w:rsidRPr="00CE7B29" w:rsidTr="00EA5ED1">
        <w:tc>
          <w:tcPr>
            <w:tcW w:w="1339"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4"/>
                <w:szCs w:val="24"/>
              </w:rPr>
            </w:pPr>
            <w:r w:rsidRPr="00CE7B29">
              <w:rPr>
                <w:rFonts w:ascii="Times New Roman" w:hAnsi="Times New Roman"/>
                <w:sz w:val="24"/>
                <w:szCs w:val="24"/>
              </w:rPr>
              <w:t>Проходные рубки</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более 60</w:t>
            </w:r>
          </w:p>
        </w:tc>
        <w:tc>
          <w:tcPr>
            <w:tcW w:w="845"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более 40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более 40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более 30</w:t>
            </w:r>
          </w:p>
        </w:tc>
        <w:tc>
          <w:tcPr>
            <w:tcW w:w="704" w:type="pc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4"/>
                <w:szCs w:val="24"/>
              </w:rPr>
            </w:pPr>
            <w:r w:rsidRPr="00CE7B29">
              <w:rPr>
                <w:rFonts w:ascii="Times New Roman" w:hAnsi="Times New Roman"/>
                <w:sz w:val="24"/>
                <w:szCs w:val="24"/>
              </w:rPr>
              <w:t>более 20</w:t>
            </w:r>
          </w:p>
        </w:tc>
      </w:tr>
    </w:tbl>
    <w:p w:rsidR="006C39E6" w:rsidRPr="00CE7B29" w:rsidRDefault="006C39E6" w:rsidP="006C39E6">
      <w:pPr>
        <w:pStyle w:val="ConsPlusNormal"/>
        <w:ind w:firstLine="539"/>
        <w:jc w:val="both"/>
        <w:rPr>
          <w:rFonts w:ascii="Times New Roman" w:hAnsi="Times New Roman" w:cs="Times New Roman"/>
          <w:sz w:val="24"/>
          <w:szCs w:val="24"/>
        </w:rPr>
      </w:pPr>
    </w:p>
    <w:p w:rsidR="006C39E6" w:rsidRPr="00CE7B29" w:rsidRDefault="006C39E6" w:rsidP="006C39E6">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Целями рубок ухода за лесом являются:</w:t>
      </w:r>
    </w:p>
    <w:p w:rsidR="006C39E6" w:rsidRPr="00CE7B29" w:rsidRDefault="006C39E6" w:rsidP="006C39E6">
      <w:pPr>
        <w:pStyle w:val="ConsPlusNormal"/>
        <w:numPr>
          <w:ilvl w:val="0"/>
          <w:numId w:val="30"/>
        </w:numPr>
        <w:ind w:firstLine="539"/>
        <w:jc w:val="both"/>
        <w:rPr>
          <w:rFonts w:ascii="Times New Roman" w:hAnsi="Times New Roman" w:cs="Times New Roman"/>
          <w:sz w:val="24"/>
          <w:szCs w:val="24"/>
        </w:rPr>
      </w:pPr>
      <w:r w:rsidRPr="00CE7B29">
        <w:rPr>
          <w:rFonts w:ascii="Times New Roman" w:hAnsi="Times New Roman" w:cs="Times New Roman"/>
          <w:sz w:val="24"/>
          <w:szCs w:val="24"/>
        </w:rPr>
        <w:t>улучшение породного состава лесных насаждений;</w:t>
      </w:r>
    </w:p>
    <w:p w:rsidR="006C39E6" w:rsidRPr="00CE7B29" w:rsidRDefault="006C39E6" w:rsidP="006C39E6">
      <w:pPr>
        <w:pStyle w:val="ConsPlusNormal"/>
        <w:numPr>
          <w:ilvl w:val="0"/>
          <w:numId w:val="30"/>
        </w:numPr>
        <w:ind w:firstLine="539"/>
        <w:jc w:val="both"/>
        <w:rPr>
          <w:rFonts w:ascii="Times New Roman" w:hAnsi="Times New Roman" w:cs="Times New Roman"/>
          <w:sz w:val="24"/>
          <w:szCs w:val="24"/>
        </w:rPr>
      </w:pPr>
      <w:r w:rsidRPr="00CE7B29">
        <w:rPr>
          <w:rFonts w:ascii="Times New Roman" w:hAnsi="Times New Roman" w:cs="Times New Roman"/>
          <w:sz w:val="24"/>
          <w:szCs w:val="24"/>
        </w:rPr>
        <w:t>повышение качества и устойчивости лесных насаждений;</w:t>
      </w:r>
    </w:p>
    <w:p w:rsidR="006C39E6" w:rsidRPr="00CE7B29" w:rsidRDefault="006C39E6" w:rsidP="006C39E6">
      <w:pPr>
        <w:pStyle w:val="ConsPlusNormal"/>
        <w:numPr>
          <w:ilvl w:val="0"/>
          <w:numId w:val="30"/>
        </w:numPr>
        <w:ind w:firstLine="539"/>
        <w:jc w:val="both"/>
        <w:rPr>
          <w:rFonts w:ascii="Times New Roman" w:hAnsi="Times New Roman" w:cs="Times New Roman"/>
          <w:sz w:val="24"/>
          <w:szCs w:val="24"/>
        </w:rPr>
      </w:pPr>
      <w:r w:rsidRPr="00CE7B29">
        <w:rPr>
          <w:rFonts w:ascii="Times New Roman" w:hAnsi="Times New Roman" w:cs="Times New Roman"/>
          <w:sz w:val="24"/>
          <w:szCs w:val="24"/>
        </w:rPr>
        <w:t>сохранение и усиление защитных, водоохранных, санитарно-гигиенических и других полезных свойств леса;</w:t>
      </w:r>
    </w:p>
    <w:p w:rsidR="006C39E6" w:rsidRPr="00CE7B29" w:rsidRDefault="006C39E6" w:rsidP="006C39E6">
      <w:pPr>
        <w:numPr>
          <w:ilvl w:val="0"/>
          <w:numId w:val="3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поддержание и восстановление биологического разнообразия лесов;</w:t>
      </w:r>
    </w:p>
    <w:p w:rsidR="006C39E6" w:rsidRPr="00CE7B29" w:rsidRDefault="006C39E6" w:rsidP="006C39E6">
      <w:pPr>
        <w:numPr>
          <w:ilvl w:val="0"/>
          <w:numId w:val="30"/>
        </w:num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повышение продуктивности насаждений (их ресурсного потенциала);</w:t>
      </w:r>
    </w:p>
    <w:p w:rsidR="006C39E6" w:rsidRPr="00CE7B29" w:rsidRDefault="006C39E6" w:rsidP="006C39E6">
      <w:pPr>
        <w:pStyle w:val="ConsPlusNormal"/>
        <w:numPr>
          <w:ilvl w:val="0"/>
          <w:numId w:val="30"/>
        </w:numPr>
        <w:ind w:firstLine="539"/>
        <w:jc w:val="both"/>
        <w:rPr>
          <w:rFonts w:ascii="Times New Roman" w:hAnsi="Times New Roman" w:cs="Times New Roman"/>
          <w:sz w:val="24"/>
          <w:szCs w:val="24"/>
        </w:rPr>
      </w:pPr>
      <w:r w:rsidRPr="00CE7B29">
        <w:rPr>
          <w:rFonts w:ascii="Times New Roman" w:hAnsi="Times New Roman" w:cs="Times New Roman"/>
          <w:sz w:val="24"/>
          <w:szCs w:val="24"/>
        </w:rPr>
        <w:t>сокращение сроков выращивания технической спелой древесины;</w:t>
      </w:r>
    </w:p>
    <w:p w:rsidR="006C39E6" w:rsidRPr="00CE7B29" w:rsidRDefault="006C39E6" w:rsidP="006C39E6">
      <w:pPr>
        <w:pStyle w:val="ConsPlusNormal"/>
        <w:numPr>
          <w:ilvl w:val="0"/>
          <w:numId w:val="30"/>
        </w:numPr>
        <w:ind w:firstLine="539"/>
        <w:jc w:val="both"/>
        <w:rPr>
          <w:rFonts w:ascii="Times New Roman" w:hAnsi="Times New Roman" w:cs="Times New Roman"/>
          <w:sz w:val="24"/>
          <w:szCs w:val="24"/>
        </w:rPr>
      </w:pPr>
      <w:r w:rsidRPr="00CE7B29">
        <w:rPr>
          <w:rFonts w:ascii="Times New Roman" w:hAnsi="Times New Roman" w:cs="Times New Roman"/>
          <w:sz w:val="24"/>
          <w:szCs w:val="24"/>
        </w:rPr>
        <w:t>рациональное использование ресурсов древесины.</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bookmarkStart w:id="89" w:name="Par110"/>
      <w:bookmarkEnd w:id="89"/>
      <w:r w:rsidRPr="00CE7B29">
        <w:rPr>
          <w:rFonts w:ascii="Times New Roman" w:hAnsi="Times New Roman"/>
          <w:sz w:val="24"/>
          <w:szCs w:val="24"/>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bookmarkStart w:id="90" w:name="Par112"/>
      <w:bookmarkEnd w:id="90"/>
      <w:r w:rsidRPr="00CE7B29">
        <w:rPr>
          <w:rFonts w:ascii="Times New Roman" w:hAnsi="Times New Roman"/>
          <w:sz w:val="24"/>
          <w:szCs w:val="24"/>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bookmarkStart w:id="91" w:name="Par115"/>
      <w:bookmarkEnd w:id="91"/>
      <w:r w:rsidRPr="00CE7B29">
        <w:rPr>
          <w:rFonts w:ascii="Times New Roman" w:hAnsi="Times New Roman"/>
          <w:sz w:val="24"/>
          <w:szCs w:val="24"/>
        </w:rPr>
        <w:t>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bookmarkStart w:id="92" w:name="Par125"/>
      <w:bookmarkStart w:id="93" w:name="Par127"/>
      <w:bookmarkEnd w:id="92"/>
      <w:bookmarkEnd w:id="93"/>
      <w:r w:rsidRPr="00CE7B29">
        <w:rPr>
          <w:rFonts w:ascii="Times New Roman" w:hAnsi="Times New Roman"/>
          <w:sz w:val="24"/>
          <w:szCs w:val="24"/>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На склонах крутизной более 30 градусов рубки лесных насаждений не проводятся.</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Проходные рубки в чистых древостоях на склонах крутизной более 20 градусов не проводятся.</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 xml:space="preserve">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16" w:history="1">
        <w:r w:rsidRPr="00CE7B29">
          <w:rPr>
            <w:rFonts w:ascii="Times New Roman" w:hAnsi="Times New Roman"/>
            <w:sz w:val="24"/>
            <w:szCs w:val="24"/>
          </w:rPr>
          <w:t>Правилами</w:t>
        </w:r>
      </w:hyperlink>
      <w:r w:rsidRPr="00CE7B29">
        <w:rPr>
          <w:rFonts w:ascii="Times New Roman" w:hAnsi="Times New Roman"/>
          <w:sz w:val="24"/>
          <w:szCs w:val="24"/>
        </w:rPr>
        <w:t xml:space="preserve"> заготовки древесины и </w:t>
      </w:r>
      <w:hyperlink r:id="rId17" w:history="1">
        <w:r w:rsidRPr="00CE7B29">
          <w:rPr>
            <w:rFonts w:ascii="Times New Roman" w:hAnsi="Times New Roman"/>
            <w:sz w:val="24"/>
            <w:szCs w:val="24"/>
          </w:rPr>
          <w:t>Видами</w:t>
        </w:r>
      </w:hyperlink>
      <w:r w:rsidRPr="00CE7B29">
        <w:rPr>
          <w:rFonts w:ascii="Times New Roman" w:hAnsi="Times New Roman"/>
          <w:sz w:val="24"/>
          <w:szCs w:val="24"/>
        </w:rPr>
        <w:t xml:space="preserve"> лесосечных работ.</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Запас вырубаемой древесины должен определяться на основании сплошного перечета назначенных в рубку деревьев.</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лиственных лесных насаждениях отвод лесосек должен производиться в течение вегетационного периода, а в хвойных - в течение всего года.</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При проведении рубок без предварительного отбора и отметки вырубаемых деревьев отвод лесосек производится в течение всего года.</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Не допускается повреждение деревьев более чем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6C39E6" w:rsidRPr="00CE7B29" w:rsidRDefault="006C39E6" w:rsidP="006C39E6">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 xml:space="preserve">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18" w:history="1">
        <w:r w:rsidRPr="00CE7B29">
          <w:rPr>
            <w:rFonts w:ascii="Times New Roman" w:hAnsi="Times New Roman"/>
            <w:sz w:val="24"/>
            <w:szCs w:val="24"/>
          </w:rPr>
          <w:t>Правилами</w:t>
        </w:r>
      </w:hyperlink>
      <w:r w:rsidRPr="00CE7B29">
        <w:rPr>
          <w:rFonts w:ascii="Times New Roman" w:hAnsi="Times New Roman"/>
          <w:sz w:val="24"/>
          <w:szCs w:val="24"/>
        </w:rPr>
        <w:t xml:space="preserve"> лесовосстановления.</w:t>
      </w:r>
    </w:p>
    <w:p w:rsidR="006C39E6" w:rsidRPr="00CE7B29" w:rsidRDefault="006C39E6" w:rsidP="000442DE">
      <w:pPr>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Нормативы рубок, проводимых в целях ухода за лесными насаждениями, в сосновых насаждениях южно-таежного района европейской части Российской Федерации приведены в таблице </w:t>
      </w:r>
      <w:r w:rsidR="000F443A">
        <w:rPr>
          <w:rFonts w:ascii="Times New Roman" w:hAnsi="Times New Roman"/>
          <w:sz w:val="24"/>
          <w:szCs w:val="24"/>
          <w:lang w:val="en-US"/>
        </w:rPr>
        <w:t>II</w:t>
      </w:r>
      <w:r w:rsidR="000F443A">
        <w:rPr>
          <w:rFonts w:ascii="Times New Roman" w:hAnsi="Times New Roman"/>
          <w:sz w:val="24"/>
          <w:szCs w:val="24"/>
        </w:rPr>
        <w:t>.1.4</w:t>
      </w:r>
      <w:r w:rsidRPr="00CE7B29">
        <w:rPr>
          <w:rFonts w:ascii="Times New Roman" w:hAnsi="Times New Roman"/>
          <w:sz w:val="24"/>
          <w:szCs w:val="24"/>
        </w:rPr>
        <w:t>.</w:t>
      </w:r>
    </w:p>
    <w:p w:rsidR="006C39E6" w:rsidRPr="00CE7B29" w:rsidRDefault="006C39E6" w:rsidP="000442DE">
      <w:pPr>
        <w:pStyle w:val="ConsPlusNormal"/>
        <w:ind w:firstLine="539"/>
        <w:jc w:val="both"/>
        <w:rPr>
          <w:rFonts w:ascii="Times New Roman" w:hAnsi="Times New Roman" w:cs="Times New Roman"/>
          <w:sz w:val="24"/>
          <w:szCs w:val="24"/>
        </w:rPr>
      </w:pPr>
      <w:r w:rsidRPr="00CE7B29">
        <w:rPr>
          <w:rFonts w:ascii="Times New Roman" w:hAnsi="Times New Roman" w:cs="Times New Roman"/>
          <w:bCs/>
          <w:sz w:val="24"/>
          <w:szCs w:val="24"/>
        </w:rPr>
        <w:t>Нормативы рубок, проводимых в целях ухода за лесными насаждениями, в еловых насаждениях южно-таежного района европейской части Российской Федерации</w:t>
      </w:r>
      <w:r w:rsidRPr="00CE7B29">
        <w:rPr>
          <w:rFonts w:ascii="Times New Roman" w:hAnsi="Times New Roman" w:cs="Times New Roman"/>
          <w:sz w:val="24"/>
          <w:szCs w:val="24"/>
        </w:rPr>
        <w:t xml:space="preserve"> приведены в таблице </w:t>
      </w:r>
      <w:r w:rsidR="000F443A">
        <w:rPr>
          <w:rFonts w:ascii="Times New Roman" w:hAnsi="Times New Roman"/>
          <w:sz w:val="24"/>
          <w:szCs w:val="24"/>
          <w:lang w:val="en-US"/>
        </w:rPr>
        <w:t>II</w:t>
      </w:r>
      <w:r w:rsidR="000F443A">
        <w:rPr>
          <w:rFonts w:ascii="Times New Roman" w:hAnsi="Times New Roman"/>
          <w:sz w:val="24"/>
          <w:szCs w:val="24"/>
        </w:rPr>
        <w:t>.1.5</w:t>
      </w:r>
      <w:r w:rsidRPr="00CE7B29">
        <w:rPr>
          <w:rFonts w:ascii="Times New Roman" w:hAnsi="Times New Roman" w:cs="Times New Roman"/>
          <w:sz w:val="24"/>
          <w:szCs w:val="24"/>
        </w:rPr>
        <w:t>.</w:t>
      </w:r>
    </w:p>
    <w:p w:rsidR="00EA5ED1" w:rsidRDefault="00EA5ED1" w:rsidP="00AE752B">
      <w:pPr>
        <w:pStyle w:val="ConsPlusNormal"/>
        <w:ind w:firstLine="540"/>
        <w:jc w:val="right"/>
        <w:rPr>
          <w:rFonts w:ascii="Times New Roman" w:hAnsi="Times New Roman" w:cs="Times New Roman"/>
          <w:sz w:val="24"/>
          <w:szCs w:val="24"/>
        </w:rPr>
      </w:pPr>
    </w:p>
    <w:p w:rsidR="00EA5ED1" w:rsidRDefault="00EA5ED1">
      <w:pPr>
        <w:spacing w:after="0" w:line="240" w:lineRule="auto"/>
        <w:rPr>
          <w:rFonts w:ascii="Times New Roman" w:hAnsi="Times New Roman"/>
          <w:sz w:val="24"/>
          <w:szCs w:val="24"/>
        </w:rPr>
      </w:pPr>
      <w:r>
        <w:rPr>
          <w:rFonts w:ascii="Times New Roman" w:hAnsi="Times New Roman"/>
          <w:sz w:val="24"/>
          <w:szCs w:val="24"/>
        </w:rPr>
        <w:br w:type="page"/>
      </w:r>
    </w:p>
    <w:p w:rsidR="00AE752B" w:rsidRPr="00CE7B29" w:rsidRDefault="00AE752B" w:rsidP="00AE752B">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0F443A">
        <w:rPr>
          <w:rFonts w:ascii="Times New Roman" w:hAnsi="Times New Roman"/>
          <w:sz w:val="24"/>
          <w:szCs w:val="24"/>
          <w:lang w:val="en-US"/>
        </w:rPr>
        <w:t>II</w:t>
      </w:r>
      <w:r w:rsidR="000F443A">
        <w:rPr>
          <w:rFonts w:ascii="Times New Roman" w:hAnsi="Times New Roman"/>
          <w:sz w:val="24"/>
          <w:szCs w:val="24"/>
        </w:rPr>
        <w:t>.1.4</w:t>
      </w:r>
    </w:p>
    <w:p w:rsidR="006C39E6" w:rsidRPr="00CE7B29" w:rsidRDefault="006C39E6" w:rsidP="007877EB">
      <w:pPr>
        <w:spacing w:after="0" w:line="240" w:lineRule="auto"/>
        <w:rPr>
          <w:rFonts w:ascii="Times New Roman" w:hAnsi="Times New Roman"/>
          <w:sz w:val="24"/>
          <w:szCs w:val="24"/>
        </w:rPr>
      </w:pPr>
      <w:r w:rsidRPr="00CE7B29">
        <w:rPr>
          <w:rFonts w:ascii="Times New Roman" w:hAnsi="Times New Roman"/>
          <w:sz w:val="24"/>
          <w:szCs w:val="24"/>
        </w:rPr>
        <w:t>Нормативы</w:t>
      </w:r>
      <w:r w:rsidR="007877EB" w:rsidRPr="00CE7B29">
        <w:rPr>
          <w:rFonts w:ascii="Times New Roman" w:hAnsi="Times New Roman"/>
          <w:sz w:val="24"/>
          <w:szCs w:val="24"/>
        </w:rPr>
        <w:t xml:space="preserve"> </w:t>
      </w:r>
      <w:r w:rsidRPr="00CE7B29">
        <w:rPr>
          <w:rFonts w:ascii="Times New Roman" w:hAnsi="Times New Roman"/>
          <w:bCs/>
          <w:sz w:val="24"/>
          <w:szCs w:val="24"/>
        </w:rPr>
        <w:t xml:space="preserve">рубок, проводимых в целях ухода за лесными насаждениями, в сосновых насаждениях </w:t>
      </w:r>
    </w:p>
    <w:p w:rsidR="006C39E6" w:rsidRPr="00CE7B29" w:rsidRDefault="006C39E6" w:rsidP="006C39E6">
      <w:pPr>
        <w:autoSpaceDE w:val="0"/>
        <w:autoSpaceDN w:val="0"/>
        <w:adjustRightInd w:val="0"/>
        <w:spacing w:after="0" w:line="240" w:lineRule="auto"/>
        <w:jc w:val="center"/>
        <w:rPr>
          <w:rFonts w:ascii="Times New Roman" w:hAnsi="Times New Roman"/>
          <w:bCs/>
          <w:sz w:val="24"/>
          <w:szCs w:val="24"/>
        </w:rPr>
      </w:pPr>
      <w:r w:rsidRPr="00CE7B29">
        <w:rPr>
          <w:rFonts w:ascii="Times New Roman" w:hAnsi="Times New Roman"/>
          <w:bCs/>
          <w:sz w:val="24"/>
          <w:szCs w:val="24"/>
        </w:rPr>
        <w:t>южно-таежного района европейской части Российской Федерации</w:t>
      </w:r>
    </w:p>
    <w:tbl>
      <w:tblPr>
        <w:tblW w:w="10163" w:type="dxa"/>
        <w:tblInd w:w="62" w:type="dxa"/>
        <w:tblLayout w:type="fixed"/>
        <w:tblCellMar>
          <w:top w:w="102" w:type="dxa"/>
          <w:left w:w="62" w:type="dxa"/>
          <w:bottom w:w="102" w:type="dxa"/>
          <w:right w:w="62" w:type="dxa"/>
        </w:tblCellMar>
        <w:tblLook w:val="0000" w:firstRow="0" w:lastRow="0" w:firstColumn="0" w:lastColumn="0" w:noHBand="0" w:noVBand="0"/>
      </w:tblPr>
      <w:tblGrid>
        <w:gridCol w:w="993"/>
        <w:gridCol w:w="851"/>
        <w:gridCol w:w="793"/>
        <w:gridCol w:w="929"/>
        <w:gridCol w:w="829"/>
        <w:gridCol w:w="836"/>
        <w:gridCol w:w="768"/>
        <w:gridCol w:w="791"/>
        <w:gridCol w:w="724"/>
        <w:gridCol w:w="845"/>
        <w:gridCol w:w="857"/>
        <w:gridCol w:w="947"/>
      </w:tblGrid>
      <w:tr w:rsidR="006C39E6" w:rsidRPr="00CE7B29" w:rsidTr="00EA5ED1">
        <w:trPr>
          <w:tblHeader/>
        </w:trPr>
        <w:tc>
          <w:tcPr>
            <w:tcW w:w="993"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Состав лесных насаждений до рубки</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Группы типов леса (класс бонитета)</w:t>
            </w:r>
          </w:p>
        </w:tc>
        <w:tc>
          <w:tcPr>
            <w:tcW w:w="793"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Возраст начала ухода, лет</w:t>
            </w:r>
          </w:p>
        </w:tc>
        <w:tc>
          <w:tcPr>
            <w:tcW w:w="1758"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Рубки осветления</w:t>
            </w:r>
          </w:p>
        </w:tc>
        <w:tc>
          <w:tcPr>
            <w:tcW w:w="1604"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Рубки прочистки</w:t>
            </w:r>
          </w:p>
        </w:tc>
        <w:tc>
          <w:tcPr>
            <w:tcW w:w="1515"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Рубки прореживания</w:t>
            </w:r>
          </w:p>
        </w:tc>
        <w:tc>
          <w:tcPr>
            <w:tcW w:w="1702"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Проходные рубки</w:t>
            </w:r>
          </w:p>
        </w:tc>
        <w:tc>
          <w:tcPr>
            <w:tcW w:w="947"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Целевой состав к возрасту рубки (спелости)</w:t>
            </w:r>
          </w:p>
        </w:tc>
      </w:tr>
      <w:tr w:rsidR="006C39E6" w:rsidRPr="00CE7B29" w:rsidTr="00EA5ED1">
        <w:trPr>
          <w:tblHeader/>
        </w:trPr>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сомкнутость крон до ухода</w:t>
            </w:r>
          </w:p>
        </w:tc>
        <w:tc>
          <w:tcPr>
            <w:tcW w:w="829"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836"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сомкнутость крон до ухода</w:t>
            </w:r>
          </w:p>
        </w:tc>
        <w:tc>
          <w:tcPr>
            <w:tcW w:w="768"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ind w:right="22"/>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79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полнота до ухода</w:t>
            </w:r>
          </w:p>
        </w:tc>
        <w:tc>
          <w:tcPr>
            <w:tcW w:w="724"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845"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полнота до ухода</w:t>
            </w:r>
          </w:p>
        </w:tc>
        <w:tc>
          <w:tcPr>
            <w:tcW w:w="857"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947"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rPr>
          <w:tblHeader/>
        </w:trPr>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829"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768"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724"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повторяемость (лет)</w:t>
            </w:r>
          </w:p>
        </w:tc>
        <w:tc>
          <w:tcPr>
            <w:tcW w:w="845"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857"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повторяемость (лет)</w:t>
            </w:r>
          </w:p>
        </w:tc>
        <w:tc>
          <w:tcPr>
            <w:tcW w:w="947"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793"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929"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w:t>
            </w:r>
          </w:p>
        </w:tc>
        <w:tc>
          <w:tcPr>
            <w:tcW w:w="829"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836"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w:t>
            </w:r>
          </w:p>
        </w:tc>
        <w:tc>
          <w:tcPr>
            <w:tcW w:w="768"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w:t>
            </w:r>
          </w:p>
        </w:tc>
        <w:tc>
          <w:tcPr>
            <w:tcW w:w="79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w:t>
            </w:r>
          </w:p>
        </w:tc>
        <w:tc>
          <w:tcPr>
            <w:tcW w:w="724"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9</w:t>
            </w:r>
          </w:p>
        </w:tc>
        <w:tc>
          <w:tcPr>
            <w:tcW w:w="845"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7"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47"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12</w:t>
            </w:r>
          </w:p>
        </w:tc>
      </w:tr>
      <w:tr w:rsidR="006C39E6" w:rsidRPr="00CE7B29" w:rsidTr="00EA5ED1">
        <w:tc>
          <w:tcPr>
            <w:tcW w:w="993"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1. Чистые с примесью лиственных до 2 единиц</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лишайниковый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7С3Б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брусничный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8С2Б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(III - II)</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5 - 10</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25 30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8С2Б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 - III)</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(7 - 8)С</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7СЗБ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2. Сосново-лиственные с преобладанием сосны в составе</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лишайниковый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7 - 12</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7С3Б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брусничный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5 - 10</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8С2Б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(III - II)</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4 - 7</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25 - 40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8С2Б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 - III)</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5 - 8</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(7 - 8)С</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8 - 15</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7С3Б</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360BB8">
        <w:tc>
          <w:tcPr>
            <w:tcW w:w="993"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2.1. Сосново-лиственные с долей сосны в составе 3 - 4 единицы (и 6 - 7 лиственных)</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брусничный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4 - 7</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(6 - 8)С</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(III - II)</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3 - 7</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50 - 60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(6 - 8)С</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 - III)</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4 - 7</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(6 - 8)С</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долгомошный</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6 - 12</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(5 - 7)С</w:t>
            </w:r>
          </w:p>
        </w:tc>
      </w:tr>
      <w:tr w:rsidR="006C39E6" w:rsidRPr="00CE7B29" w:rsidTr="00360BB8">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(3 - 5)Б</w:t>
            </w:r>
          </w:p>
        </w:tc>
      </w:tr>
      <w:tr w:rsidR="006C39E6" w:rsidRPr="00CE7B29" w:rsidTr="00360BB8">
        <w:tc>
          <w:tcPr>
            <w:tcW w:w="993"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3. Лиственно-сосновые (лиственных более 7 единиц, сосны менее 3 при достаточном количестве деревьев)</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брусничный</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4 - 6</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(4 - 7)С</w:t>
            </w:r>
          </w:p>
        </w:tc>
      </w:tr>
      <w:tr w:rsidR="006C39E6" w:rsidRPr="00CE7B29" w:rsidTr="00FB713D">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(3 - 6)Б</w:t>
            </w:r>
          </w:p>
        </w:tc>
      </w:tr>
      <w:tr w:rsidR="006C39E6" w:rsidRPr="00CE7B29" w:rsidTr="00FB713D">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кисличный</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3 - 5</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50 - 60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(5 - 8)С</w:t>
            </w:r>
          </w:p>
        </w:tc>
      </w:tr>
      <w:tr w:rsidR="006C39E6" w:rsidRPr="00CE7B29" w:rsidTr="00FB713D">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(2 - 5)Б</w:t>
            </w:r>
          </w:p>
        </w:tc>
      </w:tr>
      <w:tr w:rsidR="006C39E6" w:rsidRPr="00CE7B29" w:rsidTr="00FB713D">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черничный</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4 - 6</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40 - 50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(4 - 7)С</w:t>
            </w:r>
          </w:p>
        </w:tc>
      </w:tr>
      <w:tr w:rsidR="006C39E6" w:rsidRPr="00CE7B29" w:rsidTr="00FB713D">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(3 - 6)Б</w:t>
            </w:r>
          </w:p>
        </w:tc>
      </w:tr>
      <w:tr w:rsidR="006C39E6" w:rsidRPr="00CE7B29" w:rsidTr="00FB713D">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долгомошный</w:t>
            </w:r>
          </w:p>
        </w:tc>
        <w:tc>
          <w:tcPr>
            <w:tcW w:w="793"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5 - 10</w:t>
            </w:r>
          </w:p>
        </w:tc>
        <w:tc>
          <w:tcPr>
            <w:tcW w:w="9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2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36"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768"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9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724"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45"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947"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(3 - 6)С</w:t>
            </w:r>
          </w:p>
        </w:tc>
      </w:tr>
      <w:tr w:rsidR="006C39E6" w:rsidRPr="00CE7B29" w:rsidTr="00EA5ED1">
        <w:tc>
          <w:tcPr>
            <w:tcW w:w="993"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3"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2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36"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768"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9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24"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45"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47"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(4 - 7)Б</w:t>
            </w:r>
          </w:p>
        </w:tc>
      </w:tr>
    </w:tbl>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Примечания:</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 xml:space="preserve">1. Исходный состав в </w:t>
      </w:r>
      <w:hyperlink w:anchor="Par27" w:history="1">
        <w:r w:rsidRPr="00EA5ED1">
          <w:rPr>
            <w:rFonts w:ascii="Times New Roman" w:hAnsi="Times New Roman"/>
          </w:rPr>
          <w:t>графе 1</w:t>
        </w:r>
      </w:hyperlink>
      <w:r w:rsidRPr="00EA5ED1">
        <w:rPr>
          <w:rFonts w:ascii="Times New Roman" w:hAnsi="Times New Roman"/>
        </w:rPr>
        <w:t xml:space="preserve"> для всех видов рубок, проводимых в целях ухода за лесными насаждениями.</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 xml:space="preserve">4. При наличии лесоводственной необходимости рубки лесных насаждений, проводимые в целях ухода за лесными насаждениями, начинают проводиться в насаждениях более молодого возраста, чем указано в </w:t>
      </w:r>
      <w:r w:rsidRPr="000F443A">
        <w:rPr>
          <w:rFonts w:ascii="Times New Roman" w:hAnsi="Times New Roman"/>
        </w:rPr>
        <w:t>таблице</w:t>
      </w:r>
      <w:r w:rsidR="000F443A" w:rsidRPr="000F443A">
        <w:rPr>
          <w:rFonts w:ascii="Times New Roman" w:hAnsi="Times New Roman"/>
        </w:rPr>
        <w:t xml:space="preserve"> </w:t>
      </w:r>
      <w:r w:rsidR="000F443A" w:rsidRPr="000F443A">
        <w:rPr>
          <w:rFonts w:ascii="Times New Roman" w:hAnsi="Times New Roman"/>
          <w:lang w:val="en-US"/>
        </w:rPr>
        <w:t>II</w:t>
      </w:r>
      <w:r w:rsidR="000F443A" w:rsidRPr="000F443A">
        <w:rPr>
          <w:rFonts w:ascii="Times New Roman" w:hAnsi="Times New Roman"/>
        </w:rPr>
        <w:t>.1.4</w:t>
      </w:r>
      <w:r w:rsidRPr="000F443A">
        <w:rPr>
          <w:rFonts w:ascii="Times New Roman" w:hAnsi="Times New Roman"/>
        </w:rPr>
        <w:t>.</w:t>
      </w:r>
    </w:p>
    <w:p w:rsidR="00EA5ED1" w:rsidRDefault="00EA5ED1" w:rsidP="00AE752B">
      <w:pPr>
        <w:pStyle w:val="ConsPlusNormal"/>
        <w:ind w:firstLine="540"/>
        <w:jc w:val="right"/>
        <w:rPr>
          <w:rFonts w:ascii="Times New Roman" w:hAnsi="Times New Roman" w:cs="Times New Roman"/>
          <w:sz w:val="24"/>
          <w:szCs w:val="24"/>
        </w:rPr>
      </w:pPr>
    </w:p>
    <w:p w:rsidR="00EA5ED1" w:rsidRDefault="00EA5ED1">
      <w:pPr>
        <w:spacing w:after="0" w:line="240" w:lineRule="auto"/>
        <w:rPr>
          <w:rFonts w:ascii="Times New Roman" w:hAnsi="Times New Roman"/>
          <w:sz w:val="24"/>
          <w:szCs w:val="24"/>
        </w:rPr>
      </w:pPr>
      <w:r>
        <w:rPr>
          <w:rFonts w:ascii="Times New Roman" w:hAnsi="Times New Roman"/>
          <w:sz w:val="24"/>
          <w:szCs w:val="24"/>
        </w:rPr>
        <w:br w:type="page"/>
      </w:r>
    </w:p>
    <w:p w:rsidR="00AE752B" w:rsidRPr="00CE7B29" w:rsidRDefault="00AE752B" w:rsidP="00AE752B">
      <w:pPr>
        <w:pStyle w:val="ConsPlusNormal"/>
        <w:ind w:firstLine="540"/>
        <w:jc w:val="right"/>
        <w:rPr>
          <w:rFonts w:ascii="Times New Roman" w:hAnsi="Times New Roman" w:cs="Times New Roman"/>
          <w:b/>
          <w:bCs/>
          <w:sz w:val="24"/>
          <w:szCs w:val="24"/>
        </w:rPr>
      </w:pPr>
      <w:r w:rsidRPr="00CE7B29">
        <w:rPr>
          <w:rFonts w:ascii="Times New Roman" w:hAnsi="Times New Roman" w:cs="Times New Roman"/>
          <w:sz w:val="24"/>
          <w:szCs w:val="24"/>
        </w:rPr>
        <w:t xml:space="preserve">Таблица </w:t>
      </w:r>
      <w:r w:rsidR="000F443A">
        <w:rPr>
          <w:rFonts w:ascii="Times New Roman" w:hAnsi="Times New Roman"/>
          <w:sz w:val="24"/>
          <w:szCs w:val="24"/>
          <w:lang w:val="en-US"/>
        </w:rPr>
        <w:t>II</w:t>
      </w:r>
      <w:r w:rsidR="000F443A">
        <w:rPr>
          <w:rFonts w:ascii="Times New Roman" w:hAnsi="Times New Roman"/>
          <w:sz w:val="24"/>
          <w:szCs w:val="24"/>
        </w:rPr>
        <w:t>.1.5</w:t>
      </w:r>
    </w:p>
    <w:p w:rsidR="006C39E6" w:rsidRPr="00CE7B29" w:rsidRDefault="006C39E6" w:rsidP="007877EB">
      <w:pPr>
        <w:spacing w:after="0" w:line="240" w:lineRule="auto"/>
        <w:rPr>
          <w:rFonts w:ascii="Times New Roman" w:hAnsi="Times New Roman"/>
          <w:sz w:val="24"/>
          <w:szCs w:val="24"/>
        </w:rPr>
      </w:pPr>
      <w:r w:rsidRPr="00CE7B29">
        <w:rPr>
          <w:rFonts w:ascii="Times New Roman" w:hAnsi="Times New Roman"/>
          <w:sz w:val="24"/>
          <w:szCs w:val="24"/>
        </w:rPr>
        <w:t>Нормативы</w:t>
      </w:r>
      <w:r w:rsidR="007877EB" w:rsidRPr="00CE7B29">
        <w:rPr>
          <w:rFonts w:ascii="Times New Roman" w:hAnsi="Times New Roman"/>
          <w:sz w:val="24"/>
          <w:szCs w:val="24"/>
        </w:rPr>
        <w:t xml:space="preserve"> </w:t>
      </w:r>
      <w:r w:rsidRPr="00CE7B29">
        <w:rPr>
          <w:rFonts w:ascii="Times New Roman" w:hAnsi="Times New Roman"/>
          <w:bCs/>
          <w:sz w:val="24"/>
          <w:szCs w:val="24"/>
        </w:rPr>
        <w:t xml:space="preserve">рубок, проводимых в целях ухода за лесными насаждениями, в еловых насаждениях </w:t>
      </w:r>
    </w:p>
    <w:p w:rsidR="006C39E6" w:rsidRPr="00CE7B29" w:rsidRDefault="006C39E6" w:rsidP="007877EB">
      <w:pPr>
        <w:autoSpaceDE w:val="0"/>
        <w:autoSpaceDN w:val="0"/>
        <w:adjustRightInd w:val="0"/>
        <w:spacing w:after="0" w:line="240" w:lineRule="auto"/>
        <w:jc w:val="center"/>
        <w:rPr>
          <w:rFonts w:ascii="Times New Roman" w:hAnsi="Times New Roman"/>
          <w:bCs/>
          <w:sz w:val="24"/>
          <w:szCs w:val="24"/>
        </w:rPr>
      </w:pPr>
      <w:r w:rsidRPr="00CE7B29">
        <w:rPr>
          <w:rFonts w:ascii="Times New Roman" w:hAnsi="Times New Roman"/>
          <w:bCs/>
          <w:sz w:val="24"/>
          <w:szCs w:val="24"/>
        </w:rPr>
        <w:t>южно-таежного района европейской части Российской Федерации</w:t>
      </w:r>
    </w:p>
    <w:tbl>
      <w:tblPr>
        <w:tblW w:w="10207" w:type="dxa"/>
        <w:tblInd w:w="62" w:type="dxa"/>
        <w:tblLayout w:type="fixed"/>
        <w:tblCellMar>
          <w:top w:w="102" w:type="dxa"/>
          <w:left w:w="62" w:type="dxa"/>
          <w:bottom w:w="102" w:type="dxa"/>
          <w:right w:w="62" w:type="dxa"/>
        </w:tblCellMar>
        <w:tblLook w:val="0000" w:firstRow="0" w:lastRow="0" w:firstColumn="0" w:lastColumn="0" w:noHBand="0" w:noVBand="0"/>
      </w:tblPr>
      <w:tblGrid>
        <w:gridCol w:w="851"/>
        <w:gridCol w:w="851"/>
        <w:gridCol w:w="850"/>
        <w:gridCol w:w="851"/>
        <w:gridCol w:w="850"/>
        <w:gridCol w:w="851"/>
        <w:gridCol w:w="850"/>
        <w:gridCol w:w="709"/>
        <w:gridCol w:w="851"/>
        <w:gridCol w:w="850"/>
        <w:gridCol w:w="851"/>
        <w:gridCol w:w="992"/>
      </w:tblGrid>
      <w:tr w:rsidR="006C39E6" w:rsidRPr="00CE7B29" w:rsidTr="00EA5ED1">
        <w:trPr>
          <w:tblHeader/>
        </w:trPr>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Состав лесных насаждений до рубки</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Группы типов леса (класс бонитета)</w:t>
            </w:r>
          </w:p>
        </w:tc>
        <w:tc>
          <w:tcPr>
            <w:tcW w:w="850"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Возраст начала ухода, лет</w:t>
            </w:r>
          </w:p>
        </w:tc>
        <w:tc>
          <w:tcPr>
            <w:tcW w:w="1701"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Рубки осветления</w:t>
            </w:r>
          </w:p>
        </w:tc>
        <w:tc>
          <w:tcPr>
            <w:tcW w:w="1701"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Рубки прочистки</w:t>
            </w:r>
          </w:p>
        </w:tc>
        <w:tc>
          <w:tcPr>
            <w:tcW w:w="1560"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Рубки прореживания</w:t>
            </w:r>
          </w:p>
        </w:tc>
        <w:tc>
          <w:tcPr>
            <w:tcW w:w="1701" w:type="dxa"/>
            <w:gridSpan w:val="2"/>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Проходные рубки</w:t>
            </w:r>
          </w:p>
        </w:tc>
        <w:tc>
          <w:tcPr>
            <w:tcW w:w="992"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Целевой состав к возрасту рубки (спелости)</w:t>
            </w:r>
          </w:p>
        </w:tc>
      </w:tr>
      <w:tr w:rsidR="006C39E6" w:rsidRPr="00CE7B29" w:rsidTr="00EA5ED1">
        <w:trPr>
          <w:tblHeader/>
        </w:trPr>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сомкнутость крон до ухода</w:t>
            </w:r>
          </w:p>
        </w:tc>
        <w:tc>
          <w:tcPr>
            <w:tcW w:w="850"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709"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850"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Минимальная полнота до ухода</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Интенсивность рубки, % по запасу</w:t>
            </w:r>
          </w:p>
        </w:tc>
        <w:tc>
          <w:tcPr>
            <w:tcW w:w="992"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rPr>
          <w:tblHeader/>
        </w:trPr>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850"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повторяемость (лет)</w:t>
            </w:r>
          </w:p>
        </w:tc>
        <w:tc>
          <w:tcPr>
            <w:tcW w:w="850"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после ухода</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повторяемость (лет)</w:t>
            </w:r>
          </w:p>
        </w:tc>
        <w:tc>
          <w:tcPr>
            <w:tcW w:w="992"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9</w:t>
            </w:r>
          </w:p>
        </w:tc>
        <w:tc>
          <w:tcPr>
            <w:tcW w:w="850"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12</w:t>
            </w:r>
          </w:p>
        </w:tc>
      </w:tr>
      <w:tr w:rsidR="006C39E6" w:rsidRPr="00CE7B29" w:rsidTr="00EA5ED1">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1. Еловые насаждения: чистые и с примесью лиственных до 2 единиц</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кисличные (I)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15 - 25</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8Е2Б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(II - III)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25 - 35</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15 - 25</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8Е2Б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25 - 40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приручейно-крупнотравные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 - 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30 - 45</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травяно-болотные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 - III)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0,8</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0,7 -</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2. Елово-лиственные с преобладанием ели в составе: 5 - 7 ели и 3 - 5 лиственных</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кисличные (I)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25 - 35</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8Е2Б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(II - III)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20 - 25</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8Е2Б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приручейно-крупнотравные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 - 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20 - 35</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15 - 25</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травяно-болотные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 - III)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10 - 15</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0,9</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2.1. Елово-лиственные с долей ели в составе 3 - 4 единицы и 6 - 7 лиственных</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кисличные (I)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30 - 60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30 - 60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25 - 45</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черничные (II - III)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30 - 60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25 - 35</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(2 - 3)Б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долгомошные (IV)</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6 - 10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15 - 25</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приручейно-крупнотравные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 - 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30 - 60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15 - 25</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0,3</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травяно-болотные</w:t>
            </w:r>
          </w:p>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(IV - III)</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6 - 10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30 - 50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30 - 40</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20 - 30</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15 - 20</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(6 - 8)Е</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FB713D">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3. Лиственно-еловые с наличием под пологом лиственных достаточного количества деревьев ели</w:t>
            </w: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кисличные</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50 -</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50 -</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(6 - 8)Е</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709"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100</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100</w:t>
            </w:r>
          </w:p>
        </w:tc>
        <w:tc>
          <w:tcPr>
            <w:tcW w:w="992"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0,4</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черничные</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35 -</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35 -</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(6 - 8)Е</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50/100</w:t>
            </w:r>
          </w:p>
        </w:tc>
        <w:tc>
          <w:tcPr>
            <w:tcW w:w="709"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45/100</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45/100</w:t>
            </w:r>
          </w:p>
        </w:tc>
        <w:tc>
          <w:tcPr>
            <w:tcW w:w="992"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(2 - 4)Б</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0,5</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0,6</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8 - 12</w:t>
            </w: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долгомошные</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(&gt;3)Е</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50/100</w:t>
            </w:r>
          </w:p>
        </w:tc>
        <w:tc>
          <w:tcPr>
            <w:tcW w:w="709"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(&lt;7)Б, Ос</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10 - 12</w:t>
            </w: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приручейно-крупнотравные</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5 - 7</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(&gt;4)Е</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50/100</w:t>
            </w:r>
          </w:p>
        </w:tc>
        <w:tc>
          <w:tcPr>
            <w:tcW w:w="709"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(&lt;6)Б, Ос</w:t>
            </w: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6 - 8</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r w:rsidR="006C39E6" w:rsidRPr="00CE7B29" w:rsidTr="00FB713D">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травяно-болотные</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нет</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40 -</w:t>
            </w:r>
          </w:p>
        </w:tc>
        <w:tc>
          <w:tcPr>
            <w:tcW w:w="709"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0"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851"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w:t>
            </w:r>
          </w:p>
        </w:tc>
        <w:tc>
          <w:tcPr>
            <w:tcW w:w="992" w:type="dxa"/>
            <w:tcBorders>
              <w:top w:val="single" w:sz="4" w:space="0" w:color="auto"/>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(&gt;3)Е</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огр.</w:t>
            </w: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50/100</w:t>
            </w:r>
          </w:p>
        </w:tc>
        <w:tc>
          <w:tcPr>
            <w:tcW w:w="709"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(&lt;6)Б, Ос</w:t>
            </w:r>
          </w:p>
        </w:tc>
      </w:tr>
      <w:tr w:rsidR="006C39E6" w:rsidRPr="00CE7B29" w:rsidTr="00EA5ED1">
        <w:tc>
          <w:tcPr>
            <w:tcW w:w="851" w:type="dxa"/>
            <w:vMerge/>
            <w:tcBorders>
              <w:top w:val="single" w:sz="4" w:space="0" w:color="auto"/>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vMerge/>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8 - 10</w:t>
            </w: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10 - 12</w:t>
            </w:r>
          </w:p>
        </w:tc>
        <w:tc>
          <w:tcPr>
            <w:tcW w:w="709"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0"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851"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c>
          <w:tcPr>
            <w:tcW w:w="992" w:type="dxa"/>
            <w:tcBorders>
              <w:left w:val="single" w:sz="4" w:space="0" w:color="auto"/>
              <w:bottom w:val="single" w:sz="4" w:space="0" w:color="auto"/>
              <w:right w:val="single" w:sz="4" w:space="0" w:color="auto"/>
            </w:tcBorders>
          </w:tcPr>
          <w:p w:rsidR="006C39E6" w:rsidRPr="00CE7B29" w:rsidRDefault="006C39E6" w:rsidP="006C39E6">
            <w:pPr>
              <w:autoSpaceDE w:val="0"/>
              <w:autoSpaceDN w:val="0"/>
              <w:adjustRightInd w:val="0"/>
              <w:spacing w:after="0" w:line="240" w:lineRule="auto"/>
              <w:jc w:val="center"/>
              <w:rPr>
                <w:rFonts w:ascii="Times New Roman" w:hAnsi="Times New Roman"/>
                <w:sz w:val="20"/>
                <w:szCs w:val="20"/>
              </w:rPr>
            </w:pPr>
          </w:p>
        </w:tc>
      </w:tr>
    </w:tbl>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Примечания:</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 xml:space="preserve">1. Исходный состав в </w:t>
      </w:r>
      <w:hyperlink r:id="rId19" w:history="1">
        <w:r w:rsidRPr="00EA5ED1">
          <w:rPr>
            <w:rFonts w:ascii="Times New Roman" w:hAnsi="Times New Roman"/>
          </w:rPr>
          <w:t>графе 1</w:t>
        </w:r>
      </w:hyperlink>
      <w:r w:rsidRPr="00EA5ED1">
        <w:rPr>
          <w:rFonts w:ascii="Times New Roman" w:hAnsi="Times New Roman"/>
        </w:rPr>
        <w:t xml:space="preserve"> для всех видов рубок, проводимых в целях ухода за лесными насаждениями.</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6C39E6" w:rsidRPr="00EA5ED1" w:rsidRDefault="006C39E6" w:rsidP="006C39E6">
      <w:pPr>
        <w:autoSpaceDE w:val="0"/>
        <w:autoSpaceDN w:val="0"/>
        <w:adjustRightInd w:val="0"/>
        <w:spacing w:after="0" w:line="240" w:lineRule="auto"/>
        <w:ind w:firstLine="539"/>
        <w:jc w:val="both"/>
        <w:rPr>
          <w:rFonts w:ascii="Times New Roman" w:hAnsi="Times New Roman"/>
        </w:rPr>
      </w:pPr>
      <w:r w:rsidRPr="00EA5ED1">
        <w:rPr>
          <w:rFonts w:ascii="Times New Roman" w:hAnsi="Times New Roman"/>
        </w:rP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142250" w:rsidRPr="00EA5ED1" w:rsidRDefault="006C39E6" w:rsidP="006C39E6">
      <w:pPr>
        <w:pStyle w:val="ConsPlusNormal"/>
        <w:ind w:firstLine="540"/>
        <w:jc w:val="both"/>
        <w:rPr>
          <w:rFonts w:ascii="Times New Roman" w:hAnsi="Times New Roman" w:cs="Times New Roman"/>
          <w:color w:val="000000"/>
          <w:sz w:val="22"/>
          <w:szCs w:val="22"/>
        </w:rPr>
      </w:pPr>
      <w:r w:rsidRPr="00EA5ED1">
        <w:rPr>
          <w:rFonts w:ascii="Times New Roman" w:hAnsi="Times New Roman" w:cs="Times New Roman"/>
          <w:sz w:val="22"/>
          <w:szCs w:val="22"/>
        </w:rPr>
        <w:t>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F70877" w:rsidRPr="00CE7B29" w:rsidRDefault="00F70877">
      <w:pPr>
        <w:pStyle w:val="ConsPlusNormal"/>
        <w:jc w:val="both"/>
        <w:rPr>
          <w:rFonts w:ascii="Times New Roman" w:hAnsi="Times New Roman" w:cs="Times New Roman"/>
          <w:color w:val="000000"/>
          <w:sz w:val="24"/>
          <w:szCs w:val="24"/>
        </w:rPr>
      </w:pPr>
    </w:p>
    <w:p w:rsidR="0019105A" w:rsidRPr="00CE7B29" w:rsidRDefault="0019105A" w:rsidP="006A4522">
      <w:pPr>
        <w:pStyle w:val="04"/>
      </w:pPr>
      <w:bookmarkStart w:id="94" w:name="_Toc510098180"/>
      <w:bookmarkStart w:id="95" w:name="_Toc520130166"/>
      <w:bookmarkStart w:id="96" w:name="_Toc521767211"/>
      <w:r w:rsidRPr="00CE7B29">
        <w:t>Методы лесовосстановления</w:t>
      </w:r>
      <w:bookmarkEnd w:id="94"/>
      <w:bookmarkEnd w:id="95"/>
      <w:bookmarkEnd w:id="96"/>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проведении рубок лесных насаждений полежит сохранению жизнеспособный подрост главных (целевых) пород в соответствующих им лесорастительных условиях.</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экземпляров.</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сохраняется подрост сопутствующих лесных древесных пород и кустарниковые породы.</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проведении сплошных рубок спелых, перестойных лесных насаждений с предварительным лесовосстановлением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Правилами лесовосстановления, утвержденными приказом Минприроды России от 29.06.2016 № 375.</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 (для горных лесов - 60 процентов).</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На лесных участках, предоставленных в аренду для заготовки древесины, лесовосстановление осуществляется арендаторами этих лесных участков. Невыполнение арендаторами требований лесохозяйственного регламента и проекта освоения лесов, Правил заготовки древесины в части воспроизводства лесов является основанием для прекращения пользования лесными участками.</w:t>
      </w:r>
    </w:p>
    <w:p w:rsidR="0019105A" w:rsidRPr="00CE7B29" w:rsidRDefault="0019105A" w:rsidP="0019105A">
      <w:pPr>
        <w:pStyle w:val="ConsPlusNormal"/>
        <w:ind w:firstLine="540"/>
        <w:jc w:val="both"/>
        <w:rPr>
          <w:rFonts w:ascii="Times New Roman" w:hAnsi="Times New Roman" w:cs="Times New Roman"/>
          <w:sz w:val="24"/>
          <w:szCs w:val="24"/>
        </w:rPr>
      </w:pPr>
    </w:p>
    <w:p w:rsidR="0019105A" w:rsidRPr="00CE7B29" w:rsidRDefault="0019105A" w:rsidP="006A4522">
      <w:pPr>
        <w:pStyle w:val="04"/>
      </w:pPr>
      <w:bookmarkStart w:id="97" w:name="_Toc510098181"/>
      <w:bookmarkStart w:id="98" w:name="_Toc520130167"/>
      <w:bookmarkStart w:id="99" w:name="_Toc521767212"/>
      <w:r w:rsidRPr="00CE7B29">
        <w:t>Сроки использования лесов для заготовки древесины</w:t>
      </w:r>
      <w:r w:rsidR="00637EB1" w:rsidRPr="00CE7B29">
        <w:t xml:space="preserve"> </w:t>
      </w:r>
      <w:r w:rsidRPr="00CE7B29">
        <w:t>и другие сведения</w:t>
      </w:r>
      <w:bookmarkEnd w:id="97"/>
      <w:bookmarkEnd w:id="98"/>
      <w:bookmarkEnd w:id="99"/>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Заготовка древесины осуществляется в пределах расчетной лесосеки на принципах обеспечения многоцелевого, раци</w:t>
      </w:r>
      <w:r w:rsidR="00637EB1" w:rsidRPr="00CE7B29">
        <w:rPr>
          <w:rFonts w:ascii="Times New Roman" w:hAnsi="Times New Roman" w:cs="Times New Roman"/>
          <w:sz w:val="24"/>
          <w:szCs w:val="24"/>
        </w:rPr>
        <w:t>онального, непрерывного, неистощ</w:t>
      </w:r>
      <w:r w:rsidRPr="00CE7B29">
        <w:rPr>
          <w:rFonts w:ascii="Times New Roman" w:hAnsi="Times New Roman" w:cs="Times New Roman"/>
          <w:sz w:val="24"/>
          <w:szCs w:val="24"/>
        </w:rPr>
        <w:t>ительного использования лесов для удовлетворения потребностей общества в лесах и лесных ресурсах.</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(ч. 1 ст. 29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Граждане, юридические лица осуществляют заготовку древесины на основании договоров аренды лесных участков (ч. 8 ст. 29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Договор аренды лесного участка, находящегося в государственной или</w:t>
      </w:r>
      <w:r w:rsidR="00637EB1" w:rsidRPr="00CE7B29">
        <w:rPr>
          <w:rFonts w:ascii="Times New Roman" w:hAnsi="Times New Roman" w:cs="Times New Roman"/>
          <w:sz w:val="24"/>
          <w:szCs w:val="24"/>
        </w:rPr>
        <w:t xml:space="preserve"> </w:t>
      </w:r>
      <w:r w:rsidRPr="00CE7B29">
        <w:rPr>
          <w:rFonts w:ascii="Times New Roman" w:hAnsi="Times New Roman" w:cs="Times New Roman"/>
          <w:sz w:val="24"/>
          <w:szCs w:val="24"/>
        </w:rPr>
        <w:t>муниципальной собственности, заключается на срок от десяти до сорока девяти лет.</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 (ч. 1 статьи 29.1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исключительных случаях, предусмотренных законами субъектов Российской Федерации,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 (часть 2 статьи 29.1 Лесного кодекса Российской Федерации).</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осуществлении мероприятий, предусмотренных статьей 19 Лесного кодекса Российской Федерации,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Российской Федерации контракта (часть 3 статьи 29.1 Лесного кодекса Российской Федерации).</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лесничествах, лесопарках, расположенных на землях лесного фонда, допускается осуществление заготовки древесины юридическими лицами и индивидуальными предпринимателями, относящимися в соответствии с Федеральным законом от 24.07.2007</w:t>
      </w:r>
      <w:r w:rsidRPr="00CE7B29">
        <w:rPr>
          <w:rFonts w:ascii="Times New Roman" w:hAnsi="Times New Roman" w:cs="Times New Roman"/>
          <w:sz w:val="24"/>
          <w:szCs w:val="24"/>
        </w:rPr>
        <w:br/>
        <w:t>№ 209-ФЗ «О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 (ч. 4 ст. 29.1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Заготовка древесины осуществляется в соответствии с Правилами, лесным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 5 ст. 19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Граждане вправе заготавливать древесину для целей отопления, возведения строений и иных собственных нужд (ч. 1 ст. 30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Граждане осуществляют заготовку древесины для собственных нужд на основании договоров купли-продажи лесных насаждений (ч. 4 ст. 30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Порядок и нормативы заготовки гражданами древесины для собственных нужд устанавливаются законами субъектов Российской Федерации, а порядок и нормативы заготовки гражданами древесины для собственных нужд, осуществляемой на землях особо охраняемых природных территорий федерального значения, – федеральным органом исполнительной власти, в ведении которого находятся особо охраняемые природные территории (ч. 5 ст. 30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 29.1 и ч. 3 ст. 30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Без проведения торгов договоры аренды лесных участков, находящихся в государственной или муниципальной собственности, заключаются в случае реализации приоритетных инвестиционных проектов в области освоения лесов в целях заготовки древесины и в случае заготовки древесины на лесных участках, предоставленных юридическим лицам или индивидуальным предпринимателям в соответствии со ст. 43 – 46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 (ч. 5 ст. 53.7 и ч. 3 ст. 60.8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Осмотр лесосек, расположенных на землях, находящихся в федеральной собственности, собственности субъектов Российской Федерации, муниципальной собственности, осуществляется соответственно органами государственной власти, органами местного самоуправления в пределах их полномочий, определенных в соответствии со ст. 81 – 84 Лесного кодекса.</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Осмотр лесосек проводится в целях проверки соблюдения условий договора аренды лесного участка, права постоянного (бессрочного пользования), договора купли-продажи лесных насаждений, контракта, указанного в части 5 статьи 19 Лесного кодекса, проекта освоения лесов,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 после завершения лесосечных работ.</w:t>
      </w:r>
    </w:p>
    <w:p w:rsidR="0019105A" w:rsidRPr="00CE7B29" w:rsidRDefault="0019105A" w:rsidP="001910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По результатам осмотра лесосеки составляется акт осмотра лесосеки в соответствии с формой согласно приложению 3 к приказу Минприроды России от 27.06.2016 № 367 «Об утверждении Видов лесосечных работ, порядка и последовательности их проведения, Формы технологической карты лесосечных работ, Формы</w:t>
      </w:r>
      <w:r w:rsidR="00637EB1" w:rsidRPr="00CE7B29">
        <w:rPr>
          <w:rFonts w:ascii="Times New Roman" w:hAnsi="Times New Roman" w:cs="Times New Roman"/>
          <w:sz w:val="24"/>
          <w:szCs w:val="24"/>
        </w:rPr>
        <w:t xml:space="preserve"> </w:t>
      </w:r>
      <w:r w:rsidRPr="00CE7B29">
        <w:rPr>
          <w:rFonts w:ascii="Times New Roman" w:hAnsi="Times New Roman" w:cs="Times New Roman"/>
          <w:sz w:val="24"/>
          <w:szCs w:val="24"/>
        </w:rPr>
        <w:t>акта осмотра лесосеки и Порядка осмотра лесосеки» в двух экземплярах.</w:t>
      </w:r>
    </w:p>
    <w:p w:rsidR="00F70877" w:rsidRPr="00CE7B29" w:rsidRDefault="00F70877">
      <w:pPr>
        <w:pStyle w:val="ConsPlusNormal"/>
        <w:jc w:val="both"/>
        <w:rPr>
          <w:rFonts w:ascii="Times New Roman" w:hAnsi="Times New Roman" w:cs="Times New Roman"/>
          <w:color w:val="000000"/>
          <w:sz w:val="24"/>
          <w:szCs w:val="24"/>
        </w:rPr>
      </w:pPr>
    </w:p>
    <w:p w:rsidR="00F70877" w:rsidRPr="00EA5ED1" w:rsidRDefault="002D7998" w:rsidP="006A4522">
      <w:pPr>
        <w:pStyle w:val="02"/>
      </w:pPr>
      <w:bookmarkStart w:id="100" w:name="_Toc520130168"/>
      <w:bookmarkStart w:id="101" w:name="_Toc521767213"/>
      <w:r w:rsidRPr="00EA5ED1">
        <w:t>Нормативы, параметры и сроки использования лесов</w:t>
      </w:r>
      <w:r w:rsidR="0019105A" w:rsidRPr="00EA5ED1">
        <w:t xml:space="preserve"> для заготовки живицы</w:t>
      </w:r>
      <w:bookmarkEnd w:id="100"/>
      <w:bookmarkEnd w:id="101"/>
    </w:p>
    <w:p w:rsidR="00F70877" w:rsidRPr="00CE7B29" w:rsidRDefault="00F70877">
      <w:pPr>
        <w:pStyle w:val="ConsPlusNormal"/>
        <w:jc w:val="both"/>
        <w:rPr>
          <w:rFonts w:ascii="Times New Roman" w:hAnsi="Times New Roman" w:cs="Times New Roman"/>
          <w:color w:val="000000"/>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Согласно статье 31 Лесного кодекса: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r w:rsidR="003C71D2"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r w:rsidR="003C71D2"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Заготовка живицы осуществляется в лесах, которые предназначаются для заготовки древесины.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r w:rsidR="003C71D2"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Граждане, юридические лица осуществляют заготовку живицы на основании договоров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Правила заготовки живицы утверждены приказом Рослесхоза от 24.01.2012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23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заготовки живицы</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использующие леса для заготовки живицы, имеют право:</w:t>
      </w:r>
    </w:p>
    <w:p w:rsidR="00F70877" w:rsidRPr="00CE7B29" w:rsidRDefault="002D7998" w:rsidP="004C34A5">
      <w:pPr>
        <w:pStyle w:val="ConsPlusNormal"/>
        <w:numPr>
          <w:ilvl w:val="0"/>
          <w:numId w:val="34"/>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использование лесов в соответствии с условиями договора аренды лесного участка;</w:t>
      </w:r>
    </w:p>
    <w:p w:rsidR="00F70877" w:rsidRPr="00CE7B29" w:rsidRDefault="002D7998" w:rsidP="004C34A5">
      <w:pPr>
        <w:pStyle w:val="ConsPlusNormal"/>
        <w:numPr>
          <w:ilvl w:val="0"/>
          <w:numId w:val="34"/>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F70877" w:rsidRPr="00CE7B29" w:rsidRDefault="002D7998" w:rsidP="004C34A5">
      <w:pPr>
        <w:pStyle w:val="ConsPlusNormal"/>
        <w:numPr>
          <w:ilvl w:val="0"/>
          <w:numId w:val="34"/>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создавать согласно части 1 статьи 13 Лесного кодекса Российской Федерации лесную инфраструктуру (лесные дороги, лесные склады и другую);</w:t>
      </w:r>
    </w:p>
    <w:p w:rsidR="00F70877" w:rsidRPr="00CE7B29" w:rsidRDefault="002D7998" w:rsidP="004C34A5">
      <w:pPr>
        <w:pStyle w:val="ConsPlusNormal"/>
        <w:numPr>
          <w:ilvl w:val="0"/>
          <w:numId w:val="34"/>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иметь другие права, если их реализация не противоречит требованиям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использующие леса для заготовки живицы, обязаны:</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составлять проект освоения лесов в соответствии с частью 1 статьи 88 Лесного кодекса Российской Федерации;</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использование лесов в соответствии с проектом освоения лесов;</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соблюдать условия договора аренды лесного участка;</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использование лесов способами и технологиями, исключающими возникновение эрозии почв, негативное воздействие на последующее воспроизводство лесов, а также на состояние водных и других природных объектов;</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соблюдать Правила пожарной безопасности в лесах и Правила санитарной безопасности в лесах;</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2 статьи 26 Лесного кодекса Российской Федерации подавать ежегодно лесную декларацию;</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1 статьи 49 Лесного кодекса Российской Федерации представлять отчет об использовании лесов;</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1 статьи 60 Лесного кодекса Российской Федерации представлять отчет об охране и о защите лесов;</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согласно части 2 статьи 91 Лесного кодекса Российской Федерации;</w:t>
      </w:r>
    </w:p>
    <w:p w:rsidR="00F70877" w:rsidRPr="00CE7B29" w:rsidRDefault="002D7998" w:rsidP="004C34A5">
      <w:pPr>
        <w:pStyle w:val="ConsPlusNormal"/>
        <w:numPr>
          <w:ilvl w:val="0"/>
          <w:numId w:val="35"/>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выполнять другие обязанности, предусмотренные законодательством Российской Федерации.</w:t>
      </w:r>
    </w:p>
    <w:p w:rsidR="00F70877" w:rsidRPr="00CE7B29" w:rsidRDefault="00F70877">
      <w:pPr>
        <w:pStyle w:val="ConsPlusNormal"/>
        <w:jc w:val="both"/>
        <w:rPr>
          <w:rFonts w:ascii="Times New Roman" w:hAnsi="Times New Roman" w:cs="Times New Roman"/>
          <w:color w:val="000000"/>
          <w:sz w:val="24"/>
          <w:szCs w:val="24"/>
        </w:rPr>
      </w:pPr>
    </w:p>
    <w:p w:rsidR="00F70877" w:rsidRPr="00CE7B29" w:rsidRDefault="002D7998" w:rsidP="006A4522">
      <w:pPr>
        <w:pStyle w:val="03"/>
      </w:pPr>
      <w:bookmarkStart w:id="102" w:name="_Toc520130169"/>
      <w:bookmarkStart w:id="103" w:name="_Toc521767214"/>
      <w:r w:rsidRPr="00CE7B29">
        <w:t>Фонд подсочки древостоев</w:t>
      </w:r>
      <w:bookmarkEnd w:id="102"/>
      <w:bookmarkEnd w:id="103"/>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Сырьевую базу подсочки в лесничестве составляют спелые и перестойные насаждения сосны I - IV классов бонитета с участием сосны в составе не менее 4-х единиц, а также приспевающие насаждения сосны, которые к сроку окончания подсочки достигнут возраста рубки и будут переданы в рубку</w:t>
      </w:r>
      <w:r w:rsidR="003C71D2" w:rsidRPr="00CE7B29">
        <w:rPr>
          <w:rFonts w:ascii="Times New Roman" w:hAnsi="Times New Roman" w:cs="Times New Roman"/>
          <w:color w:val="000000"/>
          <w:sz w:val="24"/>
          <w:szCs w:val="24"/>
        </w:rPr>
        <w:t xml:space="preserve"> (Таблица </w:t>
      </w:r>
      <w:r w:rsidR="000F443A">
        <w:rPr>
          <w:rFonts w:ascii="Times New Roman" w:hAnsi="Times New Roman" w:cs="Times New Roman"/>
          <w:color w:val="000000"/>
          <w:sz w:val="24"/>
          <w:szCs w:val="24"/>
        </w:rPr>
        <w:t>11</w:t>
      </w:r>
      <w:r w:rsidR="003C71D2"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r w:rsidR="00770627">
        <w:rPr>
          <w:rFonts w:ascii="Times New Roman" w:hAnsi="Times New Roman" w:cs="Times New Roman"/>
          <w:color w:val="000000"/>
          <w:sz w:val="24"/>
          <w:szCs w:val="24"/>
        </w:rPr>
        <w:t xml:space="preserve"> </w:t>
      </w:r>
    </w:p>
    <w:p w:rsidR="000442DE" w:rsidRDefault="000442DE" w:rsidP="00AE752B">
      <w:pPr>
        <w:pStyle w:val="ConsPlusNormal"/>
        <w:jc w:val="right"/>
        <w:rPr>
          <w:rFonts w:ascii="Times New Roman" w:hAnsi="Times New Roman" w:cs="Times New Roman"/>
          <w:color w:val="000000"/>
          <w:sz w:val="24"/>
          <w:szCs w:val="24"/>
        </w:rPr>
      </w:pPr>
    </w:p>
    <w:p w:rsidR="00AE752B" w:rsidRPr="00CE7B29" w:rsidRDefault="00AE752B" w:rsidP="00AE752B">
      <w:pPr>
        <w:pStyle w:val="ConsPlusNormal"/>
        <w:jc w:val="right"/>
        <w:rPr>
          <w:rFonts w:ascii="Times New Roman" w:hAnsi="Times New Roman" w:cs="Times New Roman"/>
          <w:noProof/>
          <w:color w:val="000000"/>
          <w:sz w:val="24"/>
          <w:szCs w:val="24"/>
        </w:rPr>
      </w:pPr>
      <w:r w:rsidRPr="00CE7B29">
        <w:rPr>
          <w:rFonts w:ascii="Times New Roman" w:hAnsi="Times New Roman" w:cs="Times New Roman"/>
          <w:color w:val="000000"/>
          <w:sz w:val="24"/>
          <w:szCs w:val="24"/>
        </w:rPr>
        <w:t xml:space="preserve">Таблица </w:t>
      </w:r>
      <w:r w:rsidR="000F443A">
        <w:rPr>
          <w:rFonts w:ascii="Times New Roman" w:hAnsi="Times New Roman" w:cs="Times New Roman"/>
          <w:noProof/>
          <w:color w:val="000000"/>
          <w:sz w:val="24"/>
          <w:szCs w:val="24"/>
        </w:rPr>
        <w:t>11</w:t>
      </w:r>
    </w:p>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Фонд подсочки древостоев</w:t>
      </w:r>
      <w:r w:rsidR="00C35200" w:rsidRPr="00CE7B29">
        <w:rPr>
          <w:rStyle w:val="af8"/>
          <w:rFonts w:ascii="Times New Roman" w:hAnsi="Times New Roman" w:cs="Times New Roman"/>
          <w:color w:val="000000"/>
          <w:sz w:val="24"/>
          <w:szCs w:val="24"/>
        </w:rPr>
        <w:footnoteReference w:id="2"/>
      </w:r>
    </w:p>
    <w:p w:rsidR="00F70877" w:rsidRPr="00CE7B29" w:rsidRDefault="002D7998">
      <w:pPr>
        <w:pStyle w:val="ConsPlusNormal"/>
        <w:jc w:val="right"/>
        <w:rPr>
          <w:rFonts w:ascii="Times New Roman" w:hAnsi="Times New Roman" w:cs="Times New Roman"/>
          <w:color w:val="000000"/>
          <w:sz w:val="24"/>
          <w:szCs w:val="24"/>
        </w:rPr>
      </w:pPr>
      <w:r w:rsidRPr="00CE7B29">
        <w:rPr>
          <w:rFonts w:ascii="Times New Roman" w:hAnsi="Times New Roman" w:cs="Times New Roman"/>
          <w:color w:val="000000"/>
          <w:sz w:val="24"/>
          <w:szCs w:val="24"/>
        </w:rPr>
        <w:t>площадь, га</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608"/>
        <w:gridCol w:w="4797"/>
        <w:gridCol w:w="1466"/>
        <w:gridCol w:w="2236"/>
        <w:gridCol w:w="1222"/>
      </w:tblGrid>
      <w:tr w:rsidR="00F70877" w:rsidRPr="00CE7B29" w:rsidTr="00327770">
        <w:tc>
          <w:tcPr>
            <w:tcW w:w="608" w:type="dxa"/>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9E7C13">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4797" w:type="dxa"/>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Показатели</w:t>
            </w:r>
          </w:p>
        </w:tc>
        <w:tc>
          <w:tcPr>
            <w:tcW w:w="4924" w:type="dxa"/>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Подсочка</w:t>
            </w:r>
          </w:p>
        </w:tc>
      </w:tr>
      <w:tr w:rsidR="00F70877" w:rsidRPr="00CE7B29" w:rsidTr="00327770">
        <w:tc>
          <w:tcPr>
            <w:tcW w:w="608" w:type="dxa"/>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right"/>
              <w:rPr>
                <w:rFonts w:ascii="Times New Roman" w:hAnsi="Times New Roman" w:cs="Times New Roman"/>
                <w:color w:val="000000"/>
                <w:sz w:val="22"/>
                <w:szCs w:val="22"/>
              </w:rPr>
            </w:pPr>
          </w:p>
        </w:tc>
        <w:tc>
          <w:tcPr>
            <w:tcW w:w="4797" w:type="dxa"/>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right"/>
              <w:rPr>
                <w:rFonts w:ascii="Times New Roman" w:hAnsi="Times New Roman" w:cs="Times New Roman"/>
                <w:color w:val="000000"/>
                <w:sz w:val="22"/>
                <w:szCs w:val="22"/>
              </w:rPr>
            </w:pPr>
          </w:p>
        </w:tc>
        <w:tc>
          <w:tcPr>
            <w:tcW w:w="4924" w:type="dxa"/>
            <w:gridSpan w:val="3"/>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целевое назначение лесов</w:t>
            </w:r>
          </w:p>
        </w:tc>
      </w:tr>
      <w:tr w:rsidR="00F70877" w:rsidRPr="00CE7B29" w:rsidTr="00327770">
        <w:tc>
          <w:tcPr>
            <w:tcW w:w="608" w:type="dxa"/>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right"/>
              <w:rPr>
                <w:rFonts w:ascii="Times New Roman" w:hAnsi="Times New Roman" w:cs="Times New Roman"/>
                <w:color w:val="000000"/>
                <w:sz w:val="22"/>
                <w:szCs w:val="22"/>
              </w:rPr>
            </w:pPr>
          </w:p>
        </w:tc>
        <w:tc>
          <w:tcPr>
            <w:tcW w:w="4797" w:type="dxa"/>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right"/>
              <w:rPr>
                <w:rFonts w:ascii="Times New Roman" w:hAnsi="Times New Roman" w:cs="Times New Roman"/>
                <w:color w:val="000000"/>
                <w:sz w:val="22"/>
                <w:szCs w:val="22"/>
              </w:rPr>
            </w:pPr>
          </w:p>
        </w:tc>
        <w:tc>
          <w:tcPr>
            <w:tcW w:w="1466"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защитные леса</w:t>
            </w:r>
          </w:p>
        </w:tc>
        <w:tc>
          <w:tcPr>
            <w:tcW w:w="2236"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эксплуатационные леса</w:t>
            </w:r>
          </w:p>
        </w:tc>
        <w:tc>
          <w:tcPr>
            <w:tcW w:w="1222"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итого</w:t>
            </w:r>
          </w:p>
        </w:tc>
      </w:tr>
      <w:tr w:rsidR="00F70877" w:rsidRPr="00CE7B29" w:rsidTr="00327770">
        <w:tc>
          <w:tcPr>
            <w:tcW w:w="608"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4797"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Всего спелых и перестойных насаждений, пригодных для подсочки</w:t>
            </w:r>
          </w:p>
        </w:tc>
        <w:tc>
          <w:tcPr>
            <w:tcW w:w="1466" w:type="dxa"/>
            <w:tcBorders>
              <w:top w:val="single" w:sz="4" w:space="0" w:color="auto"/>
              <w:left w:val="single" w:sz="4" w:space="0" w:color="auto"/>
              <w:bottom w:val="single" w:sz="4" w:space="0" w:color="auto"/>
              <w:right w:val="single" w:sz="4" w:space="0" w:color="auto"/>
            </w:tcBorders>
            <w:vAlign w:val="center"/>
          </w:tcPr>
          <w:p w:rsidR="00F70877" w:rsidRPr="00CE7B29" w:rsidRDefault="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2236" w:type="dxa"/>
            <w:tcBorders>
              <w:top w:val="single" w:sz="4" w:space="0" w:color="auto"/>
              <w:left w:val="single" w:sz="4" w:space="0" w:color="auto"/>
              <w:bottom w:val="single" w:sz="4" w:space="0" w:color="auto"/>
              <w:right w:val="single" w:sz="4" w:space="0" w:color="auto"/>
            </w:tcBorders>
            <w:vAlign w:val="center"/>
          </w:tcPr>
          <w:p w:rsidR="00F70877" w:rsidRPr="00CE7B29" w:rsidRDefault="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360</w:t>
            </w:r>
          </w:p>
        </w:tc>
        <w:tc>
          <w:tcPr>
            <w:tcW w:w="1222" w:type="dxa"/>
            <w:tcBorders>
              <w:top w:val="single" w:sz="4" w:space="0" w:color="auto"/>
              <w:left w:val="single" w:sz="4" w:space="0" w:color="auto"/>
              <w:bottom w:val="single" w:sz="4" w:space="0" w:color="auto"/>
              <w:right w:val="single" w:sz="4" w:space="0" w:color="auto"/>
            </w:tcBorders>
            <w:vAlign w:val="center"/>
          </w:tcPr>
          <w:p w:rsidR="00F70877" w:rsidRPr="00CE7B29" w:rsidRDefault="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360</w:t>
            </w:r>
          </w:p>
        </w:tc>
      </w:tr>
      <w:tr w:rsidR="00327770" w:rsidRPr="00CE7B29" w:rsidTr="00327770">
        <w:tc>
          <w:tcPr>
            <w:tcW w:w="608" w:type="dxa"/>
            <w:vMerge w:val="restart"/>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1.1.</w:t>
            </w:r>
          </w:p>
        </w:tc>
        <w:tc>
          <w:tcPr>
            <w:tcW w:w="4797"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Из них: не вовлечены в подсочку</w:t>
            </w:r>
          </w:p>
        </w:tc>
        <w:tc>
          <w:tcPr>
            <w:tcW w:w="1466"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2236"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360</w:t>
            </w:r>
          </w:p>
        </w:tc>
        <w:tc>
          <w:tcPr>
            <w:tcW w:w="1222"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360</w:t>
            </w:r>
          </w:p>
        </w:tc>
      </w:tr>
      <w:tr w:rsidR="00F70877" w:rsidRPr="00CE7B29" w:rsidTr="00327770">
        <w:tc>
          <w:tcPr>
            <w:tcW w:w="608" w:type="dxa"/>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right"/>
              <w:rPr>
                <w:rFonts w:ascii="Times New Roman" w:hAnsi="Times New Roman" w:cs="Times New Roman"/>
                <w:color w:val="000000"/>
                <w:sz w:val="22"/>
                <w:szCs w:val="22"/>
              </w:rPr>
            </w:pPr>
          </w:p>
        </w:tc>
        <w:tc>
          <w:tcPr>
            <w:tcW w:w="4797"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Нерентабельные для подсочки</w:t>
            </w:r>
          </w:p>
        </w:tc>
        <w:tc>
          <w:tcPr>
            <w:tcW w:w="1466" w:type="dxa"/>
            <w:tcBorders>
              <w:top w:val="single" w:sz="4" w:space="0" w:color="auto"/>
              <w:left w:val="single" w:sz="4" w:space="0" w:color="auto"/>
              <w:bottom w:val="single" w:sz="4" w:space="0" w:color="auto"/>
              <w:right w:val="single" w:sz="4" w:space="0" w:color="auto"/>
            </w:tcBorders>
            <w:vAlign w:val="center"/>
          </w:tcPr>
          <w:p w:rsidR="00F70877" w:rsidRPr="00CE7B29" w:rsidRDefault="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2236" w:type="dxa"/>
            <w:tcBorders>
              <w:top w:val="single" w:sz="4" w:space="0" w:color="auto"/>
              <w:left w:val="single" w:sz="4" w:space="0" w:color="auto"/>
              <w:bottom w:val="single" w:sz="4" w:space="0" w:color="auto"/>
              <w:right w:val="single" w:sz="4" w:space="0" w:color="auto"/>
            </w:tcBorders>
            <w:vAlign w:val="center"/>
          </w:tcPr>
          <w:p w:rsidR="00F70877" w:rsidRPr="00CE7B29" w:rsidRDefault="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1222" w:type="dxa"/>
            <w:tcBorders>
              <w:top w:val="single" w:sz="4" w:space="0" w:color="auto"/>
              <w:left w:val="single" w:sz="4" w:space="0" w:color="auto"/>
              <w:bottom w:val="single" w:sz="4" w:space="0" w:color="auto"/>
              <w:right w:val="single" w:sz="4" w:space="0" w:color="auto"/>
            </w:tcBorders>
            <w:vAlign w:val="center"/>
          </w:tcPr>
          <w:p w:rsidR="00F70877" w:rsidRPr="00CE7B29" w:rsidRDefault="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327770" w:rsidRPr="00CE7B29" w:rsidTr="00327770">
        <w:tc>
          <w:tcPr>
            <w:tcW w:w="608"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4797"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Ежегодный объем подсочки</w:t>
            </w:r>
          </w:p>
        </w:tc>
        <w:tc>
          <w:tcPr>
            <w:tcW w:w="1466"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2236"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w:t>
            </w:r>
          </w:p>
        </w:tc>
        <w:tc>
          <w:tcPr>
            <w:tcW w:w="1222" w:type="dxa"/>
            <w:tcBorders>
              <w:top w:val="single" w:sz="4" w:space="0" w:color="auto"/>
              <w:left w:val="single" w:sz="4" w:space="0" w:color="auto"/>
              <w:bottom w:val="single" w:sz="4" w:space="0" w:color="auto"/>
              <w:right w:val="single" w:sz="4" w:space="0" w:color="auto"/>
            </w:tcBorders>
            <w:vAlign w:val="center"/>
          </w:tcPr>
          <w:p w:rsidR="00327770" w:rsidRPr="00CE7B29" w:rsidRDefault="00327770" w:rsidP="00327770">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w:t>
            </w:r>
          </w:p>
        </w:tc>
      </w:tr>
    </w:tbl>
    <w:p w:rsidR="00F70877" w:rsidRPr="00CE7B29" w:rsidRDefault="00F70877">
      <w:pPr>
        <w:pStyle w:val="ConsPlusNormal"/>
        <w:jc w:val="both"/>
        <w:rPr>
          <w:rFonts w:ascii="Times New Roman" w:hAnsi="Times New Roman" w:cs="Times New Roman"/>
          <w:color w:val="000000"/>
          <w:sz w:val="24"/>
          <w:szCs w:val="24"/>
        </w:rPr>
      </w:pPr>
    </w:p>
    <w:p w:rsidR="00BA05D4" w:rsidRPr="00CE7B29" w:rsidRDefault="00BA05D4" w:rsidP="006A4522">
      <w:pPr>
        <w:pStyle w:val="03"/>
      </w:pPr>
      <w:bookmarkStart w:id="104" w:name="_Toc510098195"/>
      <w:bookmarkStart w:id="105" w:name="_Toc520130170"/>
      <w:bookmarkStart w:id="106" w:name="_Toc521767215"/>
      <w:r w:rsidRPr="00CE7B29">
        <w:t>Виды подсочки</w:t>
      </w:r>
      <w:bookmarkEnd w:id="104"/>
      <w:bookmarkEnd w:id="105"/>
      <w:bookmarkEnd w:id="106"/>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подсочку отводятся спелые и перестойные лесные насаждения: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I - V классов бонитета с участием сосны в составе древостоя не менее 40 процентов;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еловые лесные насаждения I - III классов бонитета с участием ели в составе древостоя не менее 50 процентов.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Не допускается проведение подсочки:</w:t>
      </w:r>
    </w:p>
    <w:p w:rsidR="00F70877" w:rsidRPr="00CE7B29" w:rsidRDefault="002D7998" w:rsidP="004C34A5">
      <w:pPr>
        <w:pStyle w:val="ConsPlusNormal"/>
        <w:numPr>
          <w:ilvl w:val="0"/>
          <w:numId w:val="36"/>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лесных насаждений в очагах вредных организмов до их ликвидации;</w:t>
      </w:r>
    </w:p>
    <w:p w:rsidR="00F70877" w:rsidRPr="00CE7B29" w:rsidRDefault="002D7998" w:rsidP="004C34A5">
      <w:pPr>
        <w:pStyle w:val="ConsPlusNormal"/>
        <w:numPr>
          <w:ilvl w:val="0"/>
          <w:numId w:val="36"/>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лесных насаждений, поврежденных и ослабленных вследствие воздействия лесных пожаров, вредных организмов и других негативных факторов;</w:t>
      </w:r>
    </w:p>
    <w:p w:rsidR="00F70877" w:rsidRPr="00CE7B29" w:rsidRDefault="002D7998" w:rsidP="004C34A5">
      <w:pPr>
        <w:pStyle w:val="ConsPlusNormal"/>
        <w:numPr>
          <w:ilvl w:val="0"/>
          <w:numId w:val="36"/>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F70877" w:rsidRPr="00CE7B29" w:rsidRDefault="002D7998" w:rsidP="004C34A5">
      <w:pPr>
        <w:pStyle w:val="ConsPlusNormal"/>
        <w:numPr>
          <w:ilvl w:val="0"/>
          <w:numId w:val="36"/>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постоянных лесосеменных участков, лесосеменных плантаций, генетических резерватов, плюсовых деревьев, семенников, семенных куртин и полос.</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подсочку могут передаваться:</w:t>
      </w:r>
    </w:p>
    <w:p w:rsidR="00F70877" w:rsidRPr="00CE7B29" w:rsidRDefault="002D7998" w:rsidP="004C34A5">
      <w:pPr>
        <w:pStyle w:val="ConsPlusNormal"/>
        <w:numPr>
          <w:ilvl w:val="0"/>
          <w:numId w:val="37"/>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лесные насаждения с участием сосны в составе древостоя менее 40 процентов;</w:t>
      </w:r>
    </w:p>
    <w:p w:rsidR="00F70877" w:rsidRPr="00CE7B29" w:rsidRDefault="002D7998" w:rsidP="004C34A5">
      <w:pPr>
        <w:pStyle w:val="ConsPlusNormal"/>
        <w:numPr>
          <w:ilvl w:val="0"/>
          <w:numId w:val="37"/>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лесные насаждения сосны IV класса бонитета на заболоченных почвах и V класса бонитета;</w:t>
      </w:r>
    </w:p>
    <w:p w:rsidR="00F70877" w:rsidRPr="00CE7B29" w:rsidRDefault="002D7998" w:rsidP="004C34A5">
      <w:pPr>
        <w:pStyle w:val="ConsPlusNormal"/>
        <w:numPr>
          <w:ilvl w:val="0"/>
          <w:numId w:val="37"/>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сосновые редины;</w:t>
      </w:r>
    </w:p>
    <w:p w:rsidR="00F70877" w:rsidRPr="00CE7B29" w:rsidRDefault="002D7998" w:rsidP="004C34A5">
      <w:pPr>
        <w:pStyle w:val="ConsPlusNormal"/>
        <w:numPr>
          <w:ilvl w:val="0"/>
          <w:numId w:val="37"/>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сосновые семенники, семенные полосы и куртины, выполнившие свое назначение;</w:t>
      </w:r>
    </w:p>
    <w:p w:rsidR="00F70877" w:rsidRPr="00CE7B29" w:rsidRDefault="002D7998" w:rsidP="004C34A5">
      <w:pPr>
        <w:pStyle w:val="ConsPlusNormal"/>
        <w:numPr>
          <w:ilvl w:val="0"/>
          <w:numId w:val="37"/>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деревья сосны, назначенные в выборочную рубку;</w:t>
      </w:r>
    </w:p>
    <w:p w:rsidR="00F70877" w:rsidRPr="00CE7B29" w:rsidRDefault="002D7998" w:rsidP="004C34A5">
      <w:pPr>
        <w:pStyle w:val="ConsPlusNormal"/>
        <w:numPr>
          <w:ilvl w:val="0"/>
          <w:numId w:val="37"/>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сосновые лесные насаждения, занимающие площадь до 2 - 3 га.</w:t>
      </w:r>
    </w:p>
    <w:p w:rsidR="00A0630F" w:rsidRPr="00CE7B29" w:rsidRDefault="00A0630F" w:rsidP="00A0630F">
      <w:pPr>
        <w:pStyle w:val="ConsPlusNormal"/>
        <w:ind w:firstLine="540"/>
        <w:jc w:val="both"/>
        <w:rPr>
          <w:rFonts w:ascii="Times New Roman" w:hAnsi="Times New Roman" w:cs="Times New Roman"/>
          <w:sz w:val="24"/>
          <w:szCs w:val="24"/>
        </w:rPr>
      </w:pPr>
    </w:p>
    <w:p w:rsidR="00A0630F" w:rsidRPr="00CE7B29" w:rsidRDefault="00A0630F" w:rsidP="006A4522">
      <w:pPr>
        <w:pStyle w:val="03"/>
      </w:pPr>
      <w:bookmarkStart w:id="107" w:name="_Toc510098196"/>
      <w:bookmarkStart w:id="108" w:name="_Toc520130171"/>
      <w:bookmarkStart w:id="109" w:name="_Toc521767216"/>
      <w:r w:rsidRPr="00CE7B29">
        <w:t xml:space="preserve">Количество карр на дереве и ширина </w:t>
      </w:r>
      <w:r w:rsidR="00CE7B29" w:rsidRPr="00CE7B29">
        <w:t>межкарровых</w:t>
      </w:r>
      <w:r w:rsidRPr="00CE7B29">
        <w:t xml:space="preserve"> ремней</w:t>
      </w:r>
      <w:bookmarkEnd w:id="107"/>
      <w:bookmarkEnd w:id="108"/>
      <w:bookmarkEnd w:id="109"/>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Проведение подсочки сосновых насаждений включает выполнение следующих видов работ: подготовительные, основные производственные и заключительные.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Подготовительные работы осуществляются в целях обеспечения безопасных условий труда и включают: уборку зависших, сухих, усыхающих, пораженных вредными организмами и т.п. деревьев, расчистку мест для работы вокруг деревьев, предназначенных для проведения подсочки, обрубку сучьев, мешающих заложению карр, а также строительство объектов лесной инфраструктуры, разграничение отведенных в подсочку лесных насаждений на делянки (без права рубки лесных насаждений), подбор пригодных для подсочки деревьев, разметку карр, подрумянивание, оконтуровку карр, обмер деревьев и карр, проводку желобков, установку каррооборудования.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ходе проведения работ осуществляется отвод сосновых насаждений в подсочку с учетом следующих особенностей:</w:t>
      </w:r>
    </w:p>
    <w:p w:rsidR="00F70877" w:rsidRPr="00CE7B29" w:rsidRDefault="002D7998" w:rsidP="004C34A5">
      <w:pPr>
        <w:pStyle w:val="ConsPlusNormal"/>
        <w:numPr>
          <w:ilvl w:val="0"/>
          <w:numId w:val="38"/>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деляночных столбах делаются надписи с указанием номера квартала, номера делянки, площади делянки, а также года начала и окончания проведения подсочки;</w:t>
      </w:r>
    </w:p>
    <w:p w:rsidR="00F70877" w:rsidRPr="00CE7B29" w:rsidRDefault="002D7998" w:rsidP="004C34A5">
      <w:pPr>
        <w:pStyle w:val="ConsPlusNormal"/>
        <w:numPr>
          <w:ilvl w:val="0"/>
          <w:numId w:val="38"/>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насаждениях, предназначенных после окончания проведения подсочки для сплошных рубок, отграничиваются семенные полосы и куртины, клеймятся семенные и плюсовые деревья;</w:t>
      </w:r>
    </w:p>
    <w:p w:rsidR="00F70877" w:rsidRPr="00CE7B29" w:rsidRDefault="002D7998" w:rsidP="004C34A5">
      <w:pPr>
        <w:pStyle w:val="ConsPlusNormal"/>
        <w:numPr>
          <w:ilvl w:val="0"/>
          <w:numId w:val="38"/>
        </w:numPr>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насаждениях, предназначенных после окончания проведения подсочки для выборочных рубок, в подсочку отводятся только те деревья, которые предназначены в рубку.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Нормативы количества карр на дереве, ширина межкарровых ремней определяются в зависимости от диаметра деревьев и других технологических нормативов.</w:t>
      </w:r>
    </w:p>
    <w:p w:rsidR="00324F64" w:rsidRPr="00CE7B29" w:rsidRDefault="00324F64" w:rsidP="00324F64">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проведении подсочки с использованием серной кислоты в качестве стимулятора выхода живицы общая ширина межкарровых ремней увеличивается на 4 см.</w:t>
      </w:r>
    </w:p>
    <w:p w:rsidR="00324F64" w:rsidRPr="00CE7B29" w:rsidRDefault="00324F64" w:rsidP="00324F64">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Сосновые лесные насаждения, назначенные в выборочные рубки, передаются в подсочку за 5 лет до первого приема рубки.</w:t>
      </w:r>
    </w:p>
    <w:p w:rsidR="00324F64" w:rsidRPr="00CE7B29" w:rsidRDefault="00324F64" w:rsidP="00324F64">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Срок проведения подсочки еловых лесных насаждений не должен превышать 3 лет.</w:t>
      </w:r>
    </w:p>
    <w:p w:rsidR="00324F64" w:rsidRPr="00CE7B29" w:rsidRDefault="00324F64" w:rsidP="00324F64">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Размеры надрезов при проведении подсочки деревьев ели должны быть следующими: глубина подновки - не более 2 мм, глубина желобка - не более 4 мм, шаг подновки - не более 50 мм, угол подновки 30 - 40 градусов</w:t>
      </w:r>
      <w:r w:rsidRPr="00CE7B29">
        <w:rPr>
          <w:rFonts w:ascii="Times New Roman" w:hAnsi="Times New Roman" w:cs="Times New Roman"/>
          <w:sz w:val="24"/>
          <w:szCs w:val="24"/>
        </w:rPr>
        <w:t xml:space="preserve">(Приложение </w:t>
      </w:r>
      <w:r w:rsidR="00770627">
        <w:rPr>
          <w:rFonts w:ascii="Times New Roman" w:hAnsi="Times New Roman" w:cs="Times New Roman"/>
          <w:sz w:val="24"/>
          <w:szCs w:val="24"/>
        </w:rPr>
        <w:t>3</w:t>
      </w:r>
      <w:r w:rsidRPr="00CE7B29">
        <w:rPr>
          <w:rFonts w:ascii="Times New Roman" w:hAnsi="Times New Roman" w:cs="Times New Roman"/>
          <w:sz w:val="24"/>
          <w:szCs w:val="24"/>
        </w:rPr>
        <w:t xml:space="preserve">, Таблицы </w:t>
      </w:r>
      <w:r w:rsidR="00770627">
        <w:rPr>
          <w:rFonts w:ascii="Times New Roman" w:hAnsi="Times New Roman" w:cs="Times New Roman"/>
          <w:sz w:val="24"/>
          <w:szCs w:val="24"/>
        </w:rPr>
        <w:t>3</w:t>
      </w:r>
      <w:r w:rsidRPr="00CE7B29">
        <w:rPr>
          <w:rFonts w:ascii="Times New Roman" w:hAnsi="Times New Roman" w:cs="Times New Roman"/>
          <w:sz w:val="24"/>
          <w:szCs w:val="24"/>
        </w:rPr>
        <w:t xml:space="preserve">.1 и </w:t>
      </w:r>
      <w:r w:rsidR="00770627">
        <w:rPr>
          <w:rFonts w:ascii="Times New Roman" w:hAnsi="Times New Roman" w:cs="Times New Roman"/>
          <w:sz w:val="24"/>
          <w:szCs w:val="24"/>
        </w:rPr>
        <w:t>3</w:t>
      </w:r>
      <w:r w:rsidRPr="00CE7B29">
        <w:rPr>
          <w:rFonts w:ascii="Times New Roman" w:hAnsi="Times New Roman" w:cs="Times New Roman"/>
          <w:sz w:val="24"/>
          <w:szCs w:val="24"/>
        </w:rPr>
        <w:t>.2)</w:t>
      </w:r>
      <w:r w:rsidRPr="00CE7B29">
        <w:rPr>
          <w:rFonts w:ascii="Times New Roman" w:hAnsi="Times New Roman" w:cs="Times New Roman"/>
          <w:color w:val="000000"/>
          <w:sz w:val="24"/>
          <w:szCs w:val="24"/>
        </w:rPr>
        <w:t>.</w:t>
      </w: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Основные производственные работы включают: периодическое нанесение на стволы деревьев специальных надрезов - подновок, обработку подновок стимуляторами выхода живицы, сбор живицы с прочисткой желобков, упаковку живицы в тару и организацию ее хранения в лесу, транспортировку живицы из леса.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Ежегодный фонд подсочки необходимо увязывать с площадями рубок и объемами заготовки древесины по главному пользованию.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Сосновые лесные насаждения, назначенные в выборочные рубки, передаются в подсочку за 5 лет до первого приема рубки. Продолжительность проведения подсочки сосновых лесных насаждений зависит от продолжительности периода между рубками, но не может превышать 15 лет.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разновозрастных сосновых лесных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Промышленная подсочка еловых лесных насаждений предусматривается при наличии спроса, при этом необходимо учитывать биологические особенности данной породы.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Древостои, вышедшие из подсочки, должны быть вырублены.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Хранение живицы осуществляется на специально созданных объектах лесной инфраструктуры (лесных складах).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Заготовленная живица подлежит вывозу из леса в течение календарного года, в котором осуществляется заготовка живицы.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Заключительные работы включают: снятие со стволов деревьев каррооборудования, его ремонт и складирование, а по окончании периода проведения подсочки - сбор и транспортировку каррооборудования к местам его хранения, уборку объектов лесной инфраструктуры.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Арендаторы лесных участков имеют право после первого года проведения подсочки исключить из подсочки до 10 процентов здоровых деревьев низкой смолопродуктивности от общего числа деревьев, пригодных к проведению подсочки.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Срок окончания проведения подсочки лесных насаждений на каждой отдельной делянке определяется арендатором лесного участка самостоятельно.</w:t>
      </w:r>
    </w:p>
    <w:p w:rsidR="00D9484F" w:rsidRPr="00CE7B29" w:rsidRDefault="00D9484F" w:rsidP="00D9484F">
      <w:pPr>
        <w:pStyle w:val="ConsPlusNormal"/>
        <w:jc w:val="both"/>
        <w:rPr>
          <w:rFonts w:ascii="Times New Roman" w:hAnsi="Times New Roman" w:cs="Times New Roman"/>
          <w:sz w:val="24"/>
          <w:szCs w:val="24"/>
        </w:rPr>
      </w:pPr>
    </w:p>
    <w:p w:rsidR="00D9484F" w:rsidRPr="00CE7B29" w:rsidRDefault="00D9484F" w:rsidP="006A4522">
      <w:pPr>
        <w:pStyle w:val="03"/>
      </w:pPr>
      <w:bookmarkStart w:id="110" w:name="_Toc510098197"/>
      <w:bookmarkStart w:id="111" w:name="_Toc520130172"/>
      <w:bookmarkStart w:id="112" w:name="_Toc521767217"/>
      <w:r w:rsidRPr="00CE7B29">
        <w:t>Сроки использования лесов для заготовки живицы</w:t>
      </w:r>
      <w:bookmarkEnd w:id="110"/>
      <w:bookmarkEnd w:id="111"/>
      <w:bookmarkEnd w:id="112"/>
    </w:p>
    <w:p w:rsidR="00D9484F" w:rsidRPr="00CE7B29" w:rsidRDefault="00D9484F" w:rsidP="00D9484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Срок проведения подсочки сосновых лесных насаждений не должен превышать 15 лет.</w:t>
      </w:r>
    </w:p>
    <w:p w:rsidR="00D9484F" w:rsidRPr="00CE7B29" w:rsidRDefault="00D9484F" w:rsidP="00D9484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Срок проведения подсочки еловых насаждений не должен превышать 3 года.</w:t>
      </w:r>
    </w:p>
    <w:p w:rsidR="00D9484F" w:rsidRPr="00CE7B29" w:rsidRDefault="00D9484F" w:rsidP="00D9484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зависимости от продолжительности проведения подсочки и срока поступления сосновых насаждений в рубку подсочка проводится по трем категориям:</w:t>
      </w:r>
    </w:p>
    <w:p w:rsidR="00D9484F" w:rsidRPr="00CE7B29" w:rsidRDefault="00D9484F" w:rsidP="00D9484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по I категории – сосновых лесных насаждений, поступающих в рубку через 1 – 3 года;</w:t>
      </w:r>
    </w:p>
    <w:p w:rsidR="00D9484F" w:rsidRPr="00CE7B29" w:rsidRDefault="00D9484F" w:rsidP="00D9484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по II категории – сосновых лесных насаждений, поступающих в рубку через 4 – 10 лет;</w:t>
      </w:r>
    </w:p>
    <w:p w:rsidR="00D9484F" w:rsidRPr="00CE7B29" w:rsidRDefault="00D9484F" w:rsidP="00D9484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по III категории – сосновых лесных насаждений, поступающих в рубку через 11 – 15 лет.</w:t>
      </w:r>
    </w:p>
    <w:p w:rsidR="00D9484F" w:rsidRPr="00CE7B29" w:rsidRDefault="00D9484F" w:rsidP="00D9484F">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Заготовка живицы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rsidR="00F70877" w:rsidRPr="00CE7B29" w:rsidRDefault="00F70877">
      <w:pPr>
        <w:pStyle w:val="ConsPlusNormal"/>
        <w:jc w:val="both"/>
        <w:rPr>
          <w:rFonts w:ascii="Times New Roman" w:hAnsi="Times New Roman" w:cs="Times New Roman"/>
          <w:color w:val="000000"/>
          <w:sz w:val="24"/>
          <w:szCs w:val="24"/>
        </w:rPr>
      </w:pPr>
    </w:p>
    <w:p w:rsidR="00250F77" w:rsidRPr="00EA5ED1" w:rsidRDefault="00250F77" w:rsidP="006A4522">
      <w:pPr>
        <w:pStyle w:val="02"/>
      </w:pPr>
      <w:bookmarkStart w:id="113" w:name="_Toc510098198"/>
      <w:bookmarkStart w:id="114" w:name="_Toc520130173"/>
      <w:bookmarkStart w:id="115" w:name="_Toc521767218"/>
      <w:r w:rsidRPr="00EA5ED1">
        <w:t>Нормативы, параметры и сроки использования лесов для заготовки и сбора недревесных лесных ресурсов</w:t>
      </w:r>
      <w:bookmarkEnd w:id="113"/>
      <w:bookmarkEnd w:id="114"/>
      <w:bookmarkEnd w:id="115"/>
    </w:p>
    <w:p w:rsidR="00250F77" w:rsidRPr="00CE7B29" w:rsidRDefault="00250F77">
      <w:pPr>
        <w:pStyle w:val="ConsPlusNormal"/>
        <w:jc w:val="both"/>
        <w:rPr>
          <w:rFonts w:ascii="Times New Roman" w:hAnsi="Times New Roman" w:cs="Times New Roman"/>
          <w:color w:val="000000"/>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Согласно статье 32 Лесного кодекса </w:t>
      </w:r>
      <w:r w:rsidR="00310E99" w:rsidRPr="00CE7B29">
        <w:rPr>
          <w:rFonts w:ascii="Times New Roman" w:hAnsi="Times New Roman" w:cs="Times New Roman"/>
          <w:sz w:val="24"/>
          <w:szCs w:val="24"/>
        </w:rPr>
        <w:t>(«Заготовка и сбор недревесных лесных ресурсов»)</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К недревесным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Граждане, юридические лица, осуществляющие заготовку и сбор недревесных лесных ресурсов, вправе возводить навесы и другие временные постройки на предоставленных им лесных участках.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Граждане, юридические лица осуществляют заготовку и сбор недревесных лесных ресурсов на основании договоров аренды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исключительных случаях, предусмотренных законами субъектов Российской Федерации,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5.</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 xml:space="preserve">Правила заготовки и сбора недревесных лесных ресурсов утверждены приказом Рослесхоза от 05.12.2011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512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заготовки и сбора недревесных лесных ресурсов</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Согласно статье 33 </w:t>
      </w:r>
      <w:r w:rsidR="00310E99" w:rsidRPr="00CE7B29">
        <w:rPr>
          <w:rFonts w:ascii="Times New Roman" w:hAnsi="Times New Roman" w:cs="Times New Roman"/>
          <w:color w:val="000000"/>
          <w:sz w:val="24"/>
          <w:szCs w:val="24"/>
        </w:rPr>
        <w:t xml:space="preserve">Лесного кодекса </w:t>
      </w:r>
      <w:r w:rsidRPr="00CE7B29">
        <w:rPr>
          <w:rFonts w:ascii="Times New Roman" w:hAnsi="Times New Roman" w:cs="Times New Roman"/>
          <w:color w:val="000000"/>
          <w:sz w:val="24"/>
          <w:szCs w:val="24"/>
        </w:rPr>
        <w:t>(</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Заготовка и сбор гражданами недревесных лесных ресурсов для собственных нужд</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Ограничение заготовки и сбора гражданами недревесных лесных ресурсов для собственных нужд может устанавливаться в соответствии со статьей 27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К заготовке и сбору гражданами недревесных лесных ресурсов для собственных нужд не применяются части 1, 3 и 4 статьи 32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w:t>
      </w:r>
      <w:r w:rsidR="00310E99"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 xml:space="preserve">Порядок заготовки и сбора гражданами недревесных лесных ресурсов для собственных нужд установлен Законом Кировской области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140-ЗО от 05.07.2007 (в ред. Закона Кировской области от 06.12.2009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465-ЗО)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законом субъекта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Порядком: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имеют право: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иметь другие права, если их реализация не противоречит требованиям лесного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обязаны: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не допускать нанесения вреда здоровью граждан, окружающей природной среде;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возмещать убытки лесного хозяйства в установленном законодательством Российской Федерации порядке;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выполнять другие обязанности, предусмотренные лесным законодательством Российской Федерации и настоящим Законом.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законом от 08.01.1998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3-ФЗ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 наркотических средствах и психотропных веществах</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F70877"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виновные в нарушении лесного законодательства Российской Федерации и настоящего Закона, несут ответственность в порядке, установленном действующим законодательством.</w:t>
      </w:r>
    </w:p>
    <w:p w:rsidR="00EA5ED1" w:rsidRPr="00CE7B29" w:rsidRDefault="00EA5ED1" w:rsidP="00D02A59">
      <w:pPr>
        <w:pStyle w:val="ConsPlusNormal"/>
        <w:ind w:firstLine="540"/>
        <w:jc w:val="both"/>
        <w:rPr>
          <w:rFonts w:ascii="Times New Roman" w:hAnsi="Times New Roman" w:cs="Times New Roman"/>
          <w:color w:val="000000"/>
          <w:sz w:val="24"/>
          <w:szCs w:val="24"/>
        </w:rPr>
      </w:pPr>
    </w:p>
    <w:p w:rsidR="00310E99" w:rsidRPr="00CE7B29" w:rsidRDefault="00310E99" w:rsidP="006A4522">
      <w:pPr>
        <w:pStyle w:val="03"/>
      </w:pPr>
      <w:bookmarkStart w:id="116" w:name="_Toc510098199"/>
      <w:bookmarkStart w:id="117" w:name="_Toc520130174"/>
      <w:bookmarkStart w:id="118" w:name="_Toc521767219"/>
      <w:r w:rsidRPr="00CE7B29">
        <w:t>Нормативы (ежегодные допустимые объемы) и параметры использования лесов для заготовки недревесных лесных ресурсов по их видам</w:t>
      </w:r>
      <w:bookmarkEnd w:id="116"/>
      <w:bookmarkEnd w:id="117"/>
      <w:bookmarkEnd w:id="118"/>
    </w:p>
    <w:p w:rsidR="00310E99" w:rsidRPr="00CE7B29" w:rsidRDefault="00310E99" w:rsidP="009A4E86">
      <w:pPr>
        <w:pStyle w:val="ConsPlusNormal"/>
        <w:ind w:firstLine="540"/>
        <w:jc w:val="right"/>
        <w:rPr>
          <w:rFonts w:ascii="Times New Roman" w:hAnsi="Times New Roman" w:cs="Times New Roman"/>
          <w:sz w:val="24"/>
          <w:szCs w:val="24"/>
        </w:rPr>
      </w:pPr>
    </w:p>
    <w:p w:rsidR="00EA5ED1" w:rsidRPr="00CE7B29" w:rsidRDefault="00EA5ED1" w:rsidP="00EA5ED1">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w:t>
      </w:r>
      <w:r w:rsidR="00935891">
        <w:rPr>
          <w:rFonts w:ascii="Times New Roman" w:hAnsi="Times New Roman" w:cs="Times New Roman"/>
          <w:sz w:val="24"/>
          <w:szCs w:val="24"/>
        </w:rPr>
        <w:t>б</w:t>
      </w:r>
      <w:r w:rsidRPr="00CE7B29">
        <w:rPr>
          <w:rFonts w:ascii="Times New Roman" w:hAnsi="Times New Roman" w:cs="Times New Roman"/>
          <w:sz w:val="24"/>
          <w:szCs w:val="24"/>
        </w:rPr>
        <w:t xml:space="preserve">лица </w:t>
      </w:r>
      <w:r w:rsidR="00935891">
        <w:rPr>
          <w:rFonts w:ascii="Times New Roman" w:hAnsi="Times New Roman" w:cs="Times New Roman"/>
          <w:sz w:val="24"/>
          <w:szCs w:val="24"/>
        </w:rPr>
        <w:t>12</w:t>
      </w:r>
    </w:p>
    <w:p w:rsidR="00310E99" w:rsidRPr="00CE7B29" w:rsidRDefault="00637EB1" w:rsidP="009A4E86">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Параметры использования лесов д</w:t>
      </w:r>
      <w:r w:rsidR="00310E99" w:rsidRPr="00CE7B29">
        <w:rPr>
          <w:rFonts w:ascii="Times New Roman" w:hAnsi="Times New Roman" w:cs="Times New Roman"/>
          <w:sz w:val="24"/>
          <w:szCs w:val="24"/>
        </w:rPr>
        <w:t>ля заготовки недревесных лесных ресурсов</w:t>
      </w:r>
    </w:p>
    <w:tbl>
      <w:tblPr>
        <w:tblW w:w="5000" w:type="pct"/>
        <w:tblCellMar>
          <w:top w:w="102" w:type="dxa"/>
          <w:left w:w="62" w:type="dxa"/>
          <w:bottom w:w="102" w:type="dxa"/>
          <w:right w:w="62" w:type="dxa"/>
        </w:tblCellMar>
        <w:tblLook w:val="0000" w:firstRow="0" w:lastRow="0" w:firstColumn="0" w:lastColumn="0" w:noHBand="0" w:noVBand="0"/>
      </w:tblPr>
      <w:tblGrid>
        <w:gridCol w:w="547"/>
        <w:gridCol w:w="3167"/>
        <w:gridCol w:w="1444"/>
        <w:gridCol w:w="5171"/>
      </w:tblGrid>
      <w:tr w:rsidR="00F70877" w:rsidRPr="00CE7B29" w:rsidTr="00EA5ED1">
        <w:tc>
          <w:tcPr>
            <w:tcW w:w="265" w:type="pct"/>
            <w:tcBorders>
              <w:top w:val="single" w:sz="4" w:space="0" w:color="auto"/>
              <w:left w:val="single" w:sz="4" w:space="0" w:color="auto"/>
              <w:bottom w:val="single" w:sz="4" w:space="0" w:color="auto"/>
              <w:right w:val="single" w:sz="4" w:space="0" w:color="auto"/>
            </w:tcBorders>
          </w:tcPr>
          <w:p w:rsidR="00F70877" w:rsidRPr="00CE7B29" w:rsidRDefault="009E7C13">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1533"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Вид недревесного лесного ресурса</w:t>
            </w:r>
          </w:p>
        </w:tc>
        <w:tc>
          <w:tcPr>
            <w:tcW w:w="699"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Единица измерения</w:t>
            </w:r>
          </w:p>
        </w:tc>
        <w:tc>
          <w:tcPr>
            <w:tcW w:w="2504"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Ежегодный допустимый объем заготовки</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Пни (заготовка пневого осмола)</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скл. куб. м</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647,7</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Береста</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444,7</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Кора и луб</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Заготовка коры и луба в пределах порубочных остатков</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Хворост</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куб. м</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Заготовка хвороста в пределах порубочных остатков</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Веточный корм</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Заготовка веточного корма в пределах порубочных остатков</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Сосновые и еловые лапы</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1203,4</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Ели для новогодних праздников</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шт.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Способы и нормы заготовки елей для новогодних праздников определяются в договоре аренды</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Мох</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Способы и нормы заготовки мха определяются в договоре аренды</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9.</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Деревья и кустарники для выкопки</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шт.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Может быть произведена с разрешения начальника центрального лесничества по установленным правилам</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Веники, ветви и кустарники для метел и плетения</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тыс. шт.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Заготовка веников, ветвей и кустарников для метел и плетения в пределах порубочных остатков и на лесных участках, подлежащих расчистке</w:t>
            </w:r>
          </w:p>
        </w:tc>
      </w:tr>
      <w:tr w:rsidR="00F70877" w:rsidRPr="00CE7B29" w:rsidTr="00EA5ED1">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11.</w:t>
            </w:r>
          </w:p>
        </w:tc>
        <w:tc>
          <w:tcPr>
            <w:tcW w:w="1533"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Древесная зелень</w:t>
            </w:r>
          </w:p>
        </w:tc>
        <w:tc>
          <w:tcPr>
            <w:tcW w:w="699"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250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1442,5</w:t>
            </w:r>
          </w:p>
        </w:tc>
      </w:tr>
    </w:tbl>
    <w:p w:rsidR="00310E99" w:rsidRPr="00CE7B29" w:rsidRDefault="00310E99" w:rsidP="00310E99">
      <w:pPr>
        <w:pStyle w:val="ConsPlusNormal"/>
        <w:ind w:firstLine="540"/>
        <w:jc w:val="both"/>
        <w:rPr>
          <w:rFonts w:ascii="Times New Roman" w:hAnsi="Times New Roman" w:cs="Times New Roman"/>
          <w:sz w:val="24"/>
          <w:szCs w:val="24"/>
        </w:rPr>
      </w:pPr>
    </w:p>
    <w:p w:rsidR="00310E99" w:rsidRPr="00CE7B29" w:rsidRDefault="00310E99" w:rsidP="006A4522">
      <w:pPr>
        <w:pStyle w:val="03"/>
      </w:pPr>
      <w:bookmarkStart w:id="119" w:name="_Toc510098200"/>
      <w:bookmarkStart w:id="120" w:name="_Toc520130175"/>
      <w:bookmarkStart w:id="121" w:name="_Toc521767220"/>
      <w:r w:rsidRPr="00CE7B29">
        <w:t>Сроки использования лесов</w:t>
      </w:r>
      <w:r w:rsidR="00637EB1" w:rsidRPr="00CE7B29">
        <w:t xml:space="preserve"> </w:t>
      </w:r>
      <w:r w:rsidRPr="00CE7B29">
        <w:t>для заготовки и сбора недревесных лесных ресурсов</w:t>
      </w:r>
      <w:bookmarkEnd w:id="119"/>
      <w:bookmarkEnd w:id="120"/>
      <w:bookmarkEnd w:id="121"/>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пней (заготовка пневого осмола).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Способ заготовки пневого осмола оговаривается в договоре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Следует засыпать и заравнивать ямы, оставленные после заготовки пней.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бересты.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бересты с сухостойных и валежных деревьев производится в течение всего года.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рубка деревьев для заготовки бересты.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коры деревьев и кустарников.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заготовки ивового корья пригодны кустарниковые ивы в возрасте 5 лет и старше, древовидные - 15 лет и старше.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хвороста.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Хворостом являются срезанные тонкие стволы деревьев диаметром в комле до 4 см, а также срезанные вершины, сучья и ветви деревьев.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веточного корма.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Веточным кормом называют ветви толщиной до 1,5 см, заготовленные из побегов лиственных и хвойных пород и предназначенные на корм скоту.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Заготавливают веточный корм из побегов лиственных пород в основном летом, хвойных пород - круглогодично.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веточного корма производится со срубленных деревьев при проведении выборочных и сплошных рубок.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еловых, пихтовых, сосновых лап.</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елей и (или) деревьев других хвойных пород для новогодних праздников.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подроста и насаждений).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Допускается заготовка елей и (или) деревьев других хвойных пород для новогодних праздников из вершинной части срубленных елей.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мха, лесной подстилки, опавших листьев, камыша, тростника и подобных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Способы и нормы заготовки мха определяются в договоре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мха с помощью бензопил осуществляется только под контролем работников лесничества или лесопарка.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сбор подстилки в лесах, выполняющих функции защиты природных и иных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(выкопка) деревьев, кустарников и лиан на лесных участках.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Следует засыпать и заравнивать ямы, оставленные после заготовки (выкопки) деревьев, кустарников и лиан.</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веников, ветвей и кустарников для метел и плетения.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сохранение подроста и насаждений), а также со срубленных деревьев на лесосеках при проведении выборочных и сплошных рубок.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древесной зелени.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 древесной зелени относятся листья, почки, хвоя и побеги хвойных и лиственных пород с диаметром до 8 мм у основания.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Повторная заготовка пихтовых лап в одних и тех же насаждениях допускается не ранее чем через 4 - 5 лет.</w:t>
      </w:r>
    </w:p>
    <w:p w:rsidR="00310E99" w:rsidRPr="00CE7B29" w:rsidRDefault="00310E99" w:rsidP="00310E99">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Запас березовых почек на 1 га в смешанных насаждениях в зависимости от среднего диаметра березы на высоте 1,3 м (воздушно-сухой вес) представлен в Приложении </w:t>
      </w:r>
      <w:r w:rsidR="00770627">
        <w:rPr>
          <w:rFonts w:ascii="Times New Roman" w:hAnsi="Times New Roman" w:cs="Times New Roman"/>
          <w:sz w:val="24"/>
          <w:szCs w:val="24"/>
        </w:rPr>
        <w:t>4</w:t>
      </w:r>
      <w:r w:rsidRPr="00CE7B29">
        <w:rPr>
          <w:rFonts w:ascii="Times New Roman" w:hAnsi="Times New Roman" w:cs="Times New Roman"/>
          <w:sz w:val="24"/>
          <w:szCs w:val="24"/>
        </w:rPr>
        <w:t xml:space="preserve"> (Таблица </w:t>
      </w:r>
      <w:r w:rsidR="00770627">
        <w:rPr>
          <w:rFonts w:ascii="Times New Roman" w:hAnsi="Times New Roman" w:cs="Times New Roman"/>
          <w:sz w:val="24"/>
          <w:szCs w:val="24"/>
        </w:rPr>
        <w:t>4</w:t>
      </w:r>
      <w:r w:rsidRPr="00CE7B29">
        <w:rPr>
          <w:rFonts w:ascii="Times New Roman" w:hAnsi="Times New Roman" w:cs="Times New Roman"/>
          <w:sz w:val="24"/>
          <w:szCs w:val="24"/>
        </w:rPr>
        <w:t xml:space="preserve">.1), зелени – в Приложении </w:t>
      </w:r>
      <w:r w:rsidR="00770627">
        <w:rPr>
          <w:rFonts w:ascii="Times New Roman" w:hAnsi="Times New Roman" w:cs="Times New Roman"/>
          <w:sz w:val="24"/>
          <w:szCs w:val="24"/>
        </w:rPr>
        <w:t>4</w:t>
      </w:r>
      <w:r w:rsidRPr="00CE7B29">
        <w:rPr>
          <w:rFonts w:ascii="Times New Roman" w:hAnsi="Times New Roman" w:cs="Times New Roman"/>
          <w:sz w:val="24"/>
          <w:szCs w:val="24"/>
        </w:rPr>
        <w:t xml:space="preserve"> (Таблица </w:t>
      </w:r>
      <w:r w:rsidR="00770627">
        <w:rPr>
          <w:rFonts w:ascii="Times New Roman" w:hAnsi="Times New Roman" w:cs="Times New Roman"/>
          <w:sz w:val="24"/>
          <w:szCs w:val="24"/>
        </w:rPr>
        <w:t>4</w:t>
      </w:r>
      <w:r w:rsidRPr="00CE7B29">
        <w:rPr>
          <w:rFonts w:ascii="Times New Roman" w:hAnsi="Times New Roman" w:cs="Times New Roman"/>
          <w:sz w:val="24"/>
          <w:szCs w:val="24"/>
        </w:rPr>
        <w:t>.2).</w:t>
      </w:r>
    </w:p>
    <w:p w:rsidR="00310E99" w:rsidRPr="00CE7B29" w:rsidRDefault="00310E99" w:rsidP="00310E99">
      <w:pPr>
        <w:pStyle w:val="ConsPlusNormal"/>
        <w:ind w:firstLine="540"/>
        <w:jc w:val="both"/>
        <w:rPr>
          <w:rFonts w:ascii="Times New Roman" w:hAnsi="Times New Roman" w:cs="Times New Roman"/>
          <w:sz w:val="24"/>
          <w:szCs w:val="24"/>
        </w:rPr>
      </w:pPr>
    </w:p>
    <w:p w:rsidR="00310E99" w:rsidRPr="00EA5ED1" w:rsidRDefault="00310E99" w:rsidP="006A4522">
      <w:pPr>
        <w:pStyle w:val="02"/>
      </w:pPr>
      <w:bookmarkStart w:id="122" w:name="_Toc507586180"/>
      <w:bookmarkStart w:id="123" w:name="_Toc507586846"/>
      <w:bookmarkStart w:id="124" w:name="_Toc507586181"/>
      <w:bookmarkStart w:id="125" w:name="_Toc507586847"/>
      <w:bookmarkStart w:id="126" w:name="_Toc510098201"/>
      <w:bookmarkStart w:id="127" w:name="_Toc520130176"/>
      <w:bookmarkStart w:id="128" w:name="_Toc521767221"/>
      <w:bookmarkEnd w:id="122"/>
      <w:bookmarkEnd w:id="123"/>
      <w:bookmarkEnd w:id="124"/>
      <w:bookmarkEnd w:id="125"/>
      <w:r w:rsidRPr="00EA5ED1">
        <w:t>Нормативы, параметры и сроки использования лесов для заготовки пищевых лесных ресурсов и сбора лекарственных растений</w:t>
      </w:r>
      <w:bookmarkEnd w:id="126"/>
      <w:bookmarkEnd w:id="127"/>
      <w:bookmarkEnd w:id="128"/>
    </w:p>
    <w:p w:rsidR="00310E99" w:rsidRPr="00CE7B29" w:rsidRDefault="00310E99" w:rsidP="00310E99">
      <w:pPr>
        <w:pStyle w:val="ConsPlusNormal"/>
        <w:ind w:firstLine="540"/>
        <w:jc w:val="both"/>
        <w:rPr>
          <w:rFonts w:ascii="Times New Roman" w:hAnsi="Times New Roman" w:cs="Times New Roman"/>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Согласно статье 34 Лесного кодекса: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r w:rsidR="0092035A"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r w:rsidR="0092035A"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К пищевым лесным ресурсам, заготовка которых осуществляется в соответствии с Лесным кодексом РФ, относятся дикорастущие плоды, ягоды, орехи, грибы, семена, березовый сок и подобные лесные ресурсы.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r w:rsidR="0092035A"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w:t>
      </w:r>
      <w:r w:rsidR="0092035A"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5.</w:t>
      </w:r>
      <w:r w:rsidR="0092035A" w:rsidRPr="00CE7B29">
        <w:rPr>
          <w:rFonts w:ascii="Times New Roman" w:hAnsi="Times New Roman" w:cs="Times New Roman"/>
          <w:color w:val="000000"/>
          <w:sz w:val="24"/>
          <w:szCs w:val="24"/>
        </w:rPr>
        <w:t> </w:t>
      </w:r>
      <w:r w:rsidRPr="00CE7B29">
        <w:rPr>
          <w:rFonts w:ascii="Times New Roman" w:hAnsi="Times New Roman" w:cs="Times New Roman"/>
          <w:color w:val="000000"/>
          <w:sz w:val="24"/>
          <w:szCs w:val="24"/>
        </w:rPr>
        <w:t xml:space="preserve">Правила заготовки пищевых лесных ресурсов и сбора лекарственных растений утверждены приказом Рослесхоза от 05.12.2011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511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заготовки пищевых лесных ресурсов и сбора лекарственных растений</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92035A" w:rsidRPr="00CE7B29" w:rsidRDefault="0092035A" w:rsidP="0092035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6. Нормативы заготовки пищевых лесных ресурсов и сбора лекарственных растений гражданами для собственных нужд утверждены Законом Кировской области от 05.07.2007 № 140-ЗО «О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Согласно статье 35 Лесного кодекса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Заготовка гражданами пищевых лесных ресурсов и сбор ими лекарственных растений для собственных нужд</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Заготовка пищевых лесных ресурсов и сбор лекарственных растений для собственных нужд осуществляются гражданами в соответствии со статьей 11 Лесного кодекса РФ, в соответствии с которой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Лесного кодекса.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4. Порядок заготовки и сбора гражданами недревесных лесных ресурсов для собственных нужд установлен Законом Кировской области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140-ЗО от 05.07.2007 (в ред. Закона Кировской области от 06.12.2009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465-ЗО)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 порядке заготовки и сбора недревесных лесных ресурсов, заготовки пищевых лесных ресурсов и сбора лекарственных растений гражданами для собственных нужд</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законом субъекта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Порядком: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имеют право: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(далее - пищевые лесные ресурсы), а также недревесных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получать информацию о местоположении лесных участков для осуществления заготовки и сбора пищевых лесных ресурсов, а также недревесных лесных ресурсов для собственных нужд;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иметь другие права, если их реализация не противоречит требованиям лесного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обязаны: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не допускать нанесения вреда здоровью граждан, окружающей природной среде;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заготовку и сбор недревесных лесных ресурсов, заготовку пищевых лесных ресурсов и сбор лекарственных растений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возмещать убытки лесного хозяйства в установленном законодательством Российской Федерации порядке;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выполнять другие обязанности, предусмотренные лесным законодательством Российской Федерации и настоящим Законом.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Кировской области, а также грибов и дикорастущих растений, которые признаны наркотическими средствами в соответствии с Федеральным законом от 08.01.1998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3-ФЗ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 наркотических средствах и психотропных веществах</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и сбор недревесных лесных ресурсов, заготовка пищевых лесных ресурсов и сбор лекарственных растений гражданами для собственных нужд могут быть запрещены или ограничены в лесах, расположенных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Пребывание граждан в лесах для заготовки и сбора недревесных лесных ресурсов, заготовки пищевых лесных ресурсов и сбора лекарственных растений может быть ограничено в целях обеспечения пожарной безопасности и санитарной безопасности лесов, безопасности граждан при выполнении работ в соответствии с федеральным законодательством.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Гражданам, осуществляющим заготовку и сбор недревесных лесных ресурсов, заготовку пищевых лесных ресурсов и сбор лекарственных растений для собственных нужд на лесных участках, запрещается возведение навесов и других временных построек.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Конкретные сроки и условия заготовки и сбора отдельных видов недревесных лесных ресурсов, заготовки отдельных видов пищевых лесных ресурсов и сбора отдельных видов лекарственных растений гражданами для собственных нужд могут устанавливаться Правительством области.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виновные в нарушении лесного законодательства Российской Федерации и настоящего Закона, несут ответственность в порядке, установленном действующим законодательством.</w:t>
      </w:r>
    </w:p>
    <w:p w:rsidR="0092035A" w:rsidRPr="00CE7B29" w:rsidRDefault="0092035A" w:rsidP="0092035A">
      <w:pPr>
        <w:pStyle w:val="ConsPlusNormal"/>
        <w:ind w:firstLine="540"/>
        <w:jc w:val="both"/>
        <w:rPr>
          <w:rFonts w:ascii="Times New Roman" w:hAnsi="Times New Roman" w:cs="Times New Roman"/>
          <w:sz w:val="24"/>
          <w:szCs w:val="24"/>
        </w:rPr>
      </w:pPr>
    </w:p>
    <w:p w:rsidR="009A4E86" w:rsidRPr="00CE7B29" w:rsidRDefault="00B87115" w:rsidP="006A4522">
      <w:pPr>
        <w:pStyle w:val="03"/>
      </w:pPr>
      <w:bookmarkStart w:id="129" w:name="_Toc507586183"/>
      <w:bookmarkStart w:id="130" w:name="_Toc507586849"/>
      <w:bookmarkStart w:id="131" w:name="_Toc520130177"/>
      <w:bookmarkStart w:id="132" w:name="_Toc521767222"/>
      <w:bookmarkStart w:id="133" w:name="_Toc510098202"/>
      <w:bookmarkEnd w:id="129"/>
      <w:bookmarkEnd w:id="130"/>
      <w:r w:rsidRPr="00CE7B29">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131"/>
      <w:bookmarkEnd w:id="132"/>
      <w:r w:rsidRPr="00CE7B29">
        <w:t xml:space="preserve"> </w:t>
      </w:r>
    </w:p>
    <w:bookmarkEnd w:id="133"/>
    <w:p w:rsidR="00F70877" w:rsidRPr="00CE7B29" w:rsidRDefault="002D7998" w:rsidP="00044D99">
      <w:pPr>
        <w:spacing w:after="0" w:line="240" w:lineRule="auto"/>
        <w:ind w:firstLine="540"/>
        <w:jc w:val="both"/>
        <w:rPr>
          <w:rFonts w:ascii="Times New Roman" w:hAnsi="Times New Roman"/>
          <w:sz w:val="24"/>
          <w:szCs w:val="24"/>
        </w:rPr>
      </w:pPr>
      <w:r w:rsidRPr="00CE7B29">
        <w:rPr>
          <w:rFonts w:ascii="Times New Roman" w:hAnsi="Times New Roman"/>
          <w:sz w:val="24"/>
          <w:szCs w:val="24"/>
        </w:rPr>
        <w:t>К пищевым лесным ресурсам относятся дикорастущие плоды, ягоды, орехи, грибы, семена, березовый сок, подобные лесные ресурсы.</w:t>
      </w:r>
    </w:p>
    <w:p w:rsidR="00F70877" w:rsidRPr="00CE7B29" w:rsidRDefault="002D7998" w:rsidP="00044D9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 (ч. 1 ст. 11 ЛК РФ).</w:t>
      </w:r>
    </w:p>
    <w:p w:rsidR="00F70877" w:rsidRPr="00CE7B29" w:rsidRDefault="002D7998" w:rsidP="00044D9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Арендаторы лесных участков обязаны составлять проекты освоения лесов, соблюдать Правила пожарной, санитарной безопасности, Правила ухода за лесом, представлять лесную декларацию и отчет об использовании лесов.</w:t>
      </w:r>
    </w:p>
    <w:p w:rsidR="00F70877" w:rsidRPr="00CE7B29" w:rsidRDefault="002D7998" w:rsidP="00044D9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Расчет объемов заготовки ягод, грибов и лекарственных растений выполнен по методике, изложенной в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Руководстве по учету и оценке второстепенных лесных ресурсов и продуктов побочного лесопользования</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ВНИИЛМ, 2003. Разрешенный ежегодный объем заготовок учитывает видовую продолжительность восстановления ресурсов.</w:t>
      </w:r>
    </w:p>
    <w:p w:rsidR="0092035A" w:rsidRPr="00CE7B29" w:rsidRDefault="0092035A" w:rsidP="00044D99">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Параметры использования лесов при заготовке</w:t>
      </w:r>
      <w:r w:rsidR="00637EB1" w:rsidRPr="00CE7B29">
        <w:rPr>
          <w:rFonts w:ascii="Times New Roman" w:hAnsi="Times New Roman" w:cs="Times New Roman"/>
          <w:sz w:val="24"/>
          <w:szCs w:val="24"/>
        </w:rPr>
        <w:t xml:space="preserve"> </w:t>
      </w:r>
      <w:r w:rsidRPr="00CE7B29">
        <w:rPr>
          <w:rFonts w:ascii="Times New Roman" w:hAnsi="Times New Roman" w:cs="Times New Roman"/>
          <w:sz w:val="24"/>
          <w:szCs w:val="24"/>
        </w:rPr>
        <w:t xml:space="preserve">пищевых лесных ресурсов и сборе лекарственных растений представлены в Таблице </w:t>
      </w:r>
      <w:r w:rsidR="00935891">
        <w:rPr>
          <w:rFonts w:ascii="Times New Roman" w:hAnsi="Times New Roman" w:cs="Times New Roman"/>
          <w:sz w:val="24"/>
          <w:szCs w:val="24"/>
        </w:rPr>
        <w:t>13</w:t>
      </w:r>
      <w:r w:rsidRPr="00CE7B29">
        <w:rPr>
          <w:rFonts w:ascii="Times New Roman" w:hAnsi="Times New Roman" w:cs="Times New Roman"/>
          <w:sz w:val="24"/>
          <w:szCs w:val="24"/>
        </w:rPr>
        <w:t>.</w:t>
      </w:r>
    </w:p>
    <w:p w:rsidR="00044D99" w:rsidRDefault="00044D99" w:rsidP="00512495">
      <w:pPr>
        <w:pStyle w:val="ConsPlusNormal"/>
        <w:ind w:firstLine="540"/>
        <w:jc w:val="right"/>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35891">
        <w:rPr>
          <w:rFonts w:ascii="Times New Roman" w:hAnsi="Times New Roman" w:cs="Times New Roman"/>
          <w:noProof/>
          <w:sz w:val="24"/>
          <w:szCs w:val="24"/>
        </w:rPr>
        <w:t>13</w:t>
      </w:r>
    </w:p>
    <w:p w:rsidR="0092035A" w:rsidRPr="00CE7B29" w:rsidRDefault="0092035A" w:rsidP="0092035A">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Параметры использования лесов при заготовке</w:t>
      </w:r>
    </w:p>
    <w:p w:rsidR="0092035A" w:rsidRPr="00CE7B29" w:rsidRDefault="0092035A" w:rsidP="0092035A">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пищевых лесных ресурсов и сборе лекарственных растений</w:t>
      </w:r>
    </w:p>
    <w:tbl>
      <w:tblPr>
        <w:tblW w:w="5000" w:type="pct"/>
        <w:tblCellMar>
          <w:top w:w="102" w:type="dxa"/>
          <w:left w:w="62" w:type="dxa"/>
          <w:bottom w:w="102" w:type="dxa"/>
          <w:right w:w="62" w:type="dxa"/>
        </w:tblCellMar>
        <w:tblLook w:val="0000" w:firstRow="0" w:lastRow="0" w:firstColumn="0" w:lastColumn="0" w:noHBand="0" w:noVBand="0"/>
      </w:tblPr>
      <w:tblGrid>
        <w:gridCol w:w="783"/>
        <w:gridCol w:w="4132"/>
        <w:gridCol w:w="2464"/>
        <w:gridCol w:w="2950"/>
      </w:tblGrid>
      <w:tr w:rsidR="0092035A" w:rsidRPr="00CE7B29" w:rsidTr="00044D99">
        <w:trPr>
          <w:tblHeader/>
        </w:trPr>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Виды пищевых лесных ресурсов, лекарственных растений</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Единица измерения</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Ежегодный допустимый объем заготовки</w:t>
            </w:r>
          </w:p>
        </w:tc>
      </w:tr>
      <w:tr w:rsidR="0092035A" w:rsidRPr="00CE7B29" w:rsidTr="00044D99">
        <w:tc>
          <w:tcPr>
            <w:tcW w:w="5000" w:type="pct"/>
            <w:gridSpan w:val="4"/>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outlineLvl w:val="5"/>
              <w:rPr>
                <w:rFonts w:ascii="Times New Roman" w:hAnsi="Times New Roman" w:cs="Times New Roman"/>
                <w:color w:val="000000"/>
                <w:sz w:val="22"/>
                <w:szCs w:val="22"/>
              </w:rPr>
            </w:pPr>
            <w:r w:rsidRPr="00CE7B29">
              <w:rPr>
                <w:rFonts w:ascii="Times New Roman" w:hAnsi="Times New Roman" w:cs="Times New Roman"/>
                <w:color w:val="000000"/>
                <w:sz w:val="22"/>
                <w:szCs w:val="22"/>
              </w:rPr>
              <w:t>Пищевые ресурсы</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outlineLvl w:val="6"/>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Ягоды:</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1.1.</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Черника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213,0</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Клюква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88,5</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1.3.</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Брусника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5,0</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1.4.</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Голубика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Рябина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18,0</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1.6.</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Черемуха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14,0</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1.7.</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Малина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38,0</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Итого:</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380,5</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outlineLvl w:val="6"/>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Грибы (в сыром виде):</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Белый гриб</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19,2</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2.2.</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Подосиновик</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15,4</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2.3.</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Подберезовик</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21,3</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Масленок</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26,1</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2.5.</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Рыжик</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4,6</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2.6.</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Груздь настоящий</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25,9</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2.7.</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Груздь черный</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12,4</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2.8.</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Волнушка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23,2</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2.9.</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Лисичка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19,1</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Итого:</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167,2</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outlineLvl w:val="6"/>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Березовый сок</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21,5</w:t>
            </w:r>
          </w:p>
        </w:tc>
      </w:tr>
      <w:tr w:rsidR="0092035A" w:rsidRPr="00CE7B29" w:rsidTr="00044D99">
        <w:tc>
          <w:tcPr>
            <w:tcW w:w="5000" w:type="pct"/>
            <w:gridSpan w:val="4"/>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outlineLvl w:val="5"/>
              <w:rPr>
                <w:rFonts w:ascii="Times New Roman" w:hAnsi="Times New Roman" w:cs="Times New Roman"/>
                <w:color w:val="000000"/>
                <w:sz w:val="22"/>
                <w:szCs w:val="22"/>
              </w:rPr>
            </w:pPr>
            <w:r w:rsidRPr="00CE7B29">
              <w:rPr>
                <w:rFonts w:ascii="Times New Roman" w:hAnsi="Times New Roman" w:cs="Times New Roman"/>
                <w:color w:val="000000"/>
                <w:sz w:val="22"/>
                <w:szCs w:val="22"/>
              </w:rPr>
              <w:t>Лекарственное сырье</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outlineLvl w:val="6"/>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Лекарственные растения и сырье:</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rPr>
                <w:rFonts w:ascii="Times New Roman" w:hAnsi="Times New Roman" w:cs="Times New Roman"/>
                <w:color w:val="000000"/>
                <w:sz w:val="22"/>
                <w:szCs w:val="22"/>
              </w:rPr>
            </w:pP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4.1.</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Побеги багульника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1,7</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4.2.</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Почки березы</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12,4</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4.3.</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Листья брусники</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3,8</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Листья вахты</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0,5</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4.5.</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Трава зверобоя</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0,7</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4.6.</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Соцветия иван-чая</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7,0</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4.7.</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Листья крапивы</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4,3</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4.8.</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Соцветия лабазника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0,3</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4.9.</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Листья мать-и-мачехи</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2,3</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4.10.</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Почки сосны</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19,4</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4.11.</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Листья толокнянки</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0,2</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4.12.</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Плоды шиповника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w:t>
            </w:r>
          </w:p>
        </w:tc>
      </w:tr>
      <w:tr w:rsidR="0092035A" w:rsidRPr="00CE7B29" w:rsidTr="00044D99">
        <w:tc>
          <w:tcPr>
            <w:tcW w:w="37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4.13.</w:t>
            </w:r>
          </w:p>
        </w:tc>
        <w:tc>
          <w:tcPr>
            <w:tcW w:w="2000"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Гриб чага</w:t>
            </w:r>
          </w:p>
        </w:tc>
        <w:tc>
          <w:tcPr>
            <w:tcW w:w="1193"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w:t>
            </w:r>
          </w:p>
        </w:tc>
        <w:tc>
          <w:tcPr>
            <w:tcW w:w="1429" w:type="pct"/>
            <w:tcBorders>
              <w:top w:val="single" w:sz="4" w:space="0" w:color="auto"/>
              <w:left w:val="single" w:sz="4" w:space="0" w:color="auto"/>
              <w:bottom w:val="single" w:sz="4" w:space="0" w:color="auto"/>
              <w:right w:val="single" w:sz="4" w:space="0" w:color="auto"/>
            </w:tcBorders>
            <w:vAlign w:val="center"/>
          </w:tcPr>
          <w:p w:rsidR="0092035A" w:rsidRPr="00CE7B29" w:rsidRDefault="0092035A"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19,8</w:t>
            </w:r>
          </w:p>
        </w:tc>
      </w:tr>
    </w:tbl>
    <w:p w:rsidR="0092035A" w:rsidRPr="00CE7B29" w:rsidRDefault="0092035A" w:rsidP="00D02A59">
      <w:pPr>
        <w:pStyle w:val="ConsPlusNormal"/>
        <w:ind w:firstLine="540"/>
        <w:jc w:val="both"/>
        <w:rPr>
          <w:rFonts w:ascii="Times New Roman" w:hAnsi="Times New Roman" w:cs="Times New Roman"/>
          <w:color w:val="000000"/>
          <w:sz w:val="24"/>
          <w:szCs w:val="24"/>
        </w:rPr>
      </w:pP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рубка плодоносящих деревьев и обрезка ветвей для заготовки плодов.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Способы заготовки орехов указываются в договоре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грибов должна проводиться способами, обеспечивающими сохранность их ресурсов.</w:t>
      </w:r>
      <w:r w:rsidR="00637EB1" w:rsidRPr="00CE7B29">
        <w:rPr>
          <w:rFonts w:ascii="Times New Roman" w:hAnsi="Times New Roman" w:cs="Times New Roman"/>
          <w:color w:val="000000"/>
          <w:sz w:val="24"/>
          <w:szCs w:val="24"/>
        </w:rPr>
        <w:t xml:space="preserve"> </w:t>
      </w:r>
      <w:r w:rsidR="0092035A" w:rsidRPr="00CE7B29">
        <w:rPr>
          <w:rFonts w:ascii="Times New Roman" w:hAnsi="Times New Roman" w:cs="Times New Roman"/>
          <w:sz w:val="24"/>
          <w:szCs w:val="24"/>
        </w:rPr>
        <w:t xml:space="preserve">Дополнительная информация представлена в Приложении </w:t>
      </w:r>
      <w:r w:rsidR="002A7CD4">
        <w:rPr>
          <w:rFonts w:ascii="Times New Roman" w:hAnsi="Times New Roman" w:cs="Times New Roman"/>
          <w:sz w:val="24"/>
          <w:szCs w:val="24"/>
        </w:rPr>
        <w:t>5</w:t>
      </w:r>
      <w:r w:rsidR="0092035A" w:rsidRPr="00CE7B29">
        <w:rPr>
          <w:rFonts w:ascii="Times New Roman" w:hAnsi="Times New Roman" w:cs="Times New Roman"/>
          <w:sz w:val="24"/>
          <w:szCs w:val="24"/>
        </w:rPr>
        <w:t xml:space="preserve"> (Таблицы </w:t>
      </w:r>
      <w:r w:rsidR="002A7CD4">
        <w:rPr>
          <w:rFonts w:ascii="Times New Roman" w:hAnsi="Times New Roman" w:cs="Times New Roman"/>
          <w:sz w:val="24"/>
          <w:szCs w:val="24"/>
        </w:rPr>
        <w:t>5</w:t>
      </w:r>
      <w:r w:rsidR="0092035A" w:rsidRPr="00CE7B29">
        <w:rPr>
          <w:rFonts w:ascii="Times New Roman" w:hAnsi="Times New Roman" w:cs="Times New Roman"/>
          <w:sz w:val="24"/>
          <w:szCs w:val="24"/>
        </w:rPr>
        <w:t xml:space="preserve">.1 – </w:t>
      </w:r>
      <w:r w:rsidR="002A7CD4">
        <w:rPr>
          <w:rFonts w:ascii="Times New Roman" w:hAnsi="Times New Roman" w:cs="Times New Roman"/>
          <w:sz w:val="24"/>
          <w:szCs w:val="24"/>
        </w:rPr>
        <w:t>5</w:t>
      </w:r>
      <w:r w:rsidR="0092035A" w:rsidRPr="00CE7B29">
        <w:rPr>
          <w:rFonts w:ascii="Times New Roman" w:hAnsi="Times New Roman" w:cs="Times New Roman"/>
          <w:sz w:val="24"/>
          <w:szCs w:val="24"/>
        </w:rPr>
        <w:t>.4).</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Сроки сбора и повторной заготовки лекарственного сырья определены в зависимости от видовой принадлежности сырья.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Багульник. Неодревесневшие побеги текущего года заготавливают в августе, во время созревания плодов.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Брусника. Листья брусники заготавливают вместе с побегами весной до начала цветения и осенью после созревания плодов.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Черника. Листья заготавливают в июле - августе после созревания плодов.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Толокнянка. Заготовка листьев производится весной до начала цветения и осенью после созревания плодов.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Вахта трехлистная. Листья заготавливаются после завершения их роста, после окончания цветения.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Папоротник-орляк. Съедобным побегом папоротника-орляка считается целый, неповрежденный побег, на верхушке которого должно быть не более трех нераспустившихся листков - так называемый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тройничок</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Оптимальная высота побегов, пригодных к сбору, - от 20 - 25 см до 30 - 40 см, в зависимости от района заготовки и условий произрастания. Побеги обламывают у самого основания.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березового сока допускается на участках спелого леса не ранее чем за 5 лет до рубки.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определении нормы нагрузки дерева, то есть количества высверливаемых в нем каналов, рекомендуется руководствоваться показателями</w:t>
      </w:r>
      <w:r w:rsidR="00F00728" w:rsidRPr="00CE7B29">
        <w:rPr>
          <w:rFonts w:ascii="Times New Roman" w:hAnsi="Times New Roman" w:cs="Times New Roman"/>
          <w:color w:val="000000"/>
          <w:sz w:val="24"/>
          <w:szCs w:val="24"/>
        </w:rPr>
        <w:t xml:space="preserve">, приведенными в Приложении </w:t>
      </w:r>
      <w:r w:rsidR="002A7CD4">
        <w:rPr>
          <w:rFonts w:ascii="Times New Roman" w:hAnsi="Times New Roman" w:cs="Times New Roman"/>
          <w:color w:val="000000"/>
          <w:sz w:val="24"/>
          <w:szCs w:val="24"/>
        </w:rPr>
        <w:t>5</w:t>
      </w:r>
      <w:r w:rsidR="00F00728" w:rsidRPr="00CE7B29">
        <w:rPr>
          <w:rFonts w:ascii="Times New Roman" w:hAnsi="Times New Roman" w:cs="Times New Roman"/>
          <w:color w:val="000000"/>
          <w:sz w:val="24"/>
          <w:szCs w:val="24"/>
        </w:rPr>
        <w:t xml:space="preserve"> </w:t>
      </w:r>
      <w:r w:rsidR="009B3E6C">
        <w:rPr>
          <w:rFonts w:ascii="Times New Roman" w:hAnsi="Times New Roman" w:cs="Times New Roman"/>
          <w:color w:val="000000"/>
          <w:sz w:val="24"/>
          <w:szCs w:val="24"/>
        </w:rPr>
        <w:br/>
      </w:r>
      <w:r w:rsidR="00F00728" w:rsidRPr="00CE7B29">
        <w:rPr>
          <w:rFonts w:ascii="Times New Roman" w:hAnsi="Times New Roman" w:cs="Times New Roman"/>
          <w:color w:val="000000"/>
          <w:sz w:val="24"/>
          <w:szCs w:val="24"/>
        </w:rPr>
        <w:t xml:space="preserve">(Таблицы </w:t>
      </w:r>
      <w:r w:rsidR="002A7CD4">
        <w:rPr>
          <w:rFonts w:ascii="Times New Roman" w:hAnsi="Times New Roman" w:cs="Times New Roman"/>
          <w:color w:val="000000"/>
          <w:sz w:val="24"/>
          <w:szCs w:val="24"/>
        </w:rPr>
        <w:t>5</w:t>
      </w:r>
      <w:r w:rsidR="00F00728" w:rsidRPr="00CE7B29">
        <w:rPr>
          <w:rFonts w:ascii="Times New Roman" w:hAnsi="Times New Roman" w:cs="Times New Roman"/>
          <w:color w:val="000000"/>
          <w:sz w:val="24"/>
          <w:szCs w:val="24"/>
        </w:rPr>
        <w:t xml:space="preserve">.5 и </w:t>
      </w:r>
      <w:r w:rsidR="002A7CD4">
        <w:rPr>
          <w:rFonts w:ascii="Times New Roman" w:hAnsi="Times New Roman" w:cs="Times New Roman"/>
          <w:color w:val="000000"/>
          <w:sz w:val="24"/>
          <w:szCs w:val="24"/>
        </w:rPr>
        <w:t>5</w:t>
      </w:r>
      <w:r w:rsidR="00F00728" w:rsidRPr="00CE7B29">
        <w:rPr>
          <w:rFonts w:ascii="Times New Roman" w:hAnsi="Times New Roman" w:cs="Times New Roman"/>
          <w:color w:val="000000"/>
          <w:sz w:val="24"/>
          <w:szCs w:val="24"/>
        </w:rPr>
        <w:t>.6)</w:t>
      </w:r>
      <w:r w:rsidRPr="00CE7B29">
        <w:rPr>
          <w:rFonts w:ascii="Times New Roman" w:hAnsi="Times New Roman" w:cs="Times New Roman"/>
          <w:color w:val="000000"/>
          <w:sz w:val="24"/>
          <w:szCs w:val="24"/>
        </w:rPr>
        <w:t>.</w:t>
      </w: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березового сока должна производиться способами, обеспечивающими сохранение технических свойств древесины.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всех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F00728" w:rsidRPr="00CE7B29" w:rsidRDefault="00F00728" w:rsidP="00F00728">
      <w:pPr>
        <w:pStyle w:val="ConsPlusNormal"/>
        <w:ind w:firstLine="540"/>
        <w:jc w:val="both"/>
        <w:rPr>
          <w:rFonts w:ascii="Times New Roman" w:hAnsi="Times New Roman" w:cs="Times New Roman"/>
          <w:sz w:val="24"/>
          <w:szCs w:val="24"/>
        </w:rPr>
      </w:pPr>
    </w:p>
    <w:p w:rsidR="00F00728" w:rsidRPr="00CE7B29" w:rsidRDefault="00F00728" w:rsidP="006A4522">
      <w:pPr>
        <w:pStyle w:val="03"/>
      </w:pPr>
      <w:bookmarkStart w:id="134" w:name="_Toc510098203"/>
      <w:bookmarkStart w:id="135" w:name="_Toc520130178"/>
      <w:bookmarkStart w:id="136" w:name="_Toc521767223"/>
      <w:r w:rsidRPr="00CE7B29">
        <w:t>Сроки использования лесов для заготовки пищевых лесных ресурсов и сбора лекарственных растений</w:t>
      </w:r>
      <w:bookmarkEnd w:id="134"/>
      <w:bookmarkEnd w:id="135"/>
      <w:bookmarkEnd w:id="136"/>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Сроки определяются требованием Правил заготовки пищевых лесных ресурсов и сбора лекарственных растений не допускать истощения имеющихся ресурсов и обеспечивать своевременное восстановление растений и воспроизводство запасов сырья.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Сроки использования лесов для сбора и повторной заготовки лекарственного сырья определены в зависимости от его видовой принадлежности.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Багульник. Леса могут быть использованы в течение всей их жизни. Повторная срезка побегов на той же площади разрешается через 6 лет.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Брусника.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Черника. Используются приспевающие, спелые и перестойные леса с полнотой менее 0,8. Повторная срезка побегов на той же площади разрешается через 5 лет.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Толокнянка. Используются спелые и перестойные сосняки с полнотой менее 0,4. Повторная срезка побегов на той же площади разрешается через 6 лет.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Вахта трехлистная. Леса могут быть использованы в течение всей их жизни. Повторная заготовка листьев на той же площади разрешена через 3 года.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Папоротник-орляк. Заготовка сырья папоротника-орляка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Березовый сок. Заготовка березового сока ведется весной, во время активного сокодвижения.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соцветий и надземных органов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травы</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однолетних растений проводится на одной заросли один раз в 2 года;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надземных органов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травы</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многолетних растений - один раз в течение 4 - 6 лет;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подземных органов большинства видов лекарственных растений - не чаще одного раза в 15 - 20 лет.</w:t>
      </w:r>
    </w:p>
    <w:p w:rsidR="00F00728" w:rsidRPr="00CE7B29" w:rsidRDefault="00F00728" w:rsidP="00F00728">
      <w:pPr>
        <w:pStyle w:val="ConsPlusNormal"/>
        <w:ind w:firstLine="540"/>
        <w:jc w:val="both"/>
        <w:rPr>
          <w:rFonts w:ascii="Times New Roman" w:hAnsi="Times New Roman" w:cs="Times New Roman"/>
          <w:sz w:val="24"/>
          <w:szCs w:val="24"/>
        </w:rPr>
      </w:pPr>
    </w:p>
    <w:p w:rsidR="00F00728" w:rsidRPr="00B5151B" w:rsidRDefault="00F00728" w:rsidP="006A4522">
      <w:pPr>
        <w:pStyle w:val="02"/>
      </w:pPr>
      <w:bookmarkStart w:id="137" w:name="_Toc507586189"/>
      <w:bookmarkStart w:id="138" w:name="_Toc507586855"/>
      <w:bookmarkStart w:id="139" w:name="_Toc507586190"/>
      <w:bookmarkStart w:id="140" w:name="_Toc507586856"/>
      <w:bookmarkStart w:id="141" w:name="_Toc510098204"/>
      <w:bookmarkStart w:id="142" w:name="_Toc520130179"/>
      <w:bookmarkStart w:id="143" w:name="_Toc521767224"/>
      <w:bookmarkEnd w:id="137"/>
      <w:bookmarkEnd w:id="138"/>
      <w:bookmarkEnd w:id="139"/>
      <w:bookmarkEnd w:id="140"/>
      <w:r w:rsidRPr="00B5151B">
        <w:t>Нормативы, параметры и сроки использования лесов для осуществления видов деятельности в сфере охотничьего хозяйства</w:t>
      </w:r>
      <w:bookmarkEnd w:id="141"/>
      <w:bookmarkEnd w:id="142"/>
      <w:bookmarkEnd w:id="143"/>
    </w:p>
    <w:p w:rsidR="00681668" w:rsidRPr="00CE7B29" w:rsidRDefault="00681668" w:rsidP="00B5151B">
      <w:pPr>
        <w:pStyle w:val="ConsPlusNormal"/>
        <w:jc w:val="both"/>
        <w:rPr>
          <w:rFonts w:ascii="Times New Roman" w:hAnsi="Times New Roman" w:cs="Times New Roman"/>
          <w:color w:val="000000"/>
          <w:sz w:val="24"/>
          <w:szCs w:val="24"/>
        </w:rPr>
      </w:pPr>
    </w:p>
    <w:p w:rsidR="00681668" w:rsidRPr="00CE7B29" w:rsidRDefault="00681668" w:rsidP="006A4522">
      <w:pPr>
        <w:pStyle w:val="03"/>
      </w:pPr>
      <w:bookmarkStart w:id="144" w:name="_Toc520130180"/>
      <w:bookmarkStart w:id="145" w:name="_Toc521767225"/>
      <w:r w:rsidRPr="00CE7B29">
        <w:t>Общие сведения</w:t>
      </w:r>
      <w:bookmarkEnd w:id="144"/>
      <w:bookmarkEnd w:id="145"/>
    </w:p>
    <w:p w:rsidR="00EA0938" w:rsidRPr="00CE7B29" w:rsidRDefault="00EA0938" w:rsidP="00EA093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sz w:val="24"/>
          <w:szCs w:val="24"/>
        </w:rPr>
        <w:t xml:space="preserve">Использование лесов для осуществления видов деятельности в сфере охотничьего хозяйства осуществляется в соответствии со ст. 36 Лесного кодекса Российской Федерации, Федеральным законом от 24.07.2009 N 209-ФЗ "Об охоте и о сохранении охотничьих ресурсов", Федеральным законом "О животном мире" от 24.04.1995 N 52-ФЗ, </w:t>
      </w:r>
      <w:r w:rsidRPr="00CE7B29">
        <w:rPr>
          <w:rFonts w:ascii="Times New Roman" w:hAnsi="Times New Roman" w:cs="Times New Roman"/>
          <w:color w:val="000000"/>
          <w:sz w:val="24"/>
          <w:szCs w:val="24"/>
        </w:rPr>
        <w:t>приказом Минприроды России от 12.12.2017 №661 «</w:t>
      </w:r>
      <w:r w:rsidRPr="00CE7B29">
        <w:rPr>
          <w:rFonts w:ascii="Times New Roman" w:hAnsi="Times New Roman" w:cs="Times New Roman"/>
          <w:sz w:val="24"/>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CE7B29">
        <w:rPr>
          <w:rFonts w:ascii="Times New Roman" w:hAnsi="Times New Roman" w:cs="Times New Roman"/>
          <w:color w:val="000000"/>
          <w:sz w:val="24"/>
          <w:szCs w:val="24"/>
        </w:rPr>
        <w:t>».</w:t>
      </w:r>
    </w:p>
    <w:p w:rsidR="00EA0938" w:rsidRPr="00CE7B29" w:rsidRDefault="00EA0938" w:rsidP="00EA093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соответствии со статьей 36 Лесного кодекса РФ:</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1. 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2.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3. 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20" w:history="1">
        <w:r w:rsidRPr="00CE7B29">
          <w:rPr>
            <w:rFonts w:ascii="Times New Roman" w:hAnsi="Times New Roman"/>
            <w:sz w:val="24"/>
            <w:szCs w:val="24"/>
          </w:rPr>
          <w:t>статьей 9</w:t>
        </w:r>
      </w:hyperlink>
      <w:r w:rsidRPr="00CE7B29">
        <w:rPr>
          <w:rFonts w:ascii="Times New Roman" w:hAnsi="Times New Roman"/>
          <w:sz w:val="24"/>
          <w:szCs w:val="24"/>
        </w:rPr>
        <w:t xml:space="preserve"> настоящего Кодекса.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4.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5. </w:t>
      </w:r>
      <w:hyperlink r:id="rId21" w:history="1">
        <w:r w:rsidRPr="00CE7B29">
          <w:rPr>
            <w:rFonts w:ascii="Times New Roman" w:hAnsi="Times New Roman"/>
            <w:sz w:val="24"/>
            <w:szCs w:val="24"/>
          </w:rPr>
          <w:t>Правила</w:t>
        </w:r>
      </w:hyperlink>
      <w:r w:rsidRPr="00CE7B29">
        <w:rPr>
          <w:rFonts w:ascii="Times New Roman" w:hAnsi="Times New Roman"/>
          <w:sz w:val="24"/>
          <w:szCs w:val="24"/>
        </w:rPr>
        <w:t xml:space="preserve"> использования лесов для осуществления видов деятельности в сфере охотничьего хозяйства и </w:t>
      </w:r>
      <w:hyperlink r:id="rId22" w:history="1">
        <w:r w:rsidRPr="00CE7B29">
          <w:rPr>
            <w:rFonts w:ascii="Times New Roman" w:hAnsi="Times New Roman"/>
            <w:sz w:val="24"/>
            <w:szCs w:val="24"/>
          </w:rPr>
          <w:t>перечень</w:t>
        </w:r>
      </w:hyperlink>
      <w:r w:rsidRPr="00CE7B29">
        <w:rPr>
          <w:rFonts w:ascii="Times New Roman" w:hAnsi="Times New Roman"/>
          <w:sz w:val="24"/>
          <w:szCs w:val="24"/>
        </w:rPr>
        <w:t xml:space="preserve">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EA0938" w:rsidRPr="00CE7B29" w:rsidRDefault="00EA0938" w:rsidP="00EA093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соответствии приказом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EA0938" w:rsidRPr="00CE7B29" w:rsidRDefault="00EA0938" w:rsidP="00EA0938">
      <w:pPr>
        <w:autoSpaceDE w:val="0"/>
        <w:autoSpaceDN w:val="0"/>
        <w:adjustRightInd w:val="0"/>
        <w:spacing w:after="0" w:line="240" w:lineRule="auto"/>
        <w:jc w:val="both"/>
        <w:rPr>
          <w:rFonts w:ascii="Times New Roman" w:hAnsi="Times New Roman"/>
          <w:sz w:val="24"/>
          <w:szCs w:val="24"/>
        </w:rPr>
      </w:pPr>
      <w:r w:rsidRPr="00CE7B29">
        <w:rPr>
          <w:rFonts w:ascii="Times New Roman" w:hAnsi="Times New Roman"/>
          <w:sz w:val="24"/>
          <w:szCs w:val="24"/>
        </w:rPr>
        <w:t>Правила распространяются на юридические лица, индивидуальных предпринимателей, использующих леса для осуществления видов деятельности в сфере охотничьего хозяйства на основании охотхозяйственных соглашений с предоставлением или без предоставления лесных участков.</w:t>
      </w:r>
    </w:p>
    <w:p w:rsidR="00EA0938" w:rsidRPr="00CE7B29" w:rsidRDefault="00EA0938" w:rsidP="00EA0938">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3. 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EA0938" w:rsidRPr="00CE7B29" w:rsidRDefault="00EA0938" w:rsidP="00EA0938">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4. 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EA0938" w:rsidRPr="00CE7B29" w:rsidRDefault="00EA0938" w:rsidP="00EA0938">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5.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EA0938" w:rsidRPr="00CE7B29" w:rsidRDefault="00EA0938" w:rsidP="00EA0938">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6. Лица, которым лесные участки предоставлены для осуществления видов деятельности в сфере охотничьего хозяйства, имеют право:</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7. Лица, использующие леса с предоставлением лесных участков для осуществления видов деятельности в сфере охотничьего хозяйства, обязаны:</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а) использовать лесной участок по целевому назначению в соответствии с Лесным </w:t>
      </w:r>
      <w:hyperlink r:id="rId23" w:history="1">
        <w:r w:rsidRPr="00CE7B29">
          <w:rPr>
            <w:rFonts w:ascii="Times New Roman" w:hAnsi="Times New Roman"/>
            <w:sz w:val="24"/>
            <w:szCs w:val="24"/>
          </w:rPr>
          <w:t>кодексом</w:t>
        </w:r>
      </w:hyperlink>
      <w:r w:rsidRPr="00CE7B29">
        <w:rPr>
          <w:rFonts w:ascii="Times New Roman" w:hAnsi="Times New Roman"/>
          <w:sz w:val="24"/>
          <w:szCs w:val="24"/>
        </w:rPr>
        <w:t>,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б) вносить арендную плату за использование лесного участка в размерах и сроки, которые установлены договором аренды лесного участка;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в) составлять проект освоения лесов в соответствии с </w:t>
      </w:r>
      <w:hyperlink r:id="rId24" w:history="1">
        <w:r w:rsidRPr="00CE7B29">
          <w:rPr>
            <w:rFonts w:ascii="Times New Roman" w:hAnsi="Times New Roman"/>
            <w:sz w:val="24"/>
            <w:szCs w:val="24"/>
          </w:rPr>
          <w:t>частью 1 статьи 88</w:t>
        </w:r>
      </w:hyperlink>
      <w:r w:rsidRPr="00CE7B29">
        <w:rPr>
          <w:rFonts w:ascii="Times New Roman" w:hAnsi="Times New Roman"/>
          <w:sz w:val="24"/>
          <w:szCs w:val="24"/>
        </w:rPr>
        <w:t xml:space="preserve"> Лесного кодекса;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г) подавать ежегодно лесную декларацию в соответствии с </w:t>
      </w:r>
      <w:hyperlink r:id="rId25" w:history="1">
        <w:r w:rsidRPr="00CE7B29">
          <w:rPr>
            <w:rFonts w:ascii="Times New Roman" w:hAnsi="Times New Roman"/>
            <w:sz w:val="24"/>
            <w:szCs w:val="24"/>
          </w:rPr>
          <w:t>частью 2 статьи 26</w:t>
        </w:r>
      </w:hyperlink>
      <w:r w:rsidRPr="00CE7B29">
        <w:rPr>
          <w:rFonts w:ascii="Times New Roman" w:hAnsi="Times New Roman"/>
          <w:sz w:val="24"/>
          <w:szCs w:val="24"/>
        </w:rPr>
        <w:t xml:space="preserve"> Лесного кодекса;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д) представлять сведения, предусмотренные </w:t>
      </w:r>
      <w:hyperlink r:id="rId26" w:history="1">
        <w:r w:rsidRPr="00CE7B29">
          <w:rPr>
            <w:rFonts w:ascii="Times New Roman" w:hAnsi="Times New Roman"/>
            <w:sz w:val="24"/>
            <w:szCs w:val="24"/>
          </w:rPr>
          <w:t>частью 1 статьи 49</w:t>
        </w:r>
      </w:hyperlink>
      <w:r w:rsidRPr="00CE7B29">
        <w:rPr>
          <w:rFonts w:ascii="Times New Roman" w:hAnsi="Times New Roman"/>
          <w:sz w:val="24"/>
          <w:szCs w:val="24"/>
        </w:rPr>
        <w:t xml:space="preserve">, </w:t>
      </w:r>
      <w:hyperlink r:id="rId27" w:history="1">
        <w:r w:rsidRPr="00CE7B29">
          <w:rPr>
            <w:rFonts w:ascii="Times New Roman" w:hAnsi="Times New Roman"/>
            <w:sz w:val="24"/>
            <w:szCs w:val="24"/>
          </w:rPr>
          <w:t>частью 1 статьи 60</w:t>
        </w:r>
      </w:hyperlink>
      <w:r w:rsidRPr="00CE7B29">
        <w:rPr>
          <w:rFonts w:ascii="Times New Roman" w:hAnsi="Times New Roman"/>
          <w:sz w:val="24"/>
          <w:szCs w:val="24"/>
        </w:rPr>
        <w:t xml:space="preserve">, </w:t>
      </w:r>
      <w:hyperlink r:id="rId28" w:history="1">
        <w:r w:rsidRPr="00CE7B29">
          <w:rPr>
            <w:rFonts w:ascii="Times New Roman" w:hAnsi="Times New Roman"/>
            <w:sz w:val="24"/>
            <w:szCs w:val="24"/>
          </w:rPr>
          <w:t>частью 1 статьи 60.11</w:t>
        </w:r>
      </w:hyperlink>
      <w:r w:rsidRPr="00CE7B29">
        <w:rPr>
          <w:rFonts w:ascii="Times New Roman" w:hAnsi="Times New Roman"/>
          <w:sz w:val="24"/>
          <w:szCs w:val="24"/>
        </w:rPr>
        <w:t xml:space="preserve">, </w:t>
      </w:r>
      <w:hyperlink r:id="rId29" w:history="1">
        <w:r w:rsidRPr="00CE7B29">
          <w:rPr>
            <w:rFonts w:ascii="Times New Roman" w:hAnsi="Times New Roman"/>
            <w:sz w:val="24"/>
            <w:szCs w:val="24"/>
          </w:rPr>
          <w:t>частью 1 статьи 66</w:t>
        </w:r>
      </w:hyperlink>
      <w:r w:rsidRPr="00CE7B29">
        <w:rPr>
          <w:rFonts w:ascii="Times New Roman" w:hAnsi="Times New Roman"/>
          <w:sz w:val="24"/>
          <w:szCs w:val="24"/>
        </w:rPr>
        <w:t xml:space="preserve"> Лесного кодекса;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е) осуществлять предусмотренные </w:t>
      </w:r>
      <w:hyperlink r:id="rId30" w:history="1">
        <w:r w:rsidRPr="00CE7B29">
          <w:rPr>
            <w:rFonts w:ascii="Times New Roman" w:hAnsi="Times New Roman"/>
            <w:sz w:val="24"/>
            <w:szCs w:val="24"/>
          </w:rPr>
          <w:t>частью 2 статьи 53.1</w:t>
        </w:r>
      </w:hyperlink>
      <w:r w:rsidRPr="00CE7B29">
        <w:rPr>
          <w:rFonts w:ascii="Times New Roman" w:hAnsi="Times New Roman"/>
          <w:sz w:val="24"/>
          <w:szCs w:val="24"/>
        </w:rPr>
        <w:t xml:space="preserve">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ж) осуществлять предусмотренные </w:t>
      </w:r>
      <w:hyperlink r:id="rId31" w:history="1">
        <w:r w:rsidRPr="00CE7B29">
          <w:rPr>
            <w:rFonts w:ascii="Times New Roman" w:hAnsi="Times New Roman"/>
            <w:sz w:val="24"/>
            <w:szCs w:val="24"/>
          </w:rPr>
          <w:t>частью 1 статьи 60.7</w:t>
        </w:r>
      </w:hyperlink>
      <w:r w:rsidRPr="00CE7B29">
        <w:rPr>
          <w:rFonts w:ascii="Times New Roman" w:hAnsi="Times New Roman"/>
          <w:sz w:val="24"/>
          <w:szCs w:val="24"/>
        </w:rPr>
        <w:t xml:space="preserve"> Лесного кодекса мероприятия по предупреждению распространения вредных организмов;</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8. 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9. 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w:t>
      </w:r>
      <w:hyperlink r:id="rId32" w:history="1">
        <w:r w:rsidRPr="00CE7B29">
          <w:rPr>
            <w:rFonts w:ascii="Times New Roman" w:hAnsi="Times New Roman"/>
            <w:sz w:val="24"/>
            <w:szCs w:val="24"/>
          </w:rPr>
          <w:t>частью 1 статьи 25</w:t>
        </w:r>
      </w:hyperlink>
      <w:r w:rsidRPr="00CE7B29">
        <w:rPr>
          <w:rFonts w:ascii="Times New Roman" w:hAnsi="Times New Roman"/>
          <w:sz w:val="24"/>
          <w:szCs w:val="24"/>
        </w:rPr>
        <w:t xml:space="preserve"> Лесного кодекса, если иное не установлено Лесным </w:t>
      </w:r>
      <w:hyperlink r:id="rId33" w:history="1">
        <w:r w:rsidRPr="00CE7B29">
          <w:rPr>
            <w:rFonts w:ascii="Times New Roman" w:hAnsi="Times New Roman"/>
            <w:sz w:val="24"/>
            <w:szCs w:val="24"/>
          </w:rPr>
          <w:t>кодексом</w:t>
        </w:r>
      </w:hyperlink>
      <w:r w:rsidRPr="00CE7B29">
        <w:rPr>
          <w:rFonts w:ascii="Times New Roman" w:hAnsi="Times New Roman"/>
          <w:sz w:val="24"/>
          <w:szCs w:val="24"/>
        </w:rPr>
        <w:t>, другими федеральными законами.</w:t>
      </w:r>
    </w:p>
    <w:p w:rsidR="00EA0938" w:rsidRPr="00CE7B29" w:rsidRDefault="00EA0938" w:rsidP="00EA0938">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10. Использование лесов для осуществления видов деятельности в сфере охотничьего хозяйства без предоставления лесных участков осуществляется в соответствии с </w:t>
      </w:r>
      <w:hyperlink r:id="rId34" w:history="1">
        <w:r w:rsidRPr="00CE7B29">
          <w:rPr>
            <w:rFonts w:ascii="Times New Roman" w:hAnsi="Times New Roman"/>
            <w:sz w:val="24"/>
            <w:szCs w:val="24"/>
          </w:rPr>
          <w:t>Перечнем</w:t>
        </w:r>
      </w:hyperlink>
      <w:r w:rsidRPr="00CE7B29">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EA0938" w:rsidRPr="00CE7B29" w:rsidRDefault="00BB3520" w:rsidP="00EA0938">
      <w:pPr>
        <w:autoSpaceDE w:val="0"/>
        <w:autoSpaceDN w:val="0"/>
        <w:adjustRightInd w:val="0"/>
        <w:spacing w:after="0" w:line="240" w:lineRule="auto"/>
        <w:ind w:firstLine="540"/>
        <w:jc w:val="both"/>
        <w:rPr>
          <w:rFonts w:ascii="Times New Roman" w:hAnsi="Times New Roman"/>
          <w:sz w:val="24"/>
          <w:szCs w:val="24"/>
        </w:rPr>
      </w:pPr>
      <w:hyperlink r:id="rId35" w:history="1">
        <w:r w:rsidR="00EA0938" w:rsidRPr="00CE7B29">
          <w:rPr>
            <w:rFonts w:ascii="Times New Roman" w:hAnsi="Times New Roman"/>
            <w:sz w:val="24"/>
            <w:szCs w:val="24"/>
          </w:rPr>
          <w:t>Перечнем</w:t>
        </w:r>
      </w:hyperlink>
      <w:r w:rsidR="00EA0938" w:rsidRPr="00CE7B29">
        <w:rPr>
          <w:rFonts w:ascii="Times New Roman" w:hAnsi="Times New Roman"/>
          <w:sz w:val="24"/>
          <w:szCs w:val="24"/>
        </w:rPr>
        <w:t xml:space="preserve"> случаев использования лесов для осуществления видов деятельности в сфере охотничьего хозяйства без предоставления лесных участков:</w:t>
      </w:r>
    </w:p>
    <w:p w:rsidR="00EA0938" w:rsidRPr="00CE7B29" w:rsidRDefault="00EA0938" w:rsidP="00EA0938">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 Организация промысловой охоты;</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2. Организация любительской и спортивной охоты;</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3. Организация охоты в целях осуществления научно-исследовательской деятельности, образовательной деятельности;</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4. Организация охоты в целях регулирования численности охотничьих ресурсов;</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5. Организация охоты в целях акклиматизации, переселения и гибридизации охотничьих ресурсов;</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EA0938" w:rsidRPr="00CE7B29" w:rsidRDefault="00EA0938" w:rsidP="00EA0938">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8. Организация осуществления биотехнических мероприятий, предусмотренных Федеральным </w:t>
      </w:r>
      <w:hyperlink r:id="rId36" w:history="1">
        <w:r w:rsidRPr="00CE7B29">
          <w:rPr>
            <w:rFonts w:ascii="Times New Roman" w:hAnsi="Times New Roman"/>
            <w:sz w:val="24"/>
            <w:szCs w:val="24"/>
          </w:rPr>
          <w:t>законом</w:t>
        </w:r>
      </w:hyperlink>
      <w:r w:rsidRPr="00CE7B29">
        <w:rPr>
          <w:rFonts w:ascii="Times New Roman" w:hAnsi="Times New Roman"/>
          <w:sz w:val="24"/>
          <w:szCs w:val="24"/>
        </w:rPr>
        <w:t xml:space="preserve"> от 24.07.2009 N 209-ФЗ "Об охоте и о сохранении охотничьих ресурсов и о внесении изменений в отдельные законодательные акты Российской Федерации".</w:t>
      </w:r>
    </w:p>
    <w:p w:rsidR="00EA0938" w:rsidRPr="00CE7B29" w:rsidRDefault="00EA0938" w:rsidP="00EA0938">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Объекты охотничьей инфраструктуры определяются в соответствии с перечнем объектов, относящихся к охотничьей инфраструктуре, утвержденным распоряжением Правительства Российской Федерации от 11.07.2017 N 1469-р.</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Временные постройки возводятся на лесных участках, не покрытых лесными насаждениями или занятых малоценными породами деревьев и кустарниками.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Возведение временных построек на лесных участках с произрастанием деревьев ценных пород допускается при условии отсутствия иных вариантов их размещения.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Временные постройки должны быть отмечены аншлагами, указывающими на вид объекта и содержащими сведения о его владельце.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Прокладка лесных дорог и определение мест стоянок транспорта осуществляются с учетом рельефа и лесистости местности в соответствии с требованиями лесного и природоохранного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Биотехнические мероприятия проводятся ежегодно в объеме и составе, определяемом схемой использования и охраны охотничьего угодья, с учетом требований лесного и природоохранного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древесины для обогрева сооружений, возведения и ремонта временных построек, разведения костров и других нужд, связанных с осуществлением видов деятельности в сфере охотничьего хозяйства, а также заготовка древесно-веточных кормов для проведения подкормки охотничьих ресурсов осуществляются в соответствии с требованиями лесного законодательства.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сена для подкормки охотничьих ресурсов на лесных участках осуществляется на не покрытых лесом и нелесных площадях с учетом требований лесного законодательства.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Содержание и разведение охотничьих ресурсов в полувольных условиях и искусственно созданной среде обитания осуществляется в вольерах на основании охотхозяйственных соглашений в соответствии с требованиями федерального законодательства.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Находящиеся в вольерах охотничьи ресурсы должны обеспечиваться кормами в объемах, исключающих значительное повреждение древесно-кустарниковой и травянистой растительности.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Строительство и ремонт вольеров производятся с обязательным соблюдением соответствующих строительных норм и правил, ветеринарно-санитарных правил и зоотехнических требований.</w:t>
      </w:r>
    </w:p>
    <w:p w:rsidR="00681668" w:rsidRPr="00CE7B29" w:rsidRDefault="00681668" w:rsidP="00681668">
      <w:pPr>
        <w:pStyle w:val="ConsPlusNormal"/>
        <w:jc w:val="both"/>
        <w:rPr>
          <w:rFonts w:ascii="Times New Roman" w:hAnsi="Times New Roman" w:cs="Times New Roman"/>
          <w:sz w:val="24"/>
          <w:szCs w:val="24"/>
        </w:rPr>
      </w:pPr>
    </w:p>
    <w:p w:rsidR="00681668" w:rsidRPr="00CE7B29" w:rsidRDefault="00681668" w:rsidP="006A4522">
      <w:pPr>
        <w:pStyle w:val="03"/>
      </w:pPr>
      <w:bookmarkStart w:id="146" w:name="_Toc520130181"/>
      <w:bookmarkStart w:id="147" w:name="_Toc521767226"/>
      <w:r w:rsidRPr="00CE7B29">
        <w:t>Численность охотничье-промысловых животных</w:t>
      </w:r>
      <w:r w:rsidR="00637EB1" w:rsidRPr="00CE7B29">
        <w:t xml:space="preserve"> </w:t>
      </w:r>
      <w:r w:rsidRPr="00CE7B29">
        <w:t xml:space="preserve">в охотугодьях </w:t>
      </w:r>
      <w:r w:rsidR="00637EB1" w:rsidRPr="00CE7B29">
        <w:t>Нагорского</w:t>
      </w:r>
      <w:r w:rsidRPr="00CE7B29">
        <w:t xml:space="preserve"> лесничества</w:t>
      </w:r>
      <w:bookmarkEnd w:id="146"/>
      <w:bookmarkEnd w:id="147"/>
    </w:p>
    <w:p w:rsidR="00681668" w:rsidRDefault="00681668" w:rsidP="0068166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Среднегодовые численность, плотность и зарегистрированная</w:t>
      </w:r>
      <w:r w:rsidR="00637EB1" w:rsidRPr="00CE7B29">
        <w:rPr>
          <w:rFonts w:ascii="Times New Roman" w:hAnsi="Times New Roman" w:cs="Times New Roman"/>
          <w:sz w:val="24"/>
          <w:szCs w:val="24"/>
        </w:rPr>
        <w:t xml:space="preserve"> </w:t>
      </w:r>
      <w:r w:rsidRPr="00CE7B29">
        <w:rPr>
          <w:rFonts w:ascii="Times New Roman" w:hAnsi="Times New Roman" w:cs="Times New Roman"/>
          <w:sz w:val="24"/>
          <w:szCs w:val="24"/>
        </w:rPr>
        <w:t xml:space="preserve">добыча животных в границах лесничества представлена в Приложении </w:t>
      </w:r>
      <w:r w:rsidR="002A7CD4">
        <w:rPr>
          <w:rFonts w:ascii="Times New Roman" w:hAnsi="Times New Roman" w:cs="Times New Roman"/>
          <w:sz w:val="24"/>
          <w:szCs w:val="24"/>
        </w:rPr>
        <w:t>6</w:t>
      </w:r>
      <w:r w:rsidRPr="00CE7B29">
        <w:rPr>
          <w:rFonts w:ascii="Times New Roman" w:hAnsi="Times New Roman" w:cs="Times New Roman"/>
          <w:sz w:val="24"/>
          <w:szCs w:val="24"/>
        </w:rPr>
        <w:t xml:space="preserve"> (Таблицы </w:t>
      </w:r>
      <w:r w:rsidR="002A7CD4">
        <w:rPr>
          <w:rFonts w:ascii="Times New Roman" w:hAnsi="Times New Roman" w:cs="Times New Roman"/>
          <w:sz w:val="24"/>
          <w:szCs w:val="24"/>
        </w:rPr>
        <w:t>6</w:t>
      </w:r>
      <w:r w:rsidRPr="00CE7B29">
        <w:rPr>
          <w:rFonts w:ascii="Times New Roman" w:hAnsi="Times New Roman" w:cs="Times New Roman"/>
          <w:sz w:val="24"/>
          <w:szCs w:val="24"/>
        </w:rPr>
        <w:t xml:space="preserve">.1 и </w:t>
      </w:r>
      <w:r w:rsidR="002A7CD4">
        <w:rPr>
          <w:rFonts w:ascii="Times New Roman" w:hAnsi="Times New Roman" w:cs="Times New Roman"/>
          <w:sz w:val="24"/>
          <w:szCs w:val="24"/>
        </w:rPr>
        <w:t>6</w:t>
      </w:r>
      <w:r w:rsidRPr="00CE7B29">
        <w:rPr>
          <w:rFonts w:ascii="Times New Roman" w:hAnsi="Times New Roman" w:cs="Times New Roman"/>
          <w:sz w:val="24"/>
          <w:szCs w:val="24"/>
        </w:rPr>
        <w:t>.2).</w:t>
      </w:r>
    </w:p>
    <w:p w:rsidR="00B5151B" w:rsidRPr="00CE7B29" w:rsidRDefault="00B5151B" w:rsidP="00681668">
      <w:pPr>
        <w:pStyle w:val="ConsPlusNormal"/>
        <w:ind w:firstLine="540"/>
        <w:jc w:val="both"/>
        <w:rPr>
          <w:rFonts w:ascii="Times New Roman" w:hAnsi="Times New Roman" w:cs="Times New Roman"/>
          <w:sz w:val="24"/>
          <w:szCs w:val="24"/>
        </w:rPr>
      </w:pPr>
    </w:p>
    <w:p w:rsidR="00B5151B" w:rsidRPr="00CE7B29" w:rsidRDefault="00B5151B" w:rsidP="006A4522">
      <w:pPr>
        <w:pStyle w:val="03"/>
      </w:pPr>
      <w:bookmarkStart w:id="148" w:name="_Toc520130183"/>
      <w:bookmarkStart w:id="149" w:name="_Toc521767227"/>
      <w:r w:rsidRPr="00CE7B29">
        <w:t>Распределение районов Кировской области по охотхозяйственным зонам. Минимальная плотность заселения основных видов охотничьих животных, при которой допускается их изъятие из среды обитания. Минимальный объем биотехнических мероприятий</w:t>
      </w:r>
      <w:bookmarkEnd w:id="148"/>
      <w:bookmarkEnd w:id="149"/>
    </w:p>
    <w:p w:rsidR="00681668" w:rsidRPr="00CE7B29" w:rsidRDefault="00681668" w:rsidP="0068166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Условия учитывают природно-климатические и социально-экономические особенности районов области и распределяют их по трем охотхозяйственным зонам (Приложение </w:t>
      </w:r>
      <w:r w:rsidR="002A7CD4">
        <w:rPr>
          <w:rFonts w:ascii="Times New Roman" w:hAnsi="Times New Roman" w:cs="Times New Roman"/>
          <w:sz w:val="24"/>
          <w:szCs w:val="24"/>
        </w:rPr>
        <w:t>6</w:t>
      </w:r>
      <w:r w:rsidRPr="00CE7B29">
        <w:rPr>
          <w:rFonts w:ascii="Times New Roman" w:hAnsi="Times New Roman" w:cs="Times New Roman"/>
          <w:sz w:val="24"/>
          <w:szCs w:val="24"/>
        </w:rPr>
        <w:t>, Таблицы</w:t>
      </w:r>
      <w:r w:rsidR="00AE5E6B">
        <w:rPr>
          <w:rFonts w:ascii="Times New Roman" w:hAnsi="Times New Roman" w:cs="Times New Roman"/>
          <w:sz w:val="24"/>
          <w:szCs w:val="24"/>
        </w:rPr>
        <w:t> </w:t>
      </w:r>
      <w:r w:rsidR="002A7CD4">
        <w:rPr>
          <w:rFonts w:ascii="Times New Roman" w:hAnsi="Times New Roman" w:cs="Times New Roman"/>
          <w:sz w:val="24"/>
          <w:szCs w:val="24"/>
        </w:rPr>
        <w:t>6</w:t>
      </w:r>
      <w:r w:rsidRPr="00CE7B29">
        <w:rPr>
          <w:rFonts w:ascii="Times New Roman" w:hAnsi="Times New Roman" w:cs="Times New Roman"/>
          <w:sz w:val="24"/>
          <w:szCs w:val="24"/>
        </w:rPr>
        <w:t xml:space="preserve">.3 – </w:t>
      </w:r>
      <w:r w:rsidR="002A7CD4">
        <w:rPr>
          <w:rFonts w:ascii="Times New Roman" w:hAnsi="Times New Roman" w:cs="Times New Roman"/>
          <w:sz w:val="24"/>
          <w:szCs w:val="24"/>
        </w:rPr>
        <w:t>6</w:t>
      </w:r>
      <w:r w:rsidRPr="00CE7B29">
        <w:rPr>
          <w:rFonts w:ascii="Times New Roman" w:hAnsi="Times New Roman" w:cs="Times New Roman"/>
          <w:sz w:val="24"/>
          <w:szCs w:val="24"/>
        </w:rPr>
        <w:t>.8).</w:t>
      </w:r>
    </w:p>
    <w:p w:rsidR="00B4541E" w:rsidRDefault="00B4541E" w:rsidP="00B4541E">
      <w:pPr>
        <w:pStyle w:val="ConsPlusNormal"/>
        <w:jc w:val="both"/>
        <w:rPr>
          <w:rFonts w:ascii="Times New Roman" w:hAnsi="Times New Roman" w:cs="Times New Roman"/>
          <w:sz w:val="24"/>
          <w:szCs w:val="24"/>
        </w:rPr>
      </w:pPr>
    </w:p>
    <w:p w:rsidR="000F443A" w:rsidRDefault="000F443A">
      <w:pPr>
        <w:spacing w:after="0" w:line="240" w:lineRule="auto"/>
        <w:rPr>
          <w:rFonts w:ascii="Times New Roman" w:hAnsi="Times New Roman"/>
          <w:b/>
          <w:sz w:val="24"/>
          <w:szCs w:val="24"/>
        </w:rPr>
      </w:pPr>
      <w:bookmarkStart w:id="150" w:name="_Toc520130182"/>
      <w:r>
        <w:rPr>
          <w:rFonts w:ascii="Times New Roman" w:hAnsi="Times New Roman"/>
          <w:b/>
          <w:sz w:val="24"/>
          <w:szCs w:val="24"/>
        </w:rPr>
        <w:br w:type="page"/>
      </w:r>
    </w:p>
    <w:p w:rsidR="00B5151B" w:rsidRPr="00B5151B" w:rsidRDefault="00B5151B" w:rsidP="006A4522">
      <w:pPr>
        <w:pStyle w:val="02"/>
      </w:pPr>
      <w:bookmarkStart w:id="151" w:name="_Toc521767228"/>
      <w:r w:rsidRPr="00B5151B">
        <w:t>Нормативы, параметры и сроки использования лесов для ведения сельского хозяйства</w:t>
      </w:r>
      <w:bookmarkEnd w:id="150"/>
      <w:bookmarkEnd w:id="151"/>
      <w:r w:rsidRPr="00B5151B">
        <w:t xml:space="preserve"> </w:t>
      </w:r>
    </w:p>
    <w:p w:rsidR="00B5151B" w:rsidRDefault="00B5151B" w:rsidP="00B4541E">
      <w:pPr>
        <w:pStyle w:val="ConsPlusNormal"/>
        <w:jc w:val="both"/>
        <w:rPr>
          <w:rFonts w:ascii="Times New Roman" w:hAnsi="Times New Roman" w:cs="Times New Roman"/>
          <w:sz w:val="24"/>
          <w:szCs w:val="24"/>
        </w:rPr>
      </w:pPr>
    </w:p>
    <w:p w:rsidR="00A529F1" w:rsidRPr="00CE7B29" w:rsidRDefault="00A529F1" w:rsidP="00A529F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соответствии со статьей 38 Лесного кодекса ("Использование лесов для ведения сельского хозяйства"):</w:t>
      </w:r>
    </w:p>
    <w:p w:rsidR="00A529F1" w:rsidRPr="00CE7B29" w:rsidRDefault="00A529F1" w:rsidP="00A529F1">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1. 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w:t>
      </w:r>
    </w:p>
    <w:p w:rsidR="00A529F1" w:rsidRPr="00CE7B29" w:rsidRDefault="00A529F1" w:rsidP="00A529F1">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2. 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A529F1" w:rsidRPr="00CE7B29" w:rsidRDefault="00A529F1" w:rsidP="00A529F1">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3. Граждане, юридические лица осуществляют использование лесов для ведения сельского хозяйства на основании договоров аренды лесных участков.</w:t>
      </w:r>
    </w:p>
    <w:p w:rsidR="00A529F1" w:rsidRPr="00CE7B29" w:rsidRDefault="00A529F1" w:rsidP="00A529F1">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3.1.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w:t>
      </w:r>
      <w:hyperlink r:id="rId37" w:history="1">
        <w:r w:rsidRPr="00CE7B29">
          <w:rPr>
            <w:rFonts w:ascii="Times New Roman" w:hAnsi="Times New Roman"/>
            <w:sz w:val="24"/>
            <w:szCs w:val="24"/>
          </w:rPr>
          <w:t>предоставляются</w:t>
        </w:r>
      </w:hyperlink>
      <w:r w:rsidRPr="00CE7B29">
        <w:rPr>
          <w:rFonts w:ascii="Times New Roman" w:hAnsi="Times New Roman"/>
          <w:sz w:val="24"/>
          <w:szCs w:val="24"/>
        </w:rPr>
        <w:t xml:space="preserve"> в безвозмездное пользование или устанавливается сервитут в случаях, определенных Земельным </w:t>
      </w:r>
      <w:hyperlink r:id="rId38" w:history="1">
        <w:r w:rsidRPr="00CE7B29">
          <w:rPr>
            <w:rFonts w:ascii="Times New Roman" w:hAnsi="Times New Roman"/>
            <w:sz w:val="24"/>
            <w:szCs w:val="24"/>
          </w:rPr>
          <w:t>кодексом</w:t>
        </w:r>
      </w:hyperlink>
      <w:r w:rsidRPr="00CE7B29">
        <w:rPr>
          <w:rFonts w:ascii="Times New Roman" w:hAnsi="Times New Roman"/>
          <w:sz w:val="24"/>
          <w:szCs w:val="24"/>
        </w:rPr>
        <w:t xml:space="preserve"> Российской Федерации и Гражданским </w:t>
      </w:r>
      <w:hyperlink r:id="rId39" w:history="1">
        <w:r w:rsidRPr="00CE7B29">
          <w:rPr>
            <w:rFonts w:ascii="Times New Roman" w:hAnsi="Times New Roman"/>
            <w:sz w:val="24"/>
            <w:szCs w:val="24"/>
          </w:rPr>
          <w:t>кодексом</w:t>
        </w:r>
      </w:hyperlink>
      <w:r w:rsidRPr="00CE7B29">
        <w:rPr>
          <w:rFonts w:ascii="Times New Roman" w:hAnsi="Times New Roman"/>
          <w:sz w:val="24"/>
          <w:szCs w:val="24"/>
        </w:rPr>
        <w:t xml:space="preserve"> Российской Федерации.</w:t>
      </w:r>
    </w:p>
    <w:p w:rsidR="00A529F1" w:rsidRPr="00CE7B29" w:rsidRDefault="00A529F1" w:rsidP="00A529F1">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 xml:space="preserve">4. </w:t>
      </w:r>
      <w:hyperlink r:id="rId40" w:history="1">
        <w:r w:rsidRPr="00CE7B29">
          <w:rPr>
            <w:rFonts w:ascii="Times New Roman" w:hAnsi="Times New Roman"/>
            <w:sz w:val="24"/>
            <w:szCs w:val="24"/>
          </w:rPr>
          <w:t>Правила</w:t>
        </w:r>
      </w:hyperlink>
      <w:r w:rsidRPr="00CE7B29">
        <w:rPr>
          <w:rFonts w:ascii="Times New Roman" w:hAnsi="Times New Roman"/>
          <w:sz w:val="24"/>
          <w:szCs w:val="24"/>
        </w:rPr>
        <w:t xml:space="preserve"> использования лесов для ведения сельского хозяйства устанавливаются уполномоченным федеральным органом исполнительной власти</w:t>
      </w:r>
    </w:p>
    <w:p w:rsidR="00A529F1" w:rsidRPr="00CE7B29" w:rsidRDefault="00A529F1" w:rsidP="00A529F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В соответствии со статьей 38 Лесного кодекса разработаны и утверждены приказом </w:t>
      </w:r>
      <w:r w:rsidRPr="00CE7B29">
        <w:rPr>
          <w:rFonts w:ascii="Times New Roman" w:hAnsi="Times New Roman" w:cs="Times New Roman"/>
          <w:color w:val="000000"/>
          <w:sz w:val="24"/>
          <w:szCs w:val="24"/>
        </w:rPr>
        <w:t>Минприроды России</w:t>
      </w:r>
      <w:r w:rsidRPr="00CE7B29">
        <w:rPr>
          <w:rFonts w:ascii="Times New Roman" w:hAnsi="Times New Roman" w:cs="Times New Roman"/>
          <w:sz w:val="24"/>
          <w:szCs w:val="24"/>
        </w:rPr>
        <w:t xml:space="preserve"> от 21.06.2017 N 314 Правила использования лесов для ведения сельского хозяйства, которые регулируют отношения, возникающие при использовании лесов для ведения сельского хозяйства.</w:t>
      </w:r>
    </w:p>
    <w:p w:rsidR="00A529F1" w:rsidRPr="00CE7B29" w:rsidRDefault="00A529F1" w:rsidP="00A529F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Общие положения.</w:t>
      </w:r>
    </w:p>
    <w:p w:rsidR="00A529F1" w:rsidRPr="00CE7B29" w:rsidRDefault="00A529F1" w:rsidP="00A529F1">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1. Ведение сельского хозяйства запрещается:</w:t>
      </w:r>
    </w:p>
    <w:p w:rsidR="00A529F1" w:rsidRPr="00CE7B29" w:rsidRDefault="00A529F1" w:rsidP="00A529F1">
      <w:pPr>
        <w:autoSpaceDE w:val="0"/>
        <w:autoSpaceDN w:val="0"/>
        <w:adjustRightInd w:val="0"/>
        <w:spacing w:after="0" w:line="240" w:lineRule="auto"/>
        <w:ind w:firstLine="539"/>
        <w:jc w:val="both"/>
        <w:rPr>
          <w:rFonts w:ascii="Times New Roman" w:hAnsi="Times New Roman"/>
          <w:sz w:val="24"/>
          <w:szCs w:val="24"/>
        </w:rPr>
      </w:pPr>
      <w:r w:rsidRPr="00CE7B29">
        <w:rPr>
          <w:rFonts w:ascii="Times New Roman" w:hAnsi="Times New Roman"/>
          <w:sz w:val="24"/>
          <w:szCs w:val="24"/>
        </w:rPr>
        <w:t>в лесах, расположенных в водоохранных зонах, за исключением сенокошения и пчеловодства (</w:t>
      </w:r>
      <w:hyperlink r:id="rId41" w:history="1">
        <w:r w:rsidRPr="00CE7B29">
          <w:rPr>
            <w:rFonts w:ascii="Times New Roman" w:hAnsi="Times New Roman"/>
            <w:sz w:val="24"/>
            <w:szCs w:val="24"/>
          </w:rPr>
          <w:t>пункт 3 части 1 статьи 104</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лесопарковых зонах (</w:t>
      </w:r>
      <w:hyperlink r:id="rId42" w:history="1">
        <w:r w:rsidRPr="00CE7B29">
          <w:rPr>
            <w:rFonts w:ascii="Times New Roman" w:hAnsi="Times New Roman"/>
            <w:sz w:val="24"/>
            <w:szCs w:val="24"/>
          </w:rPr>
          <w:t>пункт 3 части 3 статьи 105</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67"/>
        <w:jc w:val="both"/>
        <w:rPr>
          <w:rFonts w:ascii="Times New Roman" w:hAnsi="Times New Roman"/>
          <w:sz w:val="24"/>
          <w:szCs w:val="24"/>
        </w:rPr>
      </w:pPr>
      <w:r w:rsidRPr="00CE7B29">
        <w:rPr>
          <w:rFonts w:ascii="Times New Roman" w:hAnsi="Times New Roman"/>
          <w:sz w:val="24"/>
          <w:szCs w:val="24"/>
        </w:rPr>
        <w:t>в зеленых зонах, за исключением сенокошения и пчеловодства. Также в зеленых зонах запрещено возведение изгородей в целях сенокошения и пчеловодства (</w:t>
      </w:r>
      <w:hyperlink r:id="rId43" w:history="1">
        <w:r w:rsidRPr="00CE7B29">
          <w:rPr>
            <w:rFonts w:ascii="Times New Roman" w:hAnsi="Times New Roman"/>
            <w:sz w:val="24"/>
            <w:szCs w:val="24"/>
          </w:rPr>
          <w:t>пункт 2 части 5 статьи 105</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городских лесах (</w:t>
      </w:r>
      <w:hyperlink r:id="rId44" w:history="1">
        <w:r w:rsidRPr="00CE7B29">
          <w:rPr>
            <w:rFonts w:ascii="Times New Roman" w:hAnsi="Times New Roman"/>
            <w:sz w:val="24"/>
            <w:szCs w:val="24"/>
          </w:rPr>
          <w:t>часть 5.1 статьи 105</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на заповедных лесных участках (</w:t>
      </w:r>
      <w:hyperlink r:id="rId45" w:history="1">
        <w:r w:rsidRPr="00CE7B29">
          <w:rPr>
            <w:rFonts w:ascii="Times New Roman" w:hAnsi="Times New Roman"/>
            <w:sz w:val="24"/>
            <w:szCs w:val="24"/>
          </w:rPr>
          <w:t>часть 2 статьи 107</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rPr>
      </w:pPr>
      <w:r w:rsidRPr="00CE7B29">
        <w:rPr>
          <w:rFonts w:ascii="Times New Roman" w:hAnsi="Times New Roman"/>
          <w:sz w:val="24"/>
          <w:szCs w:val="24"/>
        </w:rPr>
        <w:t xml:space="preserve">на особо защитных участках лесов, указанных в </w:t>
      </w:r>
      <w:hyperlink r:id="rId46" w:history="1">
        <w:r w:rsidRPr="00CE7B29">
          <w:rPr>
            <w:rFonts w:ascii="Times New Roman" w:hAnsi="Times New Roman"/>
            <w:sz w:val="24"/>
            <w:szCs w:val="24"/>
          </w:rPr>
          <w:t>части 2 статьи 107</w:t>
        </w:r>
      </w:hyperlink>
      <w:r w:rsidRPr="00CE7B29">
        <w:rPr>
          <w:rFonts w:ascii="Times New Roman" w:hAnsi="Times New Roman"/>
          <w:sz w:val="24"/>
          <w:szCs w:val="24"/>
        </w:rPr>
        <w:t xml:space="preserve"> Лесного кодекса Российской Федерации, за исключением сенокошения и пчеловодства </w:t>
      </w:r>
      <w:r w:rsidRPr="00CE7B29">
        <w:rPr>
          <w:rFonts w:ascii="Times New Roman" w:hAnsi="Times New Roman"/>
        </w:rPr>
        <w:t>(</w:t>
      </w:r>
      <w:hyperlink r:id="rId47" w:history="1">
        <w:r w:rsidRPr="00CE7B29">
          <w:rPr>
            <w:rFonts w:ascii="Times New Roman" w:hAnsi="Times New Roman"/>
            <w:sz w:val="24"/>
            <w:szCs w:val="24"/>
          </w:rPr>
          <w:t>часть 2.1 статьи 107</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2. В границах прибрежных защитных полос запрещается распашка земель, выпас сельскохозяйственных животных и организация для них летних лагерей, ванн </w:t>
      </w:r>
      <w:r w:rsidRPr="00CE7B29">
        <w:rPr>
          <w:rFonts w:ascii="Times New Roman" w:hAnsi="Times New Roman"/>
        </w:rPr>
        <w:t>(</w:t>
      </w:r>
      <w:hyperlink r:id="rId48" w:history="1">
        <w:r w:rsidRPr="00CE7B29">
          <w:rPr>
            <w:rFonts w:ascii="Times New Roman" w:hAnsi="Times New Roman"/>
            <w:sz w:val="24"/>
            <w:szCs w:val="24"/>
          </w:rPr>
          <w:t>пункты 1</w:t>
        </w:r>
      </w:hyperlink>
      <w:r w:rsidRPr="00CE7B29">
        <w:rPr>
          <w:rFonts w:ascii="Times New Roman" w:hAnsi="Times New Roman"/>
          <w:sz w:val="24"/>
          <w:szCs w:val="24"/>
        </w:rPr>
        <w:t xml:space="preserve">, </w:t>
      </w:r>
      <w:hyperlink r:id="rId49" w:history="1">
        <w:r w:rsidRPr="00CE7B29">
          <w:rPr>
            <w:rFonts w:ascii="Times New Roman" w:hAnsi="Times New Roman"/>
            <w:sz w:val="24"/>
            <w:szCs w:val="24"/>
          </w:rPr>
          <w:t>3 части 17 статьи 65</w:t>
        </w:r>
      </w:hyperlink>
      <w:r w:rsidRPr="00CE7B29">
        <w:rPr>
          <w:rFonts w:ascii="Times New Roman" w:hAnsi="Times New Roman"/>
          <w:sz w:val="24"/>
          <w:szCs w:val="24"/>
        </w:rPr>
        <w:t xml:space="preserve"> Водного кодекса Российской Федерации).</w:t>
      </w:r>
    </w:p>
    <w:p w:rsidR="00A529F1" w:rsidRPr="00CE7B29" w:rsidRDefault="00A529F1" w:rsidP="00A529F1">
      <w:pPr>
        <w:autoSpaceDE w:val="0"/>
        <w:autoSpaceDN w:val="0"/>
        <w:adjustRightInd w:val="0"/>
        <w:spacing w:after="0" w:line="240" w:lineRule="auto"/>
        <w:ind w:firstLine="540"/>
        <w:jc w:val="both"/>
        <w:rPr>
          <w:rFonts w:ascii="Times New Roman" w:hAnsi="Times New Roman"/>
        </w:rPr>
      </w:pPr>
      <w:r w:rsidRPr="00CE7B29">
        <w:rPr>
          <w:rFonts w:ascii="Times New Roman" w:hAnsi="Times New Roman"/>
          <w:sz w:val="24"/>
          <w:szCs w:val="24"/>
        </w:rPr>
        <w:t xml:space="preserve">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пишу лесных ресурсов (пищевых лесных ресурсов), а также недревесных лесных </w:t>
      </w:r>
      <w:r w:rsidRPr="00CE7B29">
        <w:rPr>
          <w:rFonts w:ascii="Times New Roman" w:hAnsi="Times New Roman"/>
        </w:rPr>
        <w:t>(</w:t>
      </w:r>
      <w:hyperlink r:id="rId50" w:history="1">
        <w:r w:rsidRPr="00CE7B29">
          <w:rPr>
            <w:rFonts w:ascii="Times New Roman" w:hAnsi="Times New Roman"/>
            <w:sz w:val="24"/>
            <w:szCs w:val="24"/>
          </w:rPr>
          <w:t>часть 1 статьи 11</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4. 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5. Граждане, юридические лица осуществляют использование лесов для ведения сельского хозяйства на основании договоров аренды лесных участков (</w:t>
      </w:r>
      <w:hyperlink r:id="rId51" w:history="1">
        <w:r w:rsidRPr="00CE7B29">
          <w:rPr>
            <w:rFonts w:ascii="Times New Roman" w:hAnsi="Times New Roman"/>
            <w:sz w:val="24"/>
            <w:szCs w:val="24"/>
          </w:rPr>
          <w:t>часть 3 статьи 38</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6. 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w:t>
      </w:r>
      <w:hyperlink r:id="rId52" w:history="1">
        <w:r w:rsidRPr="00CE7B29">
          <w:rPr>
            <w:rFonts w:ascii="Times New Roman" w:hAnsi="Times New Roman"/>
            <w:sz w:val="24"/>
            <w:szCs w:val="24"/>
          </w:rPr>
          <w:t>кодексом</w:t>
        </w:r>
      </w:hyperlink>
      <w:r w:rsidRPr="00CE7B29">
        <w:rPr>
          <w:rFonts w:ascii="Times New Roman" w:hAnsi="Times New Roman"/>
          <w:sz w:val="24"/>
          <w:szCs w:val="24"/>
        </w:rPr>
        <w:t xml:space="preserve"> Российской Федерации и Гражданским </w:t>
      </w:r>
      <w:hyperlink r:id="rId53" w:history="1">
        <w:r w:rsidRPr="00CE7B29">
          <w:rPr>
            <w:rFonts w:ascii="Times New Roman" w:hAnsi="Times New Roman"/>
            <w:sz w:val="24"/>
            <w:szCs w:val="24"/>
          </w:rPr>
          <w:t>кодексом</w:t>
        </w:r>
      </w:hyperlink>
      <w:r w:rsidRPr="00CE7B29">
        <w:rPr>
          <w:rFonts w:ascii="Times New Roman" w:hAnsi="Times New Roman"/>
          <w:sz w:val="24"/>
          <w:szCs w:val="24"/>
        </w:rPr>
        <w:t xml:space="preserve"> Российской Федерации (</w:t>
      </w:r>
      <w:hyperlink r:id="rId54" w:history="1">
        <w:r w:rsidRPr="00CE7B29">
          <w:rPr>
            <w:rFonts w:ascii="Times New Roman" w:hAnsi="Times New Roman"/>
            <w:sz w:val="24"/>
            <w:szCs w:val="24"/>
          </w:rPr>
          <w:t>часть 3.1 статьи 38</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7.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w:t>
      </w:r>
      <w:hyperlink r:id="rId55" w:history="1">
        <w:r w:rsidRPr="00CE7B29">
          <w:rPr>
            <w:rFonts w:ascii="Times New Roman" w:hAnsi="Times New Roman"/>
            <w:sz w:val="24"/>
            <w:szCs w:val="24"/>
          </w:rPr>
          <w:t>часть 2 статьи 24</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8. Использование лесов для ведения сельского хозяйства может ограничиваться в случаях, предусмотренных </w:t>
      </w:r>
      <w:hyperlink r:id="rId56" w:history="1">
        <w:r w:rsidRPr="00CE7B29">
          <w:rPr>
            <w:rFonts w:ascii="Times New Roman" w:hAnsi="Times New Roman"/>
            <w:sz w:val="24"/>
            <w:szCs w:val="24"/>
          </w:rPr>
          <w:t>частью 2 статьи 27</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9. Настоящие Правила ведения сельского хозяйства применяются во всех лесных районах Российской Федерации (кроме северного оленеводства). Северное оленеводство осуществляется в лесных районах, расположенных в лесорастительной зоне притундровых лесов и редкостойной тайги и таежной лесорастительной зоне Российской Федерации.</w:t>
      </w:r>
    </w:p>
    <w:p w:rsidR="00B5151B" w:rsidRDefault="00B5151B" w:rsidP="00B87115">
      <w:pPr>
        <w:spacing w:after="0" w:line="240" w:lineRule="auto"/>
        <w:ind w:firstLine="540"/>
        <w:rPr>
          <w:rFonts w:ascii="Times New Roman" w:hAnsi="Times New Roman"/>
          <w:sz w:val="24"/>
          <w:szCs w:val="24"/>
        </w:rPr>
      </w:pPr>
    </w:p>
    <w:p w:rsidR="00A529F1" w:rsidRPr="00CE7B29" w:rsidRDefault="00A529F1" w:rsidP="00B87115">
      <w:pPr>
        <w:spacing w:after="0" w:line="240" w:lineRule="auto"/>
        <w:ind w:firstLine="540"/>
        <w:rPr>
          <w:rFonts w:ascii="Times New Roman" w:hAnsi="Times New Roman"/>
          <w:sz w:val="24"/>
          <w:szCs w:val="24"/>
        </w:rPr>
      </w:pPr>
      <w:r w:rsidRPr="00CE7B29">
        <w:rPr>
          <w:rFonts w:ascii="Times New Roman" w:hAnsi="Times New Roman"/>
          <w:sz w:val="24"/>
          <w:szCs w:val="24"/>
        </w:rPr>
        <w:t>Права и обязанности граждан, юридических лиц, осуществляющих использование лесов для ведения сельского хозяйства.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10. Граждане, юридические лица, использующие леса для ведения сельского хозяйства, имеют право:</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создавать согласно </w:t>
      </w:r>
      <w:hyperlink r:id="rId57" w:history="1">
        <w:r w:rsidRPr="00CE7B29">
          <w:rPr>
            <w:rFonts w:ascii="Times New Roman" w:hAnsi="Times New Roman"/>
            <w:sz w:val="24"/>
            <w:szCs w:val="24"/>
          </w:rPr>
          <w:t>части 1 статьи 13</w:t>
        </w:r>
      </w:hyperlink>
      <w:r w:rsidRPr="00CE7B29">
        <w:rPr>
          <w:rFonts w:ascii="Times New Roman" w:hAnsi="Times New Roman"/>
          <w:sz w:val="24"/>
          <w:szCs w:val="24"/>
        </w:rPr>
        <w:t xml:space="preserve"> Лесного кодекса лесную инфраструктуру, в том числе лесные дороги;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размещать согласно </w:t>
      </w:r>
      <w:hyperlink r:id="rId58" w:history="1">
        <w:r w:rsidRPr="00CE7B29">
          <w:rPr>
            <w:rFonts w:ascii="Times New Roman" w:hAnsi="Times New Roman"/>
            <w:sz w:val="24"/>
            <w:szCs w:val="24"/>
          </w:rPr>
          <w:t>части 2 статьи 38</w:t>
        </w:r>
      </w:hyperlink>
      <w:r w:rsidRPr="00CE7B29">
        <w:rPr>
          <w:rFonts w:ascii="Times New Roman" w:hAnsi="Times New Roman"/>
          <w:sz w:val="24"/>
          <w:szCs w:val="24"/>
        </w:rPr>
        <w:t xml:space="preserve"> Лесного кодекса на предоставленных лесных участках ульи и пасеки, возводить изгороди, навесы и другие временные постройки.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11. Граждане, юридические лица, использующие леса для ведения сельского хозяйства, обязаны:</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составлять проект освоения лесов в соответствии с </w:t>
      </w:r>
      <w:hyperlink r:id="rId59" w:history="1">
        <w:r w:rsidRPr="00CE7B29">
          <w:rPr>
            <w:rFonts w:ascii="Times New Roman" w:hAnsi="Times New Roman"/>
            <w:sz w:val="24"/>
            <w:szCs w:val="24"/>
          </w:rPr>
          <w:t>частью 1 статьи 88</w:t>
        </w:r>
      </w:hyperlink>
      <w:r w:rsidRPr="00CE7B29">
        <w:rPr>
          <w:rFonts w:ascii="Times New Roman" w:hAnsi="Times New Roman"/>
          <w:sz w:val="24"/>
          <w:szCs w:val="24"/>
        </w:rPr>
        <w:t xml:space="preserve"> Лесного кодека;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hyperlink r:id="rId60" w:history="1">
        <w:r w:rsidRPr="00CE7B29">
          <w:rPr>
            <w:rFonts w:ascii="Times New Roman" w:hAnsi="Times New Roman"/>
            <w:sz w:val="24"/>
            <w:szCs w:val="24"/>
          </w:rPr>
          <w:t>статья 60.3</w:t>
        </w:r>
      </w:hyperlink>
      <w:r w:rsidRPr="00CE7B29">
        <w:rPr>
          <w:rFonts w:ascii="Times New Roman" w:hAnsi="Times New Roman"/>
          <w:sz w:val="24"/>
          <w:szCs w:val="24"/>
        </w:rPr>
        <w:t xml:space="preserve"> Лесного кодекса).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соблюдать условия договора аренды лесного участка (договора безвозмездного пользования);</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соблюдать требования </w:t>
      </w:r>
      <w:hyperlink r:id="rId61" w:history="1">
        <w:r w:rsidRPr="00CE7B29">
          <w:rPr>
            <w:rFonts w:ascii="Times New Roman" w:hAnsi="Times New Roman"/>
            <w:sz w:val="24"/>
            <w:szCs w:val="24"/>
          </w:rPr>
          <w:t>пункта 13</w:t>
        </w:r>
      </w:hyperlink>
      <w:r w:rsidRPr="00CE7B29">
        <w:rPr>
          <w:rFonts w:ascii="Times New Roman" w:hAnsi="Times New Roman"/>
          <w:sz w:val="24"/>
          <w:szCs w:val="24"/>
        </w:rPr>
        <w:t xml:space="preserve"> Правил пожарной безопасности в лесах, утвержденных постановлением Правительства Российской Федерации от 30 июня 2007 года N 417;</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в соответствии с </w:t>
      </w:r>
      <w:hyperlink r:id="rId62" w:history="1">
        <w:r w:rsidRPr="00CE7B29">
          <w:rPr>
            <w:rFonts w:ascii="Times New Roman" w:hAnsi="Times New Roman"/>
            <w:sz w:val="24"/>
            <w:szCs w:val="24"/>
          </w:rPr>
          <w:t>частью 2 статьи 26</w:t>
        </w:r>
      </w:hyperlink>
      <w:r w:rsidRPr="00CE7B29">
        <w:rPr>
          <w:rFonts w:ascii="Times New Roman" w:hAnsi="Times New Roman"/>
          <w:sz w:val="24"/>
          <w:szCs w:val="24"/>
        </w:rPr>
        <w:t xml:space="preserve"> Лесного кодекса подавать ежегодно лесную декларацию;</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в соответствии с </w:t>
      </w:r>
      <w:hyperlink r:id="rId63" w:history="1">
        <w:r w:rsidRPr="00CE7B29">
          <w:rPr>
            <w:rFonts w:ascii="Times New Roman" w:hAnsi="Times New Roman"/>
            <w:sz w:val="24"/>
            <w:szCs w:val="24"/>
          </w:rPr>
          <w:t>частью 1 статьи 49</w:t>
        </w:r>
      </w:hyperlink>
      <w:r w:rsidRPr="00CE7B29">
        <w:rPr>
          <w:rFonts w:ascii="Times New Roman" w:hAnsi="Times New Roman"/>
          <w:sz w:val="24"/>
          <w:szCs w:val="24"/>
        </w:rPr>
        <w:t xml:space="preserve"> Лесного кодекса представлять отчет об использовании лесов;</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в соответствии с </w:t>
      </w:r>
      <w:hyperlink r:id="rId64" w:history="1">
        <w:r w:rsidRPr="00CE7B29">
          <w:rPr>
            <w:rFonts w:ascii="Times New Roman" w:hAnsi="Times New Roman"/>
            <w:sz w:val="24"/>
            <w:szCs w:val="24"/>
          </w:rPr>
          <w:t>частью 1 статьи 60</w:t>
        </w:r>
      </w:hyperlink>
      <w:r w:rsidRPr="00CE7B29">
        <w:rPr>
          <w:rFonts w:ascii="Times New Roman" w:hAnsi="Times New Roman"/>
          <w:sz w:val="24"/>
          <w:szCs w:val="24"/>
        </w:rPr>
        <w:t xml:space="preserve"> Лесного кодекса представлять отчет об охране лесов от пожаров;</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в соответствии с </w:t>
      </w:r>
      <w:hyperlink r:id="rId65" w:history="1">
        <w:r w:rsidRPr="00CE7B29">
          <w:rPr>
            <w:rFonts w:ascii="Times New Roman" w:hAnsi="Times New Roman"/>
            <w:sz w:val="24"/>
            <w:szCs w:val="24"/>
          </w:rPr>
          <w:t>частью 4 статьи 91</w:t>
        </w:r>
      </w:hyperlink>
      <w:r w:rsidRPr="00CE7B29">
        <w:rPr>
          <w:rFonts w:ascii="Times New Roman" w:hAnsi="Times New Roman"/>
          <w:sz w:val="24"/>
          <w:szCs w:val="24"/>
        </w:rPr>
        <w:t xml:space="preserve"> Лесного кодекса представлять в государственный лесной реестр в порядке, установленным законодательством Российской Федерации, документированную информацию, предусмотренную </w:t>
      </w:r>
      <w:hyperlink r:id="rId66" w:history="1">
        <w:r w:rsidRPr="00CE7B29">
          <w:rPr>
            <w:rFonts w:ascii="Times New Roman" w:hAnsi="Times New Roman"/>
            <w:sz w:val="24"/>
            <w:szCs w:val="24"/>
          </w:rPr>
          <w:t>частью 2 статьи 91</w:t>
        </w:r>
      </w:hyperlink>
      <w:r w:rsidRPr="00CE7B29">
        <w:rPr>
          <w:rFonts w:ascii="Times New Roman" w:hAnsi="Times New Roman"/>
          <w:sz w:val="24"/>
          <w:szCs w:val="24"/>
        </w:rPr>
        <w:t xml:space="preserve"> Лесного кодекса.</w:t>
      </w:r>
    </w:p>
    <w:p w:rsidR="00B87115" w:rsidRPr="00CE7B29" w:rsidRDefault="00B87115" w:rsidP="00B87115">
      <w:pPr>
        <w:spacing w:after="0" w:line="240" w:lineRule="auto"/>
        <w:rPr>
          <w:rFonts w:ascii="Times New Roman" w:hAnsi="Times New Roman"/>
          <w:sz w:val="24"/>
          <w:szCs w:val="24"/>
        </w:rPr>
      </w:pPr>
    </w:p>
    <w:p w:rsidR="00A529F1" w:rsidRPr="00CE7B29" w:rsidRDefault="00A529F1" w:rsidP="00B5151B">
      <w:pPr>
        <w:spacing w:after="0" w:line="240" w:lineRule="auto"/>
        <w:jc w:val="center"/>
        <w:rPr>
          <w:rFonts w:ascii="Times New Roman" w:hAnsi="Times New Roman"/>
          <w:sz w:val="24"/>
          <w:szCs w:val="24"/>
        </w:rPr>
      </w:pPr>
      <w:r w:rsidRPr="00CE7B29">
        <w:rPr>
          <w:rFonts w:ascii="Times New Roman" w:hAnsi="Times New Roman"/>
          <w:sz w:val="24"/>
          <w:szCs w:val="24"/>
        </w:rPr>
        <w:t>Требования к использованию лесов для ведения сельского хозяйства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12. Использование лесов для сенокошения.</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13. Использование лесов для выпаса сельскохозяйственных животных.</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селекционно-лесосеменных, сосновых, елово-пихтовых, ивовых, твердолиственных, орехоплодных плантаций;</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с легкоразмываемыми и развеиваемыми почвами.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выпас сельскохозяйственных животных пастухом (за исключением выпаса на огороженных участках или на привязи).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мараловодства.</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На лесных участках, предоставленных для ведения пантового оленеводства (мараловодства), допускается возведение ограждений.</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14. Пчеловодство.</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15. Северное оленеводство.</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При использовании лесов с целью ведения северного оленеводства 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должны обеспечиваться защита исконной среды обитания этих народов и их традиционный образ жизни в соответствии с Федеральным </w:t>
      </w:r>
      <w:hyperlink r:id="rId67" w:history="1">
        <w:r w:rsidRPr="00CE7B29">
          <w:rPr>
            <w:rFonts w:ascii="Times New Roman" w:hAnsi="Times New Roman"/>
            <w:sz w:val="24"/>
            <w:szCs w:val="24"/>
          </w:rPr>
          <w:t>законом</w:t>
        </w:r>
      </w:hyperlink>
      <w:r w:rsidRPr="00CE7B29">
        <w:rPr>
          <w:rFonts w:ascii="Times New Roman" w:hAnsi="Times New Roman"/>
          <w:sz w:val="24"/>
          <w:szCs w:val="24"/>
        </w:rPr>
        <w:t xml:space="preserve"> от 30 апреля 1999 года N 82-ФЗ "О гарантиях прав коренных малочисленных народов Российской Федерации. </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Для осуществления северного оленеводства в качестве кормовой базы должны использоваться лесные участки в лесных районах, находящихся в пределах лесорастительной зоны притундровых лесов и редкостойной тайги и таежной лесорастительной зоны Российской Федерации.</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На лесных участках,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16. Выращивание сельскохозяйственных культур и иная сельскохозяйственная деятельность.</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w:t>
      </w:r>
    </w:p>
    <w:p w:rsidR="00A529F1" w:rsidRPr="00CE7B29" w:rsidRDefault="00A529F1" w:rsidP="00A529F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17.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D20ADE" w:rsidRPr="00CE7B29" w:rsidRDefault="00D20ADE" w:rsidP="00D20ADE">
      <w:pPr>
        <w:pStyle w:val="ConsPlusNormal"/>
        <w:jc w:val="both"/>
        <w:rPr>
          <w:rFonts w:ascii="Times New Roman" w:hAnsi="Times New Roman" w:cs="Times New Roman"/>
          <w:sz w:val="24"/>
          <w:szCs w:val="24"/>
        </w:rPr>
      </w:pPr>
    </w:p>
    <w:p w:rsidR="00D20ADE" w:rsidRPr="00CE7B29" w:rsidRDefault="00D20ADE" w:rsidP="006A4522">
      <w:pPr>
        <w:pStyle w:val="03"/>
      </w:pPr>
      <w:bookmarkStart w:id="152" w:name="_Toc510098210"/>
      <w:bookmarkStart w:id="153" w:name="_Toc520130184"/>
      <w:bookmarkStart w:id="154" w:name="_Toc521767229"/>
      <w:bookmarkStart w:id="155" w:name="_Hlk515959401"/>
      <w:bookmarkStart w:id="156" w:name="_Hlk516147665"/>
      <w:r w:rsidRPr="00CE7B29">
        <w:t>Параметры использования лесов для ведения сельского хозяйства</w:t>
      </w:r>
      <w:bookmarkEnd w:id="152"/>
      <w:bookmarkEnd w:id="153"/>
      <w:bookmarkEnd w:id="154"/>
    </w:p>
    <w:p w:rsidR="00D20ADE" w:rsidRPr="00CE7B29" w:rsidRDefault="00D20ADE" w:rsidP="00D20ADE">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таблице </w:t>
      </w:r>
      <w:r w:rsidR="009B3E6C">
        <w:rPr>
          <w:rFonts w:ascii="Times New Roman" w:hAnsi="Times New Roman" w:cs="Times New Roman"/>
          <w:sz w:val="24"/>
          <w:szCs w:val="24"/>
        </w:rPr>
        <w:t>14</w:t>
      </w:r>
      <w:r w:rsidRPr="00CE7B29">
        <w:rPr>
          <w:rFonts w:ascii="Times New Roman" w:hAnsi="Times New Roman" w:cs="Times New Roman"/>
          <w:sz w:val="24"/>
          <w:szCs w:val="24"/>
        </w:rPr>
        <w:t xml:space="preserve"> приведены виды пользований с указанием возможного объема их использования.</w:t>
      </w:r>
    </w:p>
    <w:p w:rsidR="00B5151B" w:rsidRDefault="00B5151B" w:rsidP="00512495">
      <w:pPr>
        <w:pStyle w:val="ConsPlusNormal"/>
        <w:jc w:val="right"/>
        <w:rPr>
          <w:rFonts w:ascii="Times New Roman" w:hAnsi="Times New Roman" w:cs="Times New Roman"/>
          <w:sz w:val="24"/>
          <w:szCs w:val="24"/>
        </w:rPr>
      </w:pPr>
    </w:p>
    <w:p w:rsidR="002A7CD4" w:rsidRDefault="002A7CD4">
      <w:pPr>
        <w:spacing w:after="0" w:line="240" w:lineRule="auto"/>
        <w:rPr>
          <w:rFonts w:ascii="Times New Roman" w:hAnsi="Times New Roman"/>
          <w:sz w:val="24"/>
          <w:szCs w:val="24"/>
        </w:rPr>
      </w:pPr>
    </w:p>
    <w:p w:rsidR="00512495" w:rsidRPr="00CE7B29" w:rsidRDefault="00512495" w:rsidP="00512495">
      <w:pPr>
        <w:pStyle w:val="ConsPlusNormal"/>
        <w:jc w:val="right"/>
        <w:rPr>
          <w:rFonts w:ascii="Times New Roman" w:hAnsi="Times New Roman" w:cs="Times New Roman"/>
          <w:noProof/>
          <w:sz w:val="24"/>
          <w:szCs w:val="24"/>
        </w:rPr>
      </w:pPr>
      <w:r w:rsidRPr="00CE7B29">
        <w:rPr>
          <w:rFonts w:ascii="Times New Roman" w:hAnsi="Times New Roman" w:cs="Times New Roman"/>
          <w:sz w:val="24"/>
          <w:szCs w:val="24"/>
        </w:rPr>
        <w:t xml:space="preserve">Таблица </w:t>
      </w:r>
      <w:r w:rsidR="009B3E6C">
        <w:rPr>
          <w:rFonts w:ascii="Times New Roman" w:hAnsi="Times New Roman" w:cs="Times New Roman"/>
          <w:noProof/>
          <w:sz w:val="24"/>
          <w:szCs w:val="24"/>
        </w:rPr>
        <w:t>14</w:t>
      </w:r>
    </w:p>
    <w:p w:rsidR="00D20ADE" w:rsidRPr="00CE7B29" w:rsidRDefault="00D20ADE" w:rsidP="00D20ADE">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Параметры использования лесов</w:t>
      </w:r>
      <w:r w:rsidR="00B62E7A" w:rsidRPr="00CE7B29">
        <w:rPr>
          <w:rFonts w:ascii="Times New Roman" w:hAnsi="Times New Roman" w:cs="Times New Roman"/>
          <w:sz w:val="24"/>
          <w:szCs w:val="24"/>
        </w:rPr>
        <w:t xml:space="preserve"> </w:t>
      </w:r>
      <w:r w:rsidRPr="00CE7B29">
        <w:rPr>
          <w:rFonts w:ascii="Times New Roman" w:hAnsi="Times New Roman" w:cs="Times New Roman"/>
          <w:sz w:val="24"/>
          <w:szCs w:val="24"/>
        </w:rPr>
        <w:t>для ведения сельского хозяйства</w:t>
      </w:r>
    </w:p>
    <w:tbl>
      <w:tblPr>
        <w:tblW w:w="5000" w:type="pct"/>
        <w:tblCellMar>
          <w:top w:w="102" w:type="dxa"/>
          <w:left w:w="62" w:type="dxa"/>
          <w:bottom w:w="102" w:type="dxa"/>
          <w:right w:w="62" w:type="dxa"/>
        </w:tblCellMar>
        <w:tblLook w:val="0000" w:firstRow="0" w:lastRow="0" w:firstColumn="0" w:lastColumn="0" w:noHBand="0" w:noVBand="0"/>
      </w:tblPr>
      <w:tblGrid>
        <w:gridCol w:w="548"/>
        <w:gridCol w:w="6016"/>
        <w:gridCol w:w="1458"/>
        <w:gridCol w:w="2307"/>
      </w:tblGrid>
      <w:tr w:rsidR="00F70877" w:rsidRPr="00CE7B29" w:rsidTr="00360BB8">
        <w:trPr>
          <w:tblHeader/>
        </w:trPr>
        <w:tc>
          <w:tcPr>
            <w:tcW w:w="265" w:type="pct"/>
            <w:tcBorders>
              <w:top w:val="single" w:sz="4" w:space="0" w:color="auto"/>
              <w:left w:val="single" w:sz="4" w:space="0" w:color="auto"/>
              <w:bottom w:val="single" w:sz="4" w:space="0" w:color="auto"/>
              <w:right w:val="single" w:sz="4" w:space="0" w:color="auto"/>
            </w:tcBorders>
            <w:vAlign w:val="center"/>
          </w:tcPr>
          <w:bookmarkEnd w:id="155"/>
          <w:bookmarkEnd w:id="156"/>
          <w:p w:rsidR="00F70877" w:rsidRPr="00CE7B29" w:rsidRDefault="009E7C13" w:rsidP="00360BB8">
            <w:pPr>
              <w:pStyle w:val="ConsPlusNormal"/>
              <w:jc w:val="center"/>
              <w:rPr>
                <w:rFonts w:ascii="Times New Roman" w:hAnsi="Times New Roman" w:cs="Times New Roman"/>
                <w:color w:val="000000"/>
              </w:rPr>
            </w:pPr>
            <w:r w:rsidRPr="00CE7B29">
              <w:rPr>
                <w:rFonts w:ascii="Times New Roman" w:hAnsi="Times New Roman" w:cs="Times New Roman"/>
                <w:color w:val="000000"/>
              </w:rPr>
              <w:t>№</w:t>
            </w:r>
            <w:r w:rsidR="002D7998" w:rsidRPr="00CE7B29">
              <w:rPr>
                <w:rFonts w:ascii="Times New Roman" w:hAnsi="Times New Roman" w:cs="Times New Roman"/>
                <w:color w:val="000000"/>
              </w:rPr>
              <w:t xml:space="preserve"> п/п</w:t>
            </w:r>
          </w:p>
        </w:tc>
        <w:tc>
          <w:tcPr>
            <w:tcW w:w="2912"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rsidP="00360BB8">
            <w:pPr>
              <w:pStyle w:val="ConsPlusNormal"/>
              <w:jc w:val="center"/>
              <w:rPr>
                <w:rFonts w:ascii="Times New Roman" w:hAnsi="Times New Roman" w:cs="Times New Roman"/>
                <w:color w:val="000000"/>
              </w:rPr>
            </w:pPr>
            <w:r w:rsidRPr="00CE7B29">
              <w:rPr>
                <w:rFonts w:ascii="Times New Roman" w:hAnsi="Times New Roman" w:cs="Times New Roman"/>
                <w:color w:val="000000"/>
              </w:rPr>
              <w:t>Виды мероприятий</w:t>
            </w:r>
          </w:p>
        </w:tc>
        <w:tc>
          <w:tcPr>
            <w:tcW w:w="706"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rsidP="00360BB8">
            <w:pPr>
              <w:pStyle w:val="ConsPlusNormal"/>
              <w:jc w:val="center"/>
              <w:rPr>
                <w:rFonts w:ascii="Times New Roman" w:hAnsi="Times New Roman" w:cs="Times New Roman"/>
                <w:color w:val="000000"/>
              </w:rPr>
            </w:pPr>
            <w:r w:rsidRPr="00CE7B29">
              <w:rPr>
                <w:rFonts w:ascii="Times New Roman" w:hAnsi="Times New Roman" w:cs="Times New Roman"/>
                <w:color w:val="000000"/>
              </w:rPr>
              <w:t>Единица измерения</w:t>
            </w:r>
          </w:p>
        </w:tc>
        <w:tc>
          <w:tcPr>
            <w:tcW w:w="1117"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rsidP="00360BB8">
            <w:pPr>
              <w:pStyle w:val="ConsPlusNormal"/>
              <w:jc w:val="center"/>
              <w:rPr>
                <w:rFonts w:ascii="Times New Roman" w:hAnsi="Times New Roman" w:cs="Times New Roman"/>
                <w:color w:val="000000"/>
              </w:rPr>
            </w:pPr>
            <w:r w:rsidRPr="00CE7B29">
              <w:rPr>
                <w:rFonts w:ascii="Times New Roman" w:hAnsi="Times New Roman" w:cs="Times New Roman"/>
                <w:color w:val="000000"/>
              </w:rPr>
              <w:t>Ежегодный допустимый объем</w:t>
            </w:r>
          </w:p>
        </w:tc>
      </w:tr>
      <w:tr w:rsidR="00F70877" w:rsidRPr="00CE7B29" w:rsidTr="00B5151B">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Использование пашни</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r>
      <w:tr w:rsidR="00F70877" w:rsidRPr="00CE7B29" w:rsidTr="00B5151B">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Сенокошение</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га/т</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776/-</w:t>
            </w:r>
          </w:p>
        </w:tc>
      </w:tr>
      <w:tr w:rsidR="00F70877" w:rsidRPr="00CE7B29" w:rsidTr="00B5151B">
        <w:tc>
          <w:tcPr>
            <w:tcW w:w="265"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Выпас сельскохозяйственных животных</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га/голов</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122/24</w:t>
            </w: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а) в лесу</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га/голов</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б) на выгонах, пастбищах</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га/голов</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122/24</w:t>
            </w:r>
          </w:p>
        </w:tc>
      </w:tr>
      <w:tr w:rsidR="00F70877" w:rsidRPr="00CE7B29" w:rsidTr="00B5151B">
        <w:tc>
          <w:tcPr>
            <w:tcW w:w="265" w:type="pct"/>
            <w:vMerge w:val="restar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Пчеловодство</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а) медоносы:</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липа</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травы</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б) медопродуктивность</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кг</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липа</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кг/га</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травы</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кг/га</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2"/>
                <w:szCs w:val="22"/>
              </w:rPr>
            </w:pP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в) возможное к содержанию количество пчелосемей</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количество пчелосемей</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2"/>
                <w:szCs w:val="22"/>
              </w:rPr>
            </w:pPr>
          </w:p>
        </w:tc>
      </w:tr>
      <w:tr w:rsidR="00F70877" w:rsidRPr="00CE7B29" w:rsidTr="00B5151B">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Северное оленеводство</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га/голов</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Не ведется</w:t>
            </w:r>
          </w:p>
        </w:tc>
      </w:tr>
      <w:tr w:rsidR="00F70877" w:rsidRPr="00CE7B29" w:rsidTr="00B5151B">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6.</w:t>
            </w: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Выращивание сельскохозяйственных культур</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га</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F70877" w:rsidRPr="00CE7B29" w:rsidTr="00B5151B">
        <w:tc>
          <w:tcPr>
            <w:tcW w:w="265"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7.</w:t>
            </w:r>
          </w:p>
        </w:tc>
        <w:tc>
          <w:tcPr>
            <w:tcW w:w="2912"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Иная сельскохозяйственная деятельность</w:t>
            </w:r>
          </w:p>
        </w:tc>
        <w:tc>
          <w:tcPr>
            <w:tcW w:w="706"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1117"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bl>
    <w:p w:rsidR="00D20ADE" w:rsidRPr="00CE7B29" w:rsidRDefault="00D20ADE" w:rsidP="00D20ADE">
      <w:pPr>
        <w:pStyle w:val="ConsPlusNormal"/>
        <w:jc w:val="both"/>
        <w:rPr>
          <w:rFonts w:ascii="Times New Roman" w:hAnsi="Times New Roman" w:cs="Times New Roman"/>
          <w:sz w:val="24"/>
          <w:szCs w:val="24"/>
        </w:rPr>
      </w:pPr>
    </w:p>
    <w:p w:rsidR="00D20ADE" w:rsidRPr="00B5151B" w:rsidRDefault="00D20ADE" w:rsidP="006A4522">
      <w:pPr>
        <w:pStyle w:val="02"/>
      </w:pPr>
      <w:bookmarkStart w:id="157" w:name="_Toc510098211"/>
      <w:bookmarkStart w:id="158" w:name="_Toc520130185"/>
      <w:bookmarkStart w:id="159" w:name="_Toc521767230"/>
      <w:bookmarkStart w:id="160" w:name="_Hlk515959557"/>
      <w:r w:rsidRPr="00B5151B">
        <w:t>Нормативы, параметры и сроки использования лесов для осуществления научно-исследовательской и образовательной деятельности</w:t>
      </w:r>
      <w:bookmarkEnd w:id="157"/>
      <w:bookmarkEnd w:id="158"/>
      <w:bookmarkEnd w:id="159"/>
    </w:p>
    <w:bookmarkEnd w:id="160"/>
    <w:p w:rsidR="00F70877" w:rsidRPr="00CE7B29" w:rsidRDefault="00F70877">
      <w:pPr>
        <w:pStyle w:val="ConsPlusNormal"/>
        <w:jc w:val="both"/>
        <w:rPr>
          <w:rFonts w:ascii="Times New Roman" w:hAnsi="Times New Roman" w:cs="Times New Roman"/>
          <w:color w:val="000000"/>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40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Использование лесов для осуществления научно-исследовательской деятельности, образовательной деятельности</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3. Правила использования лесов для осуществления научно-исследовательской деятельности, образовательной деятельности утверждены приказом Рослесхоза от 23.12.2011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548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(лесопарка), проектом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в соответствии с условиями договора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рубку лесных насаждений в научных и образовательных целях;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создавать согласно части 1 статьи 13 Лесного кодекса Российской Федерации лесную инфраструктуру (лесные дороги, лесные склады и другую);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проводить испытания химических, биологических и иных средств для изучения их влияния на экологическую систему леса;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создавать и использовать объекты научной и учебно-практической базы;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иметь другие права, если их реализация не противоречит требованиям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составлять проект освоения лесов в соответствии с частью 1 статьи 88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соблюдать Правила пожарной безопасности в лесах и Правила санитарной безопасности в лесах;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2 статьи 26 Лесного кодекса Российской Федерации подавать ежегодно лесную декларацию;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1 статьи 49 Лесного кодекса Российской Федерации представлять отчет об использовании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1 статьи 60 Лесного кодекса Российской Федерации представлять отчет об охране и о защите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осуществлении использования лесов для научно-исследовательской деятельности, образовательной деятельности не допускается: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повреждение лесных насаждений, растительного покрова и почв за пределами предоставленного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загрязнение площади предоставленного лесного участка и территории за его пределами химическими и радиоактивными веществами.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D20ADE" w:rsidRPr="00CE7B29" w:rsidRDefault="00D20ADE" w:rsidP="00D20ADE">
      <w:pPr>
        <w:pStyle w:val="ConsPlusNormal"/>
        <w:ind w:firstLine="540"/>
        <w:jc w:val="both"/>
        <w:rPr>
          <w:rFonts w:ascii="Times New Roman" w:hAnsi="Times New Roman" w:cs="Times New Roman"/>
          <w:sz w:val="24"/>
          <w:szCs w:val="24"/>
        </w:rPr>
      </w:pPr>
      <w:bookmarkStart w:id="161" w:name="_Hlk516148268"/>
    </w:p>
    <w:p w:rsidR="00D20ADE" w:rsidRPr="00B5151B" w:rsidRDefault="00D20ADE" w:rsidP="006A4522">
      <w:pPr>
        <w:pStyle w:val="02"/>
      </w:pPr>
      <w:bookmarkStart w:id="162" w:name="_Toc510098212"/>
      <w:bookmarkStart w:id="163" w:name="_Toc520130186"/>
      <w:bookmarkStart w:id="164" w:name="_Toc521767231"/>
      <w:r w:rsidRPr="00B5151B">
        <w:t>Нормативы, параметры использования лесов для осуществления рекреационной деятельности</w:t>
      </w:r>
      <w:bookmarkEnd w:id="162"/>
      <w:bookmarkEnd w:id="163"/>
      <w:bookmarkEnd w:id="164"/>
    </w:p>
    <w:p w:rsidR="00D20ADE" w:rsidRPr="00CE7B29" w:rsidRDefault="00D20ADE" w:rsidP="00D20ADE">
      <w:pPr>
        <w:pStyle w:val="ConsPlusNormal"/>
        <w:ind w:firstLine="540"/>
        <w:jc w:val="both"/>
        <w:rPr>
          <w:rFonts w:ascii="Times New Roman" w:hAnsi="Times New Roman" w:cs="Times New Roman"/>
          <w:sz w:val="24"/>
          <w:szCs w:val="24"/>
        </w:rPr>
      </w:pPr>
    </w:p>
    <w:bookmarkEnd w:id="161"/>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41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Использование лесов для осуществления рекреационной деятельности</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5. Правила использования лесов для осуществления рекреационной деятельности утверждены приказом Рослесхоза от 21.02.2012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62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использования лесов для осуществления рекреационной деятельности</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Рекреационная деятельность на территории Нагорского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Виды организации рекреационной деятельности, допускаемые на особо охраняемых природных территориях, устанавливаются в соответствии с законодательством Российской Федерации об особо охраняемых природных территориях.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Леса для осуществления рекреационной деятельности используются способами, не наносящими вреда окружающей среде и здоровью человека.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использующие леса для осуществления рекреационной деятельности, имеют право: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создавать согласно части 1 статьи 13 Лесного кодекса Российской Федерации лесную инфраструктуру (лесные дороги, лесные склады и другое);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пользоваться другими правами, если их реализация не противоречит требованиям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использующие леса для осуществления рекреационной деятельности, обязаны: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составлять проект освоения лесов в соответствии с частью 1 статьи 88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в соответствии с проектом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соблюдать условия договора аренды лесного участка и решения о предоставлении лесного участка в постоянное (бессрочное) пользование;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6 статьи 21 Лесного кодекса Российской Федерации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соблюдать Правила пожарной безопасности в лесах и Правила санитарной безопасности в лесах;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2 статьи 26 Лесного кодекса Российской Федерации подавать ежегодно лесную декларацию;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1 статьи 49 Лесного кодекса Российской Федерации представлять отчет об использовании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1 статьи 60 Лесного кодекса Российской Федерации представлять отчет об охране и защите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выполнять другие обязанности, предусмотренные законодательством Российской Федерации.</w:t>
      </w:r>
    </w:p>
    <w:p w:rsidR="00D20ADE" w:rsidRPr="00CE7B29" w:rsidRDefault="00D20ADE" w:rsidP="00D20ADE">
      <w:pPr>
        <w:pStyle w:val="ConsPlusNormal"/>
        <w:jc w:val="both"/>
        <w:rPr>
          <w:rFonts w:ascii="Times New Roman" w:hAnsi="Times New Roman" w:cs="Times New Roman"/>
          <w:sz w:val="24"/>
          <w:szCs w:val="24"/>
        </w:rPr>
      </w:pPr>
    </w:p>
    <w:p w:rsidR="00D20ADE" w:rsidRPr="00CE7B29" w:rsidRDefault="00D20ADE" w:rsidP="006A4522">
      <w:pPr>
        <w:pStyle w:val="03"/>
      </w:pPr>
      <w:bookmarkStart w:id="165" w:name="_Toc520130187"/>
      <w:bookmarkStart w:id="166" w:name="_Toc521767232"/>
      <w:r w:rsidRPr="00CE7B29">
        <w:t>Нормативы использования лесов для осуществления</w:t>
      </w:r>
      <w:r w:rsidR="00B62E7A" w:rsidRPr="00CE7B29">
        <w:t xml:space="preserve"> </w:t>
      </w:r>
      <w:r w:rsidRPr="00CE7B29">
        <w:t>рекреационной деятельности (допустимая рекреационная нагрузка по типам ландшафтов и другое)</w:t>
      </w:r>
      <w:bookmarkEnd w:id="165"/>
      <w:bookmarkEnd w:id="166"/>
    </w:p>
    <w:p w:rsidR="00D20ADE" w:rsidRPr="00CE7B29" w:rsidRDefault="00D20ADE" w:rsidP="00D20ADE">
      <w:pPr>
        <w:pStyle w:val="ConsPlusNormal"/>
        <w:ind w:firstLine="567"/>
        <w:jc w:val="both"/>
        <w:rPr>
          <w:rFonts w:ascii="Times New Roman" w:hAnsi="Times New Roman" w:cs="Times New Roman"/>
          <w:sz w:val="24"/>
          <w:szCs w:val="24"/>
        </w:rPr>
      </w:pPr>
      <w:r w:rsidRPr="00CE7B29">
        <w:rPr>
          <w:rFonts w:ascii="Times New Roman" w:hAnsi="Times New Roman" w:cs="Times New Roman"/>
          <w:sz w:val="24"/>
          <w:szCs w:val="24"/>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20ADE" w:rsidRPr="00CE7B29" w:rsidRDefault="00D20ADE" w:rsidP="00D20ADE">
      <w:pPr>
        <w:pStyle w:val="ConsPlusNormal"/>
        <w:ind w:firstLine="567"/>
        <w:jc w:val="both"/>
        <w:rPr>
          <w:rFonts w:ascii="Times New Roman" w:hAnsi="Times New Roman" w:cs="Times New Roman"/>
          <w:sz w:val="24"/>
          <w:szCs w:val="24"/>
        </w:rPr>
      </w:pPr>
      <w:r w:rsidRPr="00CE7B29">
        <w:rPr>
          <w:rFonts w:ascii="Times New Roman" w:hAnsi="Times New Roman" w:cs="Times New Roman"/>
          <w:sz w:val="24"/>
          <w:szCs w:val="24"/>
        </w:rPr>
        <w:t xml:space="preserve">Нормативы использования лесов для осуществления рекреационной деятельности представлены в Приложении </w:t>
      </w:r>
      <w:r w:rsidR="002C7E36">
        <w:rPr>
          <w:rFonts w:ascii="Times New Roman" w:hAnsi="Times New Roman" w:cs="Times New Roman"/>
          <w:sz w:val="24"/>
          <w:szCs w:val="24"/>
        </w:rPr>
        <w:t>7</w:t>
      </w:r>
      <w:r w:rsidRPr="00CE7B29">
        <w:rPr>
          <w:rFonts w:ascii="Times New Roman" w:hAnsi="Times New Roman" w:cs="Times New Roman"/>
          <w:sz w:val="24"/>
          <w:szCs w:val="24"/>
        </w:rPr>
        <w:t>.</w:t>
      </w: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Рекреационная деятельность на территории Нагорского лесничества должна быть ориентирована на рациональное сочетание интересов рекреационного лесопользования с охраной лесных природных комплексов. В этих целях необходимо осуществлять мероприятия по совершенствованию рекреационного лесопользования и предотвращению негативных последствий.</w:t>
      </w:r>
    </w:p>
    <w:p w:rsidR="00FF5206" w:rsidRPr="00CE7B29" w:rsidRDefault="00FF5206" w:rsidP="00FF5206">
      <w:pPr>
        <w:pStyle w:val="ConsPlusNormal"/>
        <w:ind w:firstLine="567"/>
        <w:jc w:val="both"/>
        <w:rPr>
          <w:rFonts w:ascii="Times New Roman" w:hAnsi="Times New Roman" w:cs="Times New Roman"/>
          <w:sz w:val="24"/>
          <w:szCs w:val="24"/>
        </w:rPr>
      </w:pPr>
    </w:p>
    <w:p w:rsidR="00FF5206" w:rsidRPr="00CE7B29" w:rsidRDefault="00FF5206" w:rsidP="006A4522">
      <w:pPr>
        <w:pStyle w:val="03"/>
      </w:pPr>
      <w:bookmarkStart w:id="167" w:name="_Toc510025711"/>
      <w:bookmarkStart w:id="168" w:name="_Toc510029072"/>
      <w:bookmarkStart w:id="169" w:name="_Toc510098214"/>
      <w:bookmarkStart w:id="170" w:name="_Toc510025712"/>
      <w:bookmarkStart w:id="171" w:name="_Toc510029073"/>
      <w:bookmarkStart w:id="172" w:name="_Toc510098215"/>
      <w:bookmarkStart w:id="173" w:name="_Toc510025730"/>
      <w:bookmarkStart w:id="174" w:name="_Toc510029091"/>
      <w:bookmarkStart w:id="175" w:name="_Toc510098233"/>
      <w:bookmarkStart w:id="176" w:name="_Toc510025744"/>
      <w:bookmarkStart w:id="177" w:name="_Toc510029105"/>
      <w:bookmarkStart w:id="178" w:name="_Toc510098247"/>
      <w:bookmarkStart w:id="179" w:name="_Toc510025751"/>
      <w:bookmarkStart w:id="180" w:name="_Toc510029112"/>
      <w:bookmarkStart w:id="181" w:name="_Toc510098254"/>
      <w:bookmarkStart w:id="182" w:name="_Toc510025765"/>
      <w:bookmarkStart w:id="183" w:name="_Toc510029126"/>
      <w:bookmarkStart w:id="184" w:name="_Toc510098268"/>
      <w:bookmarkStart w:id="185" w:name="_Toc510025772"/>
      <w:bookmarkStart w:id="186" w:name="_Toc510029133"/>
      <w:bookmarkStart w:id="187" w:name="_Toc510098275"/>
      <w:bookmarkStart w:id="188" w:name="_Toc510025779"/>
      <w:bookmarkStart w:id="189" w:name="_Toc510029140"/>
      <w:bookmarkStart w:id="190" w:name="_Toc510098282"/>
      <w:bookmarkStart w:id="191" w:name="_Toc510025780"/>
      <w:bookmarkStart w:id="192" w:name="_Toc510029141"/>
      <w:bookmarkStart w:id="193" w:name="_Toc510098283"/>
      <w:bookmarkStart w:id="194" w:name="_Toc510025781"/>
      <w:bookmarkStart w:id="195" w:name="_Toc510029142"/>
      <w:bookmarkStart w:id="196" w:name="_Toc510098284"/>
      <w:bookmarkStart w:id="197" w:name="_Toc510025807"/>
      <w:bookmarkStart w:id="198" w:name="_Toc510029168"/>
      <w:bookmarkStart w:id="199" w:name="_Toc510098310"/>
      <w:bookmarkStart w:id="200" w:name="_Toc510025808"/>
      <w:bookmarkStart w:id="201" w:name="_Toc510029169"/>
      <w:bookmarkStart w:id="202" w:name="_Toc510098311"/>
      <w:bookmarkStart w:id="203" w:name="_Toc510025809"/>
      <w:bookmarkStart w:id="204" w:name="_Toc510029170"/>
      <w:bookmarkStart w:id="205" w:name="_Toc510098312"/>
      <w:bookmarkStart w:id="206" w:name="_Toc510025810"/>
      <w:bookmarkStart w:id="207" w:name="_Toc510029171"/>
      <w:bookmarkStart w:id="208" w:name="_Toc510098313"/>
      <w:bookmarkStart w:id="209" w:name="_Toc510025838"/>
      <w:bookmarkStart w:id="210" w:name="_Toc510029199"/>
      <w:bookmarkStart w:id="211" w:name="_Toc510098341"/>
      <w:bookmarkStart w:id="212" w:name="_Toc510025839"/>
      <w:bookmarkStart w:id="213" w:name="_Toc510029200"/>
      <w:bookmarkStart w:id="214" w:name="_Toc510098342"/>
      <w:bookmarkStart w:id="215" w:name="_Toc510025840"/>
      <w:bookmarkStart w:id="216" w:name="_Toc510029201"/>
      <w:bookmarkStart w:id="217" w:name="_Toc510098343"/>
      <w:bookmarkStart w:id="218" w:name="_Toc510025854"/>
      <w:bookmarkStart w:id="219" w:name="_Toc510029215"/>
      <w:bookmarkStart w:id="220" w:name="_Toc510098357"/>
      <w:bookmarkStart w:id="221" w:name="_Toc510025855"/>
      <w:bookmarkStart w:id="222" w:name="_Toc510029216"/>
      <w:bookmarkStart w:id="223" w:name="_Toc510098358"/>
      <w:bookmarkStart w:id="224" w:name="_Toc510025856"/>
      <w:bookmarkStart w:id="225" w:name="_Toc510029217"/>
      <w:bookmarkStart w:id="226" w:name="_Toc510098359"/>
      <w:bookmarkStart w:id="227" w:name="_Toc510025869"/>
      <w:bookmarkStart w:id="228" w:name="_Toc510029230"/>
      <w:bookmarkStart w:id="229" w:name="_Toc510098372"/>
      <w:bookmarkStart w:id="230" w:name="_Toc510025870"/>
      <w:bookmarkStart w:id="231" w:name="_Toc510029231"/>
      <w:bookmarkStart w:id="232" w:name="_Toc510098373"/>
      <w:bookmarkStart w:id="233" w:name="_Toc510025871"/>
      <w:bookmarkStart w:id="234" w:name="_Toc510029232"/>
      <w:bookmarkStart w:id="235" w:name="_Toc510098374"/>
      <w:bookmarkStart w:id="236" w:name="_Toc510025891"/>
      <w:bookmarkStart w:id="237" w:name="_Toc510029252"/>
      <w:bookmarkStart w:id="238" w:name="_Toc510098394"/>
      <w:bookmarkStart w:id="239" w:name="_Toc510025892"/>
      <w:bookmarkStart w:id="240" w:name="_Toc510029253"/>
      <w:bookmarkStart w:id="241" w:name="_Toc510098395"/>
      <w:bookmarkStart w:id="242" w:name="_Toc510025893"/>
      <w:bookmarkStart w:id="243" w:name="_Toc510029254"/>
      <w:bookmarkStart w:id="244" w:name="_Toc510098396"/>
      <w:bookmarkStart w:id="245" w:name="_Toc510098397"/>
      <w:bookmarkStart w:id="246" w:name="_Toc520130188"/>
      <w:bookmarkStart w:id="247" w:name="_Toc52176723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CE7B29">
        <w:t>Перечень кварталов и (или) частей кварталов зоны</w:t>
      </w:r>
      <w:r w:rsidR="00B62E7A" w:rsidRPr="00CE7B29">
        <w:t xml:space="preserve"> </w:t>
      </w:r>
      <w:r w:rsidRPr="00CE7B29">
        <w:t>рекреационной деятельности</w:t>
      </w:r>
      <w:bookmarkEnd w:id="245"/>
      <w:bookmarkEnd w:id="246"/>
      <w:bookmarkEnd w:id="247"/>
    </w:p>
    <w:p w:rsidR="00FF5206" w:rsidRPr="00CE7B29" w:rsidRDefault="002C7E36" w:rsidP="00FF520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w:t>
      </w:r>
      <w:r w:rsidR="00FF5206" w:rsidRPr="00CE7B29">
        <w:rPr>
          <w:rFonts w:ascii="Times New Roman" w:hAnsi="Times New Roman" w:cs="Times New Roman"/>
          <w:sz w:val="24"/>
          <w:szCs w:val="24"/>
        </w:rPr>
        <w:t xml:space="preserve">сновные хозяйственные мероприятия и виды лесных пользований в лесах зеленых зон представлены в Приложении </w:t>
      </w:r>
      <w:r>
        <w:rPr>
          <w:rFonts w:ascii="Times New Roman" w:hAnsi="Times New Roman" w:cs="Times New Roman"/>
          <w:sz w:val="24"/>
          <w:szCs w:val="24"/>
        </w:rPr>
        <w:t>8</w:t>
      </w:r>
      <w:r w:rsidR="00FF5206" w:rsidRPr="00CE7B29">
        <w:rPr>
          <w:rFonts w:ascii="Times New Roman" w:hAnsi="Times New Roman" w:cs="Times New Roman"/>
          <w:sz w:val="24"/>
          <w:szCs w:val="24"/>
        </w:rPr>
        <w:t>.</w:t>
      </w:r>
    </w:p>
    <w:p w:rsidR="00FF5206" w:rsidRPr="00CE7B29" w:rsidRDefault="00FF5206" w:rsidP="00FF5206">
      <w:pPr>
        <w:pStyle w:val="ConsPlusNormal"/>
        <w:ind w:firstLine="540"/>
        <w:jc w:val="both"/>
        <w:rPr>
          <w:rFonts w:ascii="Times New Roman" w:hAnsi="Times New Roman" w:cs="Times New Roman"/>
          <w:sz w:val="24"/>
          <w:szCs w:val="24"/>
        </w:rPr>
      </w:pPr>
      <w:bookmarkStart w:id="248" w:name="_Hlk516149333"/>
    </w:p>
    <w:p w:rsidR="00360BB8" w:rsidRDefault="00360BB8">
      <w:pPr>
        <w:spacing w:after="0" w:line="240" w:lineRule="auto"/>
        <w:rPr>
          <w:rFonts w:ascii="Times New Roman" w:eastAsia="Calibri" w:hAnsi="Times New Roman"/>
          <w:b/>
          <w:sz w:val="24"/>
          <w:szCs w:val="24"/>
          <w:lang w:eastAsia="en-US"/>
        </w:rPr>
      </w:pPr>
      <w:bookmarkStart w:id="249" w:name="_Toc510098398"/>
      <w:bookmarkStart w:id="250" w:name="_Toc520130189"/>
      <w:bookmarkStart w:id="251" w:name="_Toc521767234"/>
      <w:r>
        <w:br w:type="page"/>
      </w:r>
    </w:p>
    <w:p w:rsidR="00FF5206" w:rsidRPr="00B5151B" w:rsidRDefault="00FF5206" w:rsidP="006A4522">
      <w:pPr>
        <w:pStyle w:val="02"/>
      </w:pPr>
      <w:r w:rsidRPr="00B5151B">
        <w:t>Нормативы, параметры и сроки использования лесов для создания лесных плантаций и их эксплуатации</w:t>
      </w:r>
      <w:bookmarkEnd w:id="249"/>
      <w:bookmarkEnd w:id="250"/>
      <w:bookmarkEnd w:id="251"/>
    </w:p>
    <w:p w:rsidR="00FF5206" w:rsidRPr="00CE7B29" w:rsidRDefault="00FF5206" w:rsidP="00FF5206">
      <w:pPr>
        <w:pStyle w:val="ConsPlusNormal"/>
        <w:ind w:firstLine="540"/>
        <w:jc w:val="both"/>
        <w:rPr>
          <w:rFonts w:ascii="Times New Roman" w:hAnsi="Times New Roman" w:cs="Times New Roman"/>
          <w:sz w:val="24"/>
          <w:szCs w:val="24"/>
        </w:rPr>
      </w:pPr>
    </w:p>
    <w:bookmarkEnd w:id="248"/>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42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Создание лесных плантаций и их эксплуатация</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Лесные плантации могут создаваться на землях лесного фонда и землях иных категорий.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 Гражданам, юридическим лицам для создания лесных плантаций и их эксплуатации лесные участки предоставляются в аренду в соответствии с Кодексом, земельные участки - в соответствии с земельным законодательством.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5. На лесных плантациях проведение рубок лесных насаждений и осуществление подсочки лесных насаждений допускаются без ограничений.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Выделение лесных участков для создания лесных плантаций не допускается в защитных лесах и ОЗУ.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Нормативы, параметры и сроки функционирования плантаций разрабатываются по результатам специальных обследований и материалов их технического проектирования.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наличии потребности в данном виде использования лесов допускается создание плантаций новогодних елей, декоративных растений, растений-медоносов, плодово-ягодных, карельской березы, ивовых плантаций при наличии специальных обследований и материалов технического проектирования лесных плантаций.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Как система хозяйства плантационное лесовыращивание может преследовать разные цели.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данных рекомендациях рассматриваются, в частности, вопросы плантационного лесовыращивания ориентировочно на поставку народному хозяйству деловой древесины ели и сосны (баланса и пиловочника).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лесничестве может иметь место создание плантационных культур как опытных объектов в целях разработки и проверки биолого-лесоводственных аспектов ускоренного лесовыращивания.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Основные элементы технологии плантационного лесовыращивания.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Плантационные культуры сосны создают на связных песчаных и супесчаных почвах в условиях </w:t>
      </w:r>
      <w:r w:rsidR="00A10791" w:rsidRPr="00CE7B29">
        <w:rPr>
          <w:rFonts w:ascii="Times New Roman" w:hAnsi="Times New Roman" w:cs="Times New Roman"/>
          <w:noProof/>
          <w:color w:val="000000"/>
          <w:position w:val="-8"/>
          <w:sz w:val="24"/>
          <w:szCs w:val="24"/>
        </w:rPr>
        <w:drawing>
          <wp:inline distT="0" distB="0" distL="0" distR="0">
            <wp:extent cx="297815" cy="23368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 xml:space="preserve"> - </w:t>
      </w:r>
      <w:r w:rsidR="00A10791" w:rsidRPr="00CE7B29">
        <w:rPr>
          <w:rFonts w:ascii="Times New Roman" w:hAnsi="Times New Roman" w:cs="Times New Roman"/>
          <w:noProof/>
          <w:color w:val="000000"/>
          <w:position w:val="-8"/>
          <w:sz w:val="24"/>
          <w:szCs w:val="24"/>
        </w:rPr>
        <w:drawing>
          <wp:inline distT="0" distB="0" distL="0" distR="0">
            <wp:extent cx="297815" cy="23368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 xml:space="preserve">, культуры ели на супесчаных и суглинистых почвах в условиях </w:t>
      </w:r>
      <w:r w:rsidR="00A10791" w:rsidRPr="00CE7B29">
        <w:rPr>
          <w:rFonts w:ascii="Times New Roman" w:hAnsi="Times New Roman" w:cs="Times New Roman"/>
          <w:noProof/>
          <w:color w:val="000000"/>
          <w:position w:val="-8"/>
          <w:sz w:val="24"/>
          <w:szCs w:val="24"/>
        </w:rPr>
        <w:drawing>
          <wp:inline distT="0" distB="0" distL="0" distR="0">
            <wp:extent cx="297815" cy="23368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 xml:space="preserve"> - </w:t>
      </w:r>
      <w:r w:rsidR="00A10791" w:rsidRPr="00CE7B29">
        <w:rPr>
          <w:rFonts w:ascii="Times New Roman" w:hAnsi="Times New Roman" w:cs="Times New Roman"/>
          <w:noProof/>
          <w:color w:val="000000"/>
          <w:position w:val="-8"/>
          <w:sz w:val="24"/>
          <w:szCs w:val="24"/>
        </w:rPr>
        <w:drawing>
          <wp:inline distT="0" distB="0" distL="0" distR="0">
            <wp:extent cx="297815" cy="23368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Можно создавать также плантации сосны и ели на осушенных перегнойно-глеевых, торфянисто-глеевых и торфяно-болотных почвах.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Почвы на участках для закладки плантаций должны содержать следующее минимальное количество подвижных форм азота, фосфора и калия в перегнойном горизонте соответственно для сосны и ели: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легкогидролизуемого азота - 2,5 и 3,0 мг на 100 г почвы;</w:t>
      </w:r>
    </w:p>
    <w:p w:rsidR="00F70877" w:rsidRPr="00CE7B29" w:rsidRDefault="00A10791"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noProof/>
          <w:color w:val="000000"/>
          <w:position w:val="-8"/>
          <w:sz w:val="24"/>
          <w:szCs w:val="24"/>
        </w:rPr>
        <w:drawing>
          <wp:inline distT="0" distB="0" distL="0" distR="0">
            <wp:extent cx="297815" cy="23368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002D7998" w:rsidRPr="00CE7B29">
        <w:rPr>
          <w:rFonts w:ascii="Times New Roman" w:hAnsi="Times New Roman" w:cs="Times New Roman"/>
          <w:color w:val="000000"/>
          <w:sz w:val="24"/>
          <w:szCs w:val="24"/>
        </w:rPr>
        <w:t xml:space="preserve"> - 1,5 и 3,0 мг;</w:t>
      </w:r>
    </w:p>
    <w:p w:rsidR="00F70877" w:rsidRPr="00CE7B29" w:rsidRDefault="00A10791"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noProof/>
          <w:color w:val="000000"/>
          <w:position w:val="-7"/>
          <w:sz w:val="24"/>
          <w:szCs w:val="24"/>
        </w:rPr>
        <w:drawing>
          <wp:inline distT="0" distB="0" distL="0" distR="0">
            <wp:extent cx="297815" cy="233680"/>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002D7998" w:rsidRPr="00CE7B29">
        <w:rPr>
          <w:rFonts w:ascii="Times New Roman" w:hAnsi="Times New Roman" w:cs="Times New Roman"/>
          <w:color w:val="000000"/>
          <w:sz w:val="24"/>
          <w:szCs w:val="24"/>
        </w:rPr>
        <w:t xml:space="preserve"> - 1,0 и 2,0 мг;</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гумуса - 1,0 и 1,5%;</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pH - в пределах 4,1 - 6,0 единицы для обеих пород.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Минимальное валовое содержание азота, фосфора и калия в перегнойном горизонте должно быть соответственно 0,7, 0,5 и 1,0% для обеих пород.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Площадь под лесные культуры должна быть очищена от древесной и кустарниковой растительности, если таковая имеется, а также от порубочных остатков. В зависимости от технологии производства лесных культур проводят сплошную или полосную корчевку пней.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Плантационные культуры создаются на хорошо подготовленной почве.</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суходолах после раскорчевки (сплошной или полосной), вычесывания крупных корней и выравнивания площади почву обрабатывают плугом на глубину 20 - 25 см с последующим ее дискованием.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легких песчаных и супесчаных почвах, вышедших из-под сельскохозяйственного пользования, посадку культур можно производить без вспашки почвы.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Плантационные культуры сосны и ели должны быть чистыми по составу. Посадка производится весной высокосортными стандартными посадочными материалами, выращенными из семян с плюсовых и элитных деревьев. Для посадки сосны используются двухлетние сеянцы, ели - 2 - 3-летние сеянцы или 4- или 5-летние саженцы. Посадку осуществляют серийно выпускаемыми лесопосадочными машинами СБН-1А, МЛУ.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Приживаемость культур в первые один - два года должна быть не ниже 90 - 95%. Дополнение культур производят лишь там, где в рядах расстояние между благонадежными саженцами превышает 2,5 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условиях Кировской области плантационные культуры сосны с ориентацией на выращивание балансов создают с исходной густотой 5 - 6 тысяч растений на 1 га, культуры ели - густотой 4 - 5 тысяч растений на 1 га.</w:t>
      </w:r>
    </w:p>
    <w:p w:rsidR="00022F9A" w:rsidRPr="00CE7B29" w:rsidRDefault="00022F9A" w:rsidP="00022F9A">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Рекомендуемые нормативы густоты плантационных культур отражены в Приложении </w:t>
      </w:r>
      <w:r w:rsidR="002C7E36">
        <w:rPr>
          <w:rFonts w:ascii="Times New Roman" w:hAnsi="Times New Roman" w:cs="Times New Roman"/>
          <w:sz w:val="24"/>
          <w:szCs w:val="24"/>
        </w:rPr>
        <w:t>9</w:t>
      </w:r>
      <w:r w:rsidRPr="00CE7B29">
        <w:rPr>
          <w:rFonts w:ascii="Times New Roman" w:hAnsi="Times New Roman" w:cs="Times New Roman"/>
          <w:sz w:val="24"/>
          <w:szCs w:val="24"/>
        </w:rPr>
        <w:t>.</w:t>
      </w: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Первоначальное размещение посадочных мест - кулисное, по пять рядов в кулисе. Расстояние между рядами в кулисе - 1,8 м; шаг посадки - 0,7 - 1,0 м; ширина полос - 3,8 - 4,0 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Чтобы сохранить культуры и обеспечить их успешный рост, используют все виды борьбы с сорняками современными химическими препаратами.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 мере надобности (обычно два - три раза за сезон) в первые четыре года проводят обработку междурядий дисковыми культиваторами.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случае появления поросли лиственных пород ее удаляют с использованием химических и механических средств.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При низкой обеспеченности почвы элементами питания растений перед созданием культур производят заправку почвы фосфорными и калийными удобрениями. Если верхний 10 - 20-сантиметровый слой почвы содержит подвижные формы фосфора и калия в количестве 5 мг на 100 г почвы, осенью в год, предшествующий посадке, в почву вносят 120 кг/га </w:t>
      </w:r>
      <w:r w:rsidR="00A10791" w:rsidRPr="00CE7B29">
        <w:rPr>
          <w:rFonts w:ascii="Times New Roman" w:hAnsi="Times New Roman" w:cs="Times New Roman"/>
          <w:noProof/>
          <w:color w:val="000000"/>
          <w:position w:val="-8"/>
          <w:sz w:val="24"/>
          <w:szCs w:val="24"/>
        </w:rPr>
        <w:drawing>
          <wp:inline distT="0" distB="0" distL="0" distR="0">
            <wp:extent cx="297815" cy="23368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 xml:space="preserve"> и </w:t>
      </w:r>
      <w:r w:rsidR="00A10791" w:rsidRPr="00CE7B29">
        <w:rPr>
          <w:rFonts w:ascii="Times New Roman" w:hAnsi="Times New Roman" w:cs="Times New Roman"/>
          <w:noProof/>
          <w:color w:val="000000"/>
          <w:position w:val="-7"/>
          <w:sz w:val="24"/>
          <w:szCs w:val="24"/>
        </w:rPr>
        <w:drawing>
          <wp:inline distT="0" distB="0" distL="0" distR="0">
            <wp:extent cx="297815" cy="23368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 xml:space="preserve">. При содержании в почве </w:t>
      </w:r>
      <w:r w:rsidR="00A10791" w:rsidRPr="00CE7B29">
        <w:rPr>
          <w:rFonts w:ascii="Times New Roman" w:hAnsi="Times New Roman" w:cs="Times New Roman"/>
          <w:noProof/>
          <w:color w:val="000000"/>
          <w:position w:val="-8"/>
          <w:sz w:val="24"/>
          <w:szCs w:val="24"/>
        </w:rPr>
        <w:drawing>
          <wp:inline distT="0" distB="0" distL="0" distR="0">
            <wp:extent cx="297815" cy="23368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 xml:space="preserve"> и </w:t>
      </w:r>
      <w:r w:rsidR="00A10791" w:rsidRPr="00CE7B29">
        <w:rPr>
          <w:rFonts w:ascii="Times New Roman" w:hAnsi="Times New Roman" w:cs="Times New Roman"/>
          <w:noProof/>
          <w:color w:val="000000"/>
          <w:position w:val="-7"/>
          <w:sz w:val="24"/>
          <w:szCs w:val="24"/>
        </w:rPr>
        <w:drawing>
          <wp:inline distT="0" distB="0" distL="0" distR="0">
            <wp:extent cx="297815" cy="23368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815" cy="233680"/>
                    </a:xfrm>
                    <a:prstGeom prst="rect">
                      <a:avLst/>
                    </a:prstGeom>
                    <a:noFill/>
                    <a:ln>
                      <a:noFill/>
                    </a:ln>
                  </pic:spPr>
                </pic:pic>
              </a:graphicData>
            </a:graphic>
          </wp:inline>
        </w:drawing>
      </w:r>
      <w:r w:rsidRPr="00CE7B29">
        <w:rPr>
          <w:rFonts w:ascii="Times New Roman" w:hAnsi="Times New Roman" w:cs="Times New Roman"/>
          <w:color w:val="000000"/>
          <w:sz w:val="24"/>
          <w:szCs w:val="24"/>
        </w:rPr>
        <w:t xml:space="preserve"> на уровне 5 - 10 мг на 100 г почвы доза фосфорных и калийных удобрений снижается до 60 кг/га.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Начиная со второго - четвертого года выращивания культур их подкармливают азотными удобрениями: до 10 - 12 лет один раз каждые два - три года по 60 кг/га, а затем один раз в четыре года по 100 кг/га.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Подкормки фосфорными и калийными удобрениями производят один раз в 8 - 10 лет в дозах до 100 кг/га.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культурах до 10 - 12 лет удобрения вносят только в рядах на полосах шириной 1 м, а затем сплошь.</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улучшения плодородия почвы в плантационные культуры на третий год после посадки можно вводить почвоулучшающие растения, в частности люпин многолетний.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плантациях ведут систематические наблюдения за развитием и численностью хвоегрызущих насекомых. В случае угрозы нападения вредителей применяются микробиологические или химические методы борьбы с ними.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плантациях и вокруг них следует вывешивать синичники и скворечники для привлечения полезных птиц.</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Рубки ухода в плантационных культурах должны быть направлены на то, чтобы создать оптимальные условия для роста оставляемых до главной рубки деревьев с целью быстрейшего получения нужного сортимента в возможно большем объеме. Культуры разреживают по низовому методу, стремясь при этом к тому, чтобы оставляемые для доращивания деревья размещались равномерно по площади.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Интенсивные прореживания с вырубкой до 30 - 40% растущих деревьев производятся один раз в 10 - 15 лет.</w:t>
      </w:r>
    </w:p>
    <w:p w:rsidR="00022F9A" w:rsidRPr="00CE7B29" w:rsidRDefault="00022F9A" w:rsidP="00022F9A">
      <w:pPr>
        <w:pStyle w:val="ConsPlusNormal"/>
        <w:ind w:firstLine="540"/>
        <w:jc w:val="both"/>
        <w:rPr>
          <w:rFonts w:ascii="Times New Roman" w:hAnsi="Times New Roman" w:cs="Times New Roman"/>
          <w:sz w:val="24"/>
          <w:szCs w:val="24"/>
        </w:rPr>
      </w:pPr>
    </w:p>
    <w:p w:rsidR="00022F9A" w:rsidRPr="00B5151B" w:rsidRDefault="00022F9A" w:rsidP="006A4522">
      <w:pPr>
        <w:pStyle w:val="02"/>
      </w:pPr>
      <w:bookmarkStart w:id="252" w:name="_Toc510098399"/>
      <w:bookmarkStart w:id="253" w:name="_Toc520130190"/>
      <w:bookmarkStart w:id="254" w:name="_Toc521767235"/>
      <w:r w:rsidRPr="00B5151B">
        <w:t>Нормативы, параметры и сроки использования лесов для выращивания лесных плодовых, ягодных, декоративных растений и лекарственных растений</w:t>
      </w:r>
      <w:bookmarkEnd w:id="252"/>
      <w:bookmarkEnd w:id="253"/>
      <w:bookmarkEnd w:id="254"/>
    </w:p>
    <w:p w:rsidR="00F70877" w:rsidRPr="00CE7B29" w:rsidRDefault="00F70877">
      <w:pPr>
        <w:pStyle w:val="ConsPlusNormal"/>
        <w:jc w:val="both"/>
        <w:rPr>
          <w:rFonts w:ascii="Times New Roman" w:hAnsi="Times New Roman" w:cs="Times New Roman"/>
          <w:color w:val="000000"/>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39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Выращивание лесных плодовых, ягодных, декоративных растений, лекарственных растений</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4. Правила использования лесов для выращивания лесных плодовых, ягодных, декоративных растений, лекарственных растений установлены приказом Рослесхоза от 05.12.2011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510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 или лесопарка.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которым предоставлено право использования лесов для выращивания лесных плодовых, ягодных, декоративных растений, лекарственных растений, должны применять способы и технологии, предотвращающие возникновение эрозии почв, исключающие негативное воздействие на состояние и воспроизводство лесов, а также на состояние водных и других природных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Правила распространяются на все лесные районы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арендующие лесные участки для выращивания лесных плодовых, ягодных, декоративных растений, лекарственных растений, имеют право: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в соответствии с условиями договора аренды;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создавать согласно части 1 статьи 13 Лесного кодекса Российской Федерации лесную инфраструктуру (лесные дороги, лесные склады и другую);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размещать согласно части 2 статьи 39 Лесного кодекса Российской Федерации на предоставленных лесных участках временные постройки;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иметь другие права, если их реализация не противоречит требованиям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арендующие лесные участки для выращивания лесных плодовых, ягодных, декоративных растений, лекарственных растений, обязаны: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составлять проект освоения лесов в соответствии с частью 1 статьи 88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в соответствии с проектом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соблюдать условия договора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соблюдать Правила пожарной безопасности в лесах и Правила санитарной безопасности в лесах;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2 статьи 26 Лесного кодекса Российской Федерации подавать ежегодно лесную декларацию;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1 статьи 49 Лесного кодекса Российской Федерации представлять отчет об использовании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1 статьи 60 Лесного кодекса Российской Федерации представлять отчет об охране и о защите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выполнять другие обязанности, предусмотренные лесным законодательством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19.07.1997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109-ФЗ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 безопасном обращении с пестицидами и агрохимикатами</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022F9A" w:rsidRPr="00CE7B29" w:rsidRDefault="00022F9A" w:rsidP="00022F9A">
      <w:pPr>
        <w:pStyle w:val="ConsPlusNormal"/>
        <w:ind w:firstLine="540"/>
        <w:jc w:val="both"/>
        <w:rPr>
          <w:rFonts w:ascii="Times New Roman" w:hAnsi="Times New Roman" w:cs="Times New Roman"/>
          <w:sz w:val="24"/>
          <w:szCs w:val="24"/>
        </w:rPr>
      </w:pPr>
      <w:bookmarkStart w:id="255" w:name="_Hlk515964325"/>
    </w:p>
    <w:p w:rsidR="00022F9A" w:rsidRPr="00B5151B" w:rsidRDefault="00022F9A" w:rsidP="006A4522">
      <w:pPr>
        <w:pStyle w:val="02"/>
      </w:pPr>
      <w:bookmarkStart w:id="256" w:name="_Toc510098400"/>
      <w:bookmarkStart w:id="257" w:name="_Toc520130191"/>
      <w:bookmarkStart w:id="258" w:name="_Toc521767236"/>
      <w:r w:rsidRPr="00B5151B">
        <w:t>Использование лесов для выращивания посадочного материала лесных растений (саженцев, сеянцев)</w:t>
      </w:r>
      <w:bookmarkEnd w:id="256"/>
      <w:bookmarkEnd w:id="257"/>
      <w:bookmarkEnd w:id="258"/>
    </w:p>
    <w:p w:rsidR="00022F9A" w:rsidRPr="00CE7B29" w:rsidRDefault="00022F9A" w:rsidP="00022F9A">
      <w:pPr>
        <w:pStyle w:val="ConsPlusNormal"/>
        <w:ind w:firstLine="540"/>
        <w:jc w:val="both"/>
        <w:rPr>
          <w:rFonts w:ascii="Times New Roman" w:hAnsi="Times New Roman" w:cs="Times New Roman"/>
          <w:sz w:val="24"/>
          <w:szCs w:val="24"/>
        </w:rPr>
      </w:pPr>
    </w:p>
    <w:bookmarkEnd w:id="255"/>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39.1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Выращивание посадочного материала лесных растений (саженцев, сеянцев)</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 Правила использования лесов для выращивания посадочного материала лесных растений (саженцев, сеянцев) устанавливаются уполномоченным федеральным органом исполнительной власти.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Правила использования лесов для выращивания посадочного материала лесных растений (саженцев, сеянцев) утверждены приказом Рослесхоза от 19.07.2011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308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использования лесов для выращивания посадочного материала лесных растений (саженцев, сеянцев)</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и устанавливают порядок использования лесов для выращивания посадочного материала лесных растений (саженцев, сеянцев) во всех лесных районах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Права и обязанности лиц, осуществляющих использование лесов для выращивания посадочного материала лесных растений (саженцев, сеянцев).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использующие леса для выращивания посадочного материала лесных растений (саженцев, сеянцев), имеют право:</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использование лесов в соответствии с условиями договора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создавать согласно части 1 статьи 13 Лесного кодекса Российской Федерации лесную инфраструктуру (лесные дороги, лесные склады и другую);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размещать согласно части 2 статьи 39.1 Лесного кодекса Российской Федерации на предоставленных лесных участках теплицы, другие строения и сооружения;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иметь другие права, если их реализация не противоречит требованиям законодательства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использующие леса для выращивания посадочного материала лесных растений (саженцев, сеянцев), обязаны: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составлять проект освоения лесов в соответствии с частью 1 статьи 88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использование лесов в соответствии с проектом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соблюдать условия договора аренды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соблюдать Правила пожарной безопасности в лесах и Правила санитарной безопасности в лесах;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2 статьи 26 Лесного кодекса Российской Федерации подавать ежегодно лесную декларацию;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1 статьи 49 Лесного кодекса Российской Федерации представлять отчет об использовании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1 статьи 60 Лесного кодекса Российской Федерации представлять отчет об охране и о защите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выполнять другие обязанности, предусмотренные законодательством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Требования к использованию лесов для выращивания посадочного материала лесных растений (саженцев, сеянцев).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022F9A" w:rsidRPr="00CE7B29" w:rsidRDefault="00022F9A" w:rsidP="00022F9A">
      <w:pPr>
        <w:pStyle w:val="ConsPlusNormal"/>
        <w:ind w:firstLine="540"/>
        <w:jc w:val="both"/>
        <w:rPr>
          <w:rFonts w:ascii="Times New Roman" w:hAnsi="Times New Roman" w:cs="Times New Roman"/>
          <w:sz w:val="24"/>
          <w:szCs w:val="24"/>
        </w:rPr>
      </w:pPr>
      <w:bookmarkStart w:id="259" w:name="_Hlk515964702"/>
    </w:p>
    <w:p w:rsidR="00022F9A" w:rsidRPr="00B5151B" w:rsidRDefault="00022F9A" w:rsidP="006A4522">
      <w:pPr>
        <w:pStyle w:val="02"/>
      </w:pPr>
      <w:bookmarkStart w:id="260" w:name="_Toc510098401"/>
      <w:bookmarkStart w:id="261" w:name="_Toc520130192"/>
      <w:bookmarkStart w:id="262" w:name="_Toc521767237"/>
      <w:r w:rsidRPr="00B5151B">
        <w:t>Нормативы, параметры, сроки использования лесов для выполнения работ по геологическому изучению недр, для разработки месторождений полезных ископаемых</w:t>
      </w:r>
      <w:bookmarkEnd w:id="260"/>
      <w:bookmarkEnd w:id="261"/>
      <w:bookmarkEnd w:id="262"/>
    </w:p>
    <w:p w:rsidR="00022F9A" w:rsidRPr="00CE7B29" w:rsidRDefault="00022F9A" w:rsidP="00022F9A">
      <w:pPr>
        <w:pStyle w:val="ConsPlusNormal"/>
        <w:jc w:val="both"/>
        <w:rPr>
          <w:rFonts w:ascii="Times New Roman" w:hAnsi="Times New Roman" w:cs="Times New Roman"/>
          <w:sz w:val="24"/>
          <w:szCs w:val="24"/>
        </w:rPr>
      </w:pPr>
    </w:p>
    <w:bookmarkEnd w:id="259"/>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43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Использование лесов для выполнения работ по геологическому изучению недр, для разработки месторождений полезных ископаемых</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указанных в п. 3.</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3.1. 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4. Порядок использования лесов для выполнения работ по геологическому изучению недр, для разработки месторождений полезных ископаемых установлен приказом Рослесхоза от 27.12.2010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515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A529F1">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выполнения работ по геологическому изучению недр на землях лесного фонда без пред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разработка месторождений полезных ископаемых в зеленых зонах и лесопарковых зонах.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Допускается проведение рубок лесных насаждений в резервных лесах при выполнении работ по геологическому изучению недр.</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Российской Федерации принадлежит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23.07.2009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604.</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зоне притундровых лесов и редкостойной тайги перебазировка подвижного состава и грузов, способные нарушить растительный и почвенный покровы, а также механизированная валка деревьев, трелевка древесины, уборка порубочных остатков должны осуществляться преимущественно в зимний период.</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затопление и длительное подтопление лесных насаждений;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повреждение лесных насаждений, растительного покрова и почв за пределами предоставленного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захламление лесов строительными, промышленными, древесными, бытовыми и иными отходами, мусором;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3E1773" w:rsidRPr="00CE7B29" w:rsidRDefault="003E1773" w:rsidP="003E1773">
      <w:pPr>
        <w:pStyle w:val="ConsPlusNormal"/>
        <w:ind w:firstLine="540"/>
        <w:jc w:val="both"/>
        <w:rPr>
          <w:rFonts w:ascii="Times New Roman" w:hAnsi="Times New Roman" w:cs="Times New Roman"/>
          <w:sz w:val="24"/>
          <w:szCs w:val="24"/>
        </w:rPr>
      </w:pPr>
      <w:bookmarkStart w:id="263" w:name="_Hlk516151193"/>
    </w:p>
    <w:p w:rsidR="003E1773" w:rsidRPr="00B5151B" w:rsidRDefault="003E1773" w:rsidP="006A4522">
      <w:pPr>
        <w:pStyle w:val="02"/>
      </w:pPr>
      <w:bookmarkStart w:id="264" w:name="_Toc510098402"/>
      <w:bookmarkStart w:id="265" w:name="_Toc520130193"/>
      <w:bookmarkStart w:id="266" w:name="_Toc521767238"/>
      <w:r w:rsidRPr="00B5151B">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264"/>
      <w:bookmarkEnd w:id="265"/>
      <w:bookmarkEnd w:id="266"/>
    </w:p>
    <w:p w:rsidR="003E1773" w:rsidRPr="00CE7B29" w:rsidRDefault="003E1773" w:rsidP="003E1773">
      <w:pPr>
        <w:pStyle w:val="ConsPlusNormal"/>
        <w:ind w:firstLine="540"/>
        <w:jc w:val="both"/>
        <w:rPr>
          <w:rFonts w:ascii="Times New Roman" w:hAnsi="Times New Roman" w:cs="Times New Roman"/>
          <w:sz w:val="24"/>
          <w:szCs w:val="24"/>
        </w:rPr>
      </w:pPr>
    </w:p>
    <w:p w:rsidR="003E1773" w:rsidRPr="00CE7B29" w:rsidRDefault="003E1773" w:rsidP="003E1773">
      <w:pPr>
        <w:pStyle w:val="ConsPlusNormal"/>
        <w:ind w:firstLine="720"/>
        <w:jc w:val="both"/>
        <w:rPr>
          <w:rFonts w:ascii="Times New Roman" w:hAnsi="Times New Roman" w:cs="Times New Roman"/>
          <w:sz w:val="24"/>
          <w:szCs w:val="24"/>
        </w:rPr>
      </w:pPr>
      <w:r w:rsidRPr="00CE7B29">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статьей 44 Лесного кодекса и в соответствии с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bookmarkEnd w:id="263"/>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специализированных портов в соответствии с водным законодательством.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Статья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Разновидностями искусственных водных объектов ст. 5 Водного кодекса РФ провозглашает, в частности, водохранилища, пруды и каналы. 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Для тех же целей создаются и эксплуатируются гидротехнические сооружения, к которым в соответствии со ст. 3 Федерального закона от 21.07.1997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117-ФЗ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 безопасности гидротехнических сооружений</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относятся: плотины; здания гидроэлектростанций; водосбросные, водоспускные и водовыпускные сооружения; туннели; каналы; насосные станции; судоходные шлюзы; судоподъемники; сооружения, предназначенные для защиты от наводнений и разрушений берегов водохранилищ, берегов и дна русел рек; сооружения (дамбы), ограждающие хранилища жидких отходов промышленных и сельскохозяйственных организаций; устройства от размывов на каналах, а также другие сооружения, предназначенные для использования водных ресурсов и предотвращения вредного воздействия вод и жидких отходов.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Лесной кодекс РФ предусматривает также возможность использования лесов для строительства и эксплуатации специализированных портов. Под специализированными портами, указанными в ст. 44 Лесного кодекса РФ, следует понимать комплекс сооружений, расположенных на специально отведенных территориях суши и акватории и предназначенных для обслуживания судов, осуществляющих перевозки лесных ресурсов и иных грузов, которые необходимы лесному хозяйству и лесной промышленности (ст. 9 Кодекса торгового мореплавания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Предусмотрено, что использование лесов для строительства и эксплуатации водохранилищ, иных искусственных водных объектов, а также гидротехнических сооружений, специализированных портов осуществляется в соответствии со ст. 21 Лесного кодекса РФ, или указывается, что данный вид использования может быть связан со строительством, реконструкцией и эксплуатацией объектов, не связанных с созданием лесной инфраструктуры.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использовании лесов в указанных целях разрешается вырубка деревьев, кустарников, лиан, в том числе в охранных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(часть 5 ст. 21 ЛК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6 ст. 21 Лесного кодекса РФ земли, которые использовались для строительства, реконструкции и эксплуатации гидротехнических сооружений, не связанных с созданием лесной инфраструктуры, подлежат рекультивации.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Рассматриваемое использование лесов относится к видам, которые осуществляются без изъятия лесных ресурсов, но невозможны без предоставления лесных участков (части 2 и 3 ст. 44 Лесного кодекса РФ).</w:t>
      </w:r>
      <w:r w:rsidR="00FA1BC2" w:rsidRPr="00CE7B29">
        <w:rPr>
          <w:rFonts w:ascii="Times New Roman" w:hAnsi="Times New Roman" w:cs="Times New Roman"/>
          <w:color w:val="000000"/>
          <w:sz w:val="24"/>
          <w:szCs w:val="24"/>
        </w:rPr>
        <w:t xml:space="preserve"> </w:t>
      </w:r>
      <w:r w:rsidR="003E1773" w:rsidRPr="00CE7B29">
        <w:rPr>
          <w:rFonts w:ascii="Times New Roman" w:hAnsi="Times New Roman" w:cs="Times New Roman"/>
          <w:sz w:val="24"/>
          <w:szCs w:val="24"/>
        </w:rPr>
        <w:t>Классификация водоохранно-защитной роли лесов представлена в Приложении </w:t>
      </w:r>
      <w:r w:rsidR="002A7CD4">
        <w:rPr>
          <w:rFonts w:ascii="Times New Roman" w:hAnsi="Times New Roman" w:cs="Times New Roman"/>
          <w:sz w:val="24"/>
          <w:szCs w:val="24"/>
        </w:rPr>
        <w:t>8</w:t>
      </w:r>
      <w:r w:rsidR="003E1773" w:rsidRPr="00CE7B29">
        <w:rPr>
          <w:rFonts w:ascii="Times New Roman" w:hAnsi="Times New Roman" w:cs="Times New Roman"/>
          <w:sz w:val="24"/>
          <w:szCs w:val="24"/>
        </w:rPr>
        <w:t xml:space="preserve"> (Таблица </w:t>
      </w:r>
      <w:r w:rsidR="002A7CD4">
        <w:rPr>
          <w:rFonts w:ascii="Times New Roman" w:hAnsi="Times New Roman" w:cs="Times New Roman"/>
          <w:sz w:val="24"/>
          <w:szCs w:val="24"/>
        </w:rPr>
        <w:t>8</w:t>
      </w:r>
      <w:r w:rsidR="003E1773" w:rsidRPr="00CE7B29">
        <w:rPr>
          <w:rFonts w:ascii="Times New Roman" w:hAnsi="Times New Roman" w:cs="Times New Roman"/>
          <w:sz w:val="24"/>
          <w:szCs w:val="24"/>
        </w:rPr>
        <w:t>.</w:t>
      </w:r>
      <w:r w:rsidR="002A7CD4">
        <w:rPr>
          <w:rFonts w:ascii="Times New Roman" w:hAnsi="Times New Roman" w:cs="Times New Roman"/>
          <w:sz w:val="24"/>
          <w:szCs w:val="24"/>
        </w:rPr>
        <w:t>2</w:t>
      </w:r>
      <w:r w:rsidR="003E1773" w:rsidRPr="00CE7B29">
        <w:rPr>
          <w:rFonts w:ascii="Times New Roman" w:hAnsi="Times New Roman" w:cs="Times New Roman"/>
          <w:sz w:val="24"/>
          <w:szCs w:val="24"/>
        </w:rPr>
        <w:t>).</w:t>
      </w:r>
    </w:p>
    <w:p w:rsidR="003E1773" w:rsidRPr="00CE7B29" w:rsidRDefault="003E1773" w:rsidP="003E1773">
      <w:pPr>
        <w:pStyle w:val="ConsPlusNormal"/>
        <w:ind w:firstLine="540"/>
        <w:jc w:val="both"/>
        <w:rPr>
          <w:rFonts w:ascii="Times New Roman" w:hAnsi="Times New Roman" w:cs="Times New Roman"/>
          <w:sz w:val="24"/>
          <w:szCs w:val="24"/>
        </w:rPr>
      </w:pPr>
      <w:bookmarkStart w:id="267" w:name="_Hlk516151370"/>
    </w:p>
    <w:p w:rsidR="003E1773" w:rsidRPr="00B5151B" w:rsidRDefault="003E1773" w:rsidP="006A4522">
      <w:pPr>
        <w:pStyle w:val="02"/>
      </w:pPr>
      <w:bookmarkStart w:id="268" w:name="_Toc510098403"/>
      <w:bookmarkStart w:id="269" w:name="_Toc520130194"/>
      <w:bookmarkStart w:id="270" w:name="_Toc521767239"/>
      <w:r w:rsidRPr="00B5151B">
        <w:t>Нормативы, параметры и сроки использования лесов для строительства, реконструкции, эксплуатации линейных объектов</w:t>
      </w:r>
      <w:bookmarkEnd w:id="268"/>
      <w:bookmarkEnd w:id="269"/>
      <w:bookmarkEnd w:id="270"/>
    </w:p>
    <w:p w:rsidR="003E1773" w:rsidRPr="00CE7B29" w:rsidRDefault="003E1773" w:rsidP="003E1773">
      <w:pPr>
        <w:pStyle w:val="ConsPlusNormal"/>
        <w:ind w:firstLine="540"/>
        <w:jc w:val="both"/>
        <w:rPr>
          <w:rFonts w:ascii="Times New Roman" w:hAnsi="Times New Roman" w:cs="Times New Roman"/>
          <w:sz w:val="24"/>
          <w:szCs w:val="24"/>
        </w:rPr>
      </w:pPr>
    </w:p>
    <w:bookmarkEnd w:id="267"/>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45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Использование лесов для строительства, реконструкции, эксплуатации линейных объектов</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Использование лесов для строительства, реконструкции, эксплуатации линейных объектов осуществляется в соответствии со статьей 21 настоящего Кодекса.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строительства линейных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5. Порядок использования лесов для строительства, реконструкции, эксплуатации линейных объектов утвержден приказом Рослесхоза от 10.06.2011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223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Правил использования лесов для строительства, реконструкции, эксплуатации линейных объектов</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лесных участках, предоставленных в пользование в целях строительства, реконструкции линейных объектов, использование лесов осуществляется в соответствии с проектом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а) прокладка и содержание в безлесном состоянии просек вдоль и по периметру линейных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а</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160 (Собрание законодательства Российской Федерации, 2009,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10, ст. 1220);</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вырубка сильно ослабленных, усыхающих, сухостойных, ветровальных и буреломных деревьев, угрожающих падением на линейные объекты.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частью 1 статьи 88 Лесного кодекса Российской Федерации при проведении рубок лесных насаждений, указанных в пункте 8 и абзаце первом настоящего пункта Правил, проект освоения лесов не составляется.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Для проведения указанных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а) наименование юридического лица, фамилию, имя, отчество - для физического лица;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б) объем и породный состав вырубаемой древесины;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указываются диспетчерское наименование объекта и проектный номинальный класс напряжения);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г) срок завершения рубки лесных насаждений.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Такие рубки осуществляются в порядке, установленном настоящими Правилами.</w:t>
      </w:r>
    </w:p>
    <w:p w:rsidR="00F70877" w:rsidRPr="00CE7B29" w:rsidRDefault="003E1773" w:rsidP="00D02A59">
      <w:pPr>
        <w:pStyle w:val="ConsPlusNormal"/>
        <w:ind w:firstLine="540"/>
        <w:jc w:val="both"/>
        <w:rPr>
          <w:rFonts w:ascii="Times New Roman" w:hAnsi="Times New Roman" w:cs="Times New Roman"/>
          <w:color w:val="000000"/>
          <w:sz w:val="24"/>
          <w:szCs w:val="24"/>
        </w:rPr>
      </w:pPr>
      <w:bookmarkStart w:id="271" w:name="_Hlk516151811"/>
      <w:r w:rsidRPr="00CE7B29">
        <w:rPr>
          <w:rFonts w:ascii="Times New Roman" w:hAnsi="Times New Roman" w:cs="Times New Roman"/>
          <w:sz w:val="24"/>
          <w:szCs w:val="24"/>
        </w:rPr>
        <w:t>В защитных лесах предусмотренные пунктом 11 Правил использования лесов для строительства, реконструкции, эксплуатации линейных объектов</w:t>
      </w:r>
      <w:bookmarkEnd w:id="271"/>
      <w:r w:rsidR="00B62E7A" w:rsidRPr="00CE7B29">
        <w:rPr>
          <w:rFonts w:ascii="Times New Roman" w:hAnsi="Times New Roman" w:cs="Times New Roman"/>
          <w:sz w:val="24"/>
          <w:szCs w:val="24"/>
        </w:rPr>
        <w:t xml:space="preserve"> </w:t>
      </w:r>
      <w:r w:rsidR="002D7998" w:rsidRPr="00CE7B29">
        <w:rPr>
          <w:rFonts w:ascii="Times New Roman" w:hAnsi="Times New Roman" w:cs="Times New Roman"/>
          <w:color w:val="000000"/>
          <w:sz w:val="24"/>
          <w:szCs w:val="24"/>
        </w:rPr>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зоне притундровых лесов и редкостойной тайги рубка лесных насаждений, трелевка должны производиться с минимальным нарушением растительного и почвенного покрова.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использовании лесов в целях строительства, реконструкции и эксплуатации линейных объектов не допускается: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загрязнение площади предоставленного лесного участка и территории за его пределами химическими и радиоактивными веществами;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осуществляющие использование лесов в целях строительства, реконструкции и эксплуатации линейных объектов, обеспечивают: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принятие необходимых мер по устранению аварийных ситуаций, а также ликвидации их последствий, возникших по вине указанных лиц.</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3E1773" w:rsidRPr="00CE7B29" w:rsidRDefault="003E1773" w:rsidP="003E1773">
      <w:pPr>
        <w:pStyle w:val="ConsPlusNormal"/>
        <w:ind w:firstLine="540"/>
        <w:jc w:val="both"/>
        <w:rPr>
          <w:rFonts w:ascii="Times New Roman" w:hAnsi="Times New Roman" w:cs="Times New Roman"/>
          <w:sz w:val="24"/>
          <w:szCs w:val="24"/>
        </w:rPr>
      </w:pPr>
      <w:bookmarkStart w:id="272" w:name="_Hlk516151915"/>
    </w:p>
    <w:p w:rsidR="003E1773" w:rsidRPr="00B5151B" w:rsidRDefault="003E1773" w:rsidP="006A4522">
      <w:pPr>
        <w:pStyle w:val="02"/>
      </w:pPr>
      <w:bookmarkStart w:id="273" w:name="_Toc510098404"/>
      <w:bookmarkStart w:id="274" w:name="_Toc520130195"/>
      <w:bookmarkStart w:id="275" w:name="_Toc521767240"/>
      <w:r w:rsidRPr="00B5151B">
        <w:t>Нормативы, параметры и сроки использования лесов для переработки древесины и иных лесных ресурсов</w:t>
      </w:r>
      <w:bookmarkEnd w:id="273"/>
      <w:bookmarkEnd w:id="274"/>
      <w:bookmarkEnd w:id="275"/>
    </w:p>
    <w:p w:rsidR="003E1773" w:rsidRPr="00CE7B29" w:rsidRDefault="003E1773" w:rsidP="003E1773">
      <w:pPr>
        <w:pStyle w:val="ConsPlusNormal"/>
        <w:ind w:firstLine="540"/>
        <w:jc w:val="both"/>
        <w:rPr>
          <w:rFonts w:ascii="Times New Roman" w:hAnsi="Times New Roman" w:cs="Times New Roman"/>
          <w:sz w:val="24"/>
          <w:szCs w:val="24"/>
        </w:rPr>
      </w:pPr>
    </w:p>
    <w:bookmarkEnd w:id="272"/>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46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Использование лесов для переработки древесины и иных лесных ресурсов</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в соответствии со статьей 14 настоящего Кодекса.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2.1. 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3E1773" w:rsidRPr="00CE7B29" w:rsidRDefault="003E1773" w:rsidP="003E1773">
      <w:pPr>
        <w:pStyle w:val="ConsPlusNormal"/>
        <w:ind w:firstLine="540"/>
        <w:jc w:val="both"/>
        <w:rPr>
          <w:rFonts w:ascii="Times New Roman" w:hAnsi="Times New Roman" w:cs="Times New Roman"/>
          <w:sz w:val="24"/>
          <w:szCs w:val="24"/>
        </w:rPr>
      </w:pPr>
      <w:bookmarkStart w:id="276" w:name="_Hlk516152008"/>
      <w:r w:rsidRPr="00CE7B29">
        <w:rPr>
          <w:rFonts w:ascii="Times New Roman" w:hAnsi="Times New Roman" w:cs="Times New Roman"/>
          <w:sz w:val="24"/>
          <w:szCs w:val="24"/>
        </w:rPr>
        <w:t>3. Правила использования лесов для переработки древесины и иных лесных ресурсов утверждены приказом Министерства природных ресурсов и экологии Российской Федерации от 01.12.2014 № 528 «Об утверждении Правил использования лесов для переработки древесины и иных лесных ресурсов».</w:t>
      </w:r>
    </w:p>
    <w:bookmarkEnd w:id="276"/>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использовании лесов для переработки древесины и иных лесных ресурсов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Российской Федерации.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лесных участках, предоставленных в аренду или постоянное (бессрочное) пользование 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 (далее - объекты лесоперерабатывающей инфраструктуры).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объектов лесоперерабатывающей инфраструктуры в защитных лесах.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использование лесов для переработки древесины и иных лесных ресурсов на ОЗУ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 использовании лесов для переработки древесины и иных лесных ресурсов исключаются случаи: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проведения работ и строительства сооружений, вызывающих нарушение поверхностного и внутрипочвенного стока вод, затопление или заболачивание лесных участков;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захламления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загрязнения площади предоставленного лесного участка и территории за его пределами химическими и радиоактивными веществами;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проезда транспортных средств и иных механизмов по произвольным, неустановленным маршрутам за пределами предоставленного лесного участка.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Лица, использующие леса для переработки древесины и иных лесных ресурсов, обеспечивают: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регулярное проведение очистки предоставленного лесного участка, примыкающих опушек леса, искусственных и естественных водотоков от захламления и загрязнения строительными, древесными, промышленными, бытовыми и иными отходами, токсичными веществами;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Земли, нарушенные или загрязненные при использовании лесов для переработки древесины и иных лесных ресурсов, подлежат рекультивации после завершения соответствующего этапа работ.</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Нормативы, параметры и сроки использования лесов для переработки древесины и иных лесных ресурсов разрабатываются по результатам специальных обследований по проектированию, строительству и (или) при наличии материалов технического проектирования. Названные работы не проводились.</w:t>
      </w:r>
    </w:p>
    <w:p w:rsidR="003E1773" w:rsidRPr="00CE7B29" w:rsidRDefault="003E1773" w:rsidP="003E1773">
      <w:pPr>
        <w:pStyle w:val="ConsPlusNormal"/>
        <w:ind w:firstLine="540"/>
        <w:jc w:val="both"/>
        <w:rPr>
          <w:rFonts w:ascii="Times New Roman" w:hAnsi="Times New Roman" w:cs="Times New Roman"/>
          <w:sz w:val="24"/>
          <w:szCs w:val="24"/>
        </w:rPr>
      </w:pPr>
    </w:p>
    <w:p w:rsidR="003E1773" w:rsidRPr="00B5151B" w:rsidRDefault="003E1773" w:rsidP="006A4522">
      <w:pPr>
        <w:pStyle w:val="02"/>
      </w:pPr>
      <w:bookmarkStart w:id="277" w:name="_Toc510098405"/>
      <w:bookmarkStart w:id="278" w:name="_Toc520130196"/>
      <w:bookmarkStart w:id="279" w:name="_Toc521767241"/>
      <w:r w:rsidRPr="00B5151B">
        <w:t>Нормативы, параметры и сроки использования лесов для религиозной деятельности</w:t>
      </w:r>
      <w:bookmarkEnd w:id="277"/>
      <w:bookmarkEnd w:id="278"/>
      <w:bookmarkEnd w:id="279"/>
    </w:p>
    <w:p w:rsidR="003E1773" w:rsidRPr="00CE7B29" w:rsidRDefault="003E1773" w:rsidP="003E1773">
      <w:pPr>
        <w:pStyle w:val="ConsPlusNormal"/>
        <w:ind w:firstLine="540"/>
        <w:jc w:val="both"/>
        <w:rPr>
          <w:rFonts w:ascii="Times New Roman" w:hAnsi="Times New Roman" w:cs="Times New Roman"/>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47 Лесного кодекса РФ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Использование лесов для осуществления религиозной деятельности</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1. Леса могут использоваться религиозными организациями для осуществления религиозной деятельности в соответствии с Федеральным законом от 26.09.1997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125-ФЗ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 свободе совести и о религиозных объединениях</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В соответствии со статьей 8 Федерального закона от 26.09.1997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125-ФЗ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Религиозные организации подлежат государственной регистрации в соответствии с Федеральным законом от 08.08.2001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Рассматриваемое использование лесов осуществляется с предоставлением лесных участков, но без изъятия лесных ресурсов.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3E1773" w:rsidRPr="00CE7B29" w:rsidRDefault="003E1773" w:rsidP="003E1773">
      <w:pPr>
        <w:pStyle w:val="ConsPlusNormal"/>
        <w:ind w:firstLine="540"/>
        <w:jc w:val="both"/>
        <w:rPr>
          <w:rFonts w:ascii="Times New Roman" w:hAnsi="Times New Roman" w:cs="Times New Roman"/>
          <w:sz w:val="24"/>
          <w:szCs w:val="24"/>
        </w:rPr>
      </w:pPr>
      <w:bookmarkStart w:id="280" w:name="_Hlk516152549"/>
    </w:p>
    <w:p w:rsidR="003E1773" w:rsidRPr="00B5151B" w:rsidRDefault="003E1773" w:rsidP="006A4522">
      <w:pPr>
        <w:pStyle w:val="02"/>
      </w:pPr>
      <w:bookmarkStart w:id="281" w:name="_Toc510098406"/>
      <w:bookmarkStart w:id="282" w:name="_Toc520130197"/>
      <w:bookmarkStart w:id="283" w:name="_Toc521767242"/>
      <w:r w:rsidRPr="00B5151B">
        <w:t>Требования к охране, защите и воспроизводству лесов</w:t>
      </w:r>
      <w:bookmarkEnd w:id="281"/>
      <w:bookmarkEnd w:id="282"/>
      <w:bookmarkEnd w:id="283"/>
    </w:p>
    <w:p w:rsidR="009266E6" w:rsidRPr="00CE7B29" w:rsidRDefault="009266E6" w:rsidP="009266E6">
      <w:pPr>
        <w:pStyle w:val="ConsPlusNormal"/>
        <w:jc w:val="center"/>
        <w:outlineLvl w:val="2"/>
        <w:rPr>
          <w:rFonts w:ascii="Times New Roman" w:hAnsi="Times New Roman" w:cs="Times New Roman"/>
          <w:sz w:val="24"/>
          <w:szCs w:val="24"/>
        </w:rPr>
      </w:pPr>
      <w:bookmarkStart w:id="284" w:name="_Toc510098407"/>
      <w:bookmarkStart w:id="285" w:name="_Toc516792669"/>
      <w:bookmarkStart w:id="286" w:name="_Toc519675226"/>
    </w:p>
    <w:p w:rsidR="009266E6" w:rsidRPr="00CE7B29" w:rsidRDefault="009266E6" w:rsidP="006A4522">
      <w:pPr>
        <w:pStyle w:val="03"/>
      </w:pPr>
      <w:bookmarkStart w:id="287" w:name="_Toc520130198"/>
      <w:bookmarkStart w:id="288" w:name="_Toc521767243"/>
      <w:bookmarkEnd w:id="284"/>
      <w:bookmarkEnd w:id="285"/>
      <w:r w:rsidRPr="00CE7B29">
        <w:t>Требования к охране лесов от пожаров, загрязнения и иного негативного воздействия (в том числе нормативы, параметры и сроки проведения мероприятий по предупреждению, обнаружению и ликвидации лесных пожаров)</w:t>
      </w:r>
      <w:bookmarkEnd w:id="286"/>
      <w:bookmarkEnd w:id="287"/>
      <w:bookmarkEnd w:id="288"/>
    </w:p>
    <w:bookmarkEnd w:id="280"/>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Охрана лесов от пожаров, от загрязнения радиоактивными веществами и иного негативного воздействия должна осуществляться в соответствии с Федеральным законом от 21.12.1994     № 69- ФЗ «О пожарной безопасности» (в ред. от 01.07.2017 г. № 141-ФЗ), главой 3 Лесного кодекса Российской Федерации (далее – ЛК РФ), а также иными нормативными правовыми актами, регламентирующие данное направление, в том числе Правилами пожарной безопасности в лесах, утвержденными постановлением Правительства Российской Федерации от 30.06.2007 № 417.</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соответствии со ст. 53 ЛК РФ:</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 Меры пожарной безопасности в лесах включают в себя:</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 предупреждение лесных пожаров;</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 мониторинг пожарной опасности в лесах и лесных пожаров;</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3) разработку и утверждение планов тушения лесных пожаров;</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4) иные меры пожарной безопасности в лесах.</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 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и проектом освоения лесов.</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3.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Российской Федерации.</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bCs/>
          <w:sz w:val="24"/>
          <w:szCs w:val="24"/>
        </w:rPr>
        <w:t>В соответствии со ст. 53.1 ЛК РФ:</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 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bookmarkStart w:id="289" w:name="Par4"/>
      <w:bookmarkEnd w:id="289"/>
      <w:r w:rsidRPr="00CE7B29">
        <w:rPr>
          <w:rFonts w:ascii="Times New Roman" w:hAnsi="Times New Roman"/>
          <w:sz w:val="24"/>
          <w:szCs w:val="24"/>
        </w:rPr>
        <w:t>2. Меры противопожарного обустройства лесов включают в себя:</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1) строительство, реконструкцию и эксплуатацию лесных дорог, предназначенных для охраны лесов от пожаров;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3) прокладку просек, противопожарных разрывов, устройство противопожарных минерализованных полос;</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5) устройство пожарных водоемов и подъездов к источникам противопожарного водоснабжения;</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6) проведение работ по гидромелиорации;</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7) снижение природной пожарной опасности лесов путем регулирования породного состава лесных насаждений;</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sz w:val="24"/>
          <w:szCs w:val="24"/>
        </w:rPr>
        <w:t xml:space="preserve">8) проведение профилактического контролируемого противопожарного выжигания хвороста, лесной подстилки, сухой травы и других лесных горючих </w:t>
      </w:r>
      <w:r w:rsidRPr="00CE7B29">
        <w:rPr>
          <w:rFonts w:ascii="Times New Roman" w:hAnsi="Times New Roman"/>
          <w:color w:val="000000" w:themeColor="text1"/>
          <w:sz w:val="24"/>
          <w:szCs w:val="24"/>
        </w:rPr>
        <w:t>материалов;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9) иные определенные Правительством Российской Федерации </w:t>
      </w:r>
      <w:hyperlink r:id="rId74" w:history="1">
        <w:r w:rsidRPr="00CE7B29">
          <w:rPr>
            <w:rStyle w:val="a4"/>
            <w:rFonts w:ascii="Times New Roman" w:hAnsi="Times New Roman"/>
            <w:color w:val="000000" w:themeColor="text1"/>
            <w:sz w:val="24"/>
            <w:szCs w:val="24"/>
            <w:u w:val="none"/>
          </w:rPr>
          <w:t>меры</w:t>
        </w:r>
      </w:hyperlink>
      <w:r w:rsidRPr="00CE7B29">
        <w:rPr>
          <w:rFonts w:ascii="Times New Roman" w:hAnsi="Times New Roman"/>
          <w:color w:val="000000" w:themeColor="text1"/>
          <w:sz w:val="24"/>
          <w:szCs w:val="24"/>
        </w:rPr>
        <w:t>.</w:t>
      </w:r>
    </w:p>
    <w:p w:rsidR="001326E1" w:rsidRPr="00E3779E" w:rsidRDefault="001326E1" w:rsidP="00E3779E">
      <w:pPr>
        <w:autoSpaceDE w:val="0"/>
        <w:autoSpaceDN w:val="0"/>
        <w:adjustRightInd w:val="0"/>
        <w:spacing w:after="0" w:line="240" w:lineRule="auto"/>
        <w:ind w:firstLine="539"/>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К иным мерам постановлением Правительства РФ от 16.04.2011 № 281 «О мерах противопожарного </w:t>
      </w:r>
      <w:r w:rsidRPr="00E3779E">
        <w:rPr>
          <w:rFonts w:ascii="Times New Roman" w:hAnsi="Times New Roman"/>
          <w:color w:val="000000" w:themeColor="text1"/>
          <w:sz w:val="24"/>
          <w:szCs w:val="24"/>
        </w:rPr>
        <w:t xml:space="preserve">обустройства лесов» отнесены: прочистка просек, прочистка противопожарных минерализованных полос и их обновление; эксплуатация пожарных водоемов и подъездов к источникам водоснабжения; благоустройство зон отдыха граждан, пребывающих в лесах в соответствии со </w:t>
      </w:r>
      <w:hyperlink r:id="rId75" w:history="1">
        <w:r w:rsidRPr="00E3779E">
          <w:rPr>
            <w:rStyle w:val="a4"/>
            <w:rFonts w:ascii="Times New Roman" w:hAnsi="Times New Roman"/>
            <w:color w:val="000000" w:themeColor="text1"/>
            <w:sz w:val="24"/>
            <w:szCs w:val="24"/>
            <w:u w:val="none"/>
          </w:rPr>
          <w:t>статьей 11</w:t>
        </w:r>
      </w:hyperlink>
      <w:r w:rsidRPr="00E3779E">
        <w:rPr>
          <w:rFonts w:ascii="Times New Roman" w:hAnsi="Times New Roman"/>
          <w:color w:val="000000" w:themeColor="text1"/>
          <w:sz w:val="24"/>
          <w:szCs w:val="24"/>
        </w:rPr>
        <w:t xml:space="preserve"> ЛК РФ;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 создание и содержание противопожарных заслонов и устройство лиственных опушек; установка и размещение стендов и других знаков и указателей, содержащих информацию о мерах пожарной безопасности в лесах.</w:t>
      </w:r>
    </w:p>
    <w:p w:rsidR="001326E1" w:rsidRPr="00E3779E" w:rsidRDefault="001326E1" w:rsidP="00E3779E">
      <w:pPr>
        <w:autoSpaceDE w:val="0"/>
        <w:autoSpaceDN w:val="0"/>
        <w:adjustRightInd w:val="0"/>
        <w:spacing w:after="0" w:line="240" w:lineRule="auto"/>
        <w:ind w:firstLine="539"/>
        <w:jc w:val="both"/>
        <w:rPr>
          <w:rFonts w:ascii="Times New Roman" w:hAnsi="Times New Roman"/>
          <w:color w:val="000000" w:themeColor="text1"/>
          <w:sz w:val="24"/>
          <w:szCs w:val="24"/>
        </w:rPr>
      </w:pPr>
      <w:r w:rsidRPr="00E3779E">
        <w:rPr>
          <w:rFonts w:ascii="Times New Roman" w:hAnsi="Times New Roman"/>
          <w:color w:val="000000" w:themeColor="text1"/>
          <w:sz w:val="24"/>
          <w:szCs w:val="24"/>
        </w:rPr>
        <w:t>Меры противопожарного обустройства лесов, указанные в части 2 ст. 53.1 ЛК РФ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1326E1" w:rsidRPr="00E3779E" w:rsidRDefault="001326E1" w:rsidP="00E3779E">
      <w:pPr>
        <w:autoSpaceDE w:val="0"/>
        <w:autoSpaceDN w:val="0"/>
        <w:adjustRightInd w:val="0"/>
        <w:spacing w:after="0" w:line="240" w:lineRule="auto"/>
        <w:ind w:firstLine="539"/>
        <w:jc w:val="both"/>
        <w:rPr>
          <w:rFonts w:ascii="Times New Roman" w:hAnsi="Times New Roman"/>
          <w:color w:val="000000" w:themeColor="text1"/>
          <w:sz w:val="24"/>
          <w:szCs w:val="24"/>
        </w:rPr>
      </w:pPr>
      <w:r w:rsidRPr="00E3779E">
        <w:rPr>
          <w:rFonts w:ascii="Times New Roman" w:hAnsi="Times New Roman"/>
          <w:color w:val="000000" w:themeColor="text1"/>
          <w:sz w:val="24"/>
          <w:szCs w:val="24"/>
        </w:rPr>
        <w:t xml:space="preserve">Противопожарное обустройство территории лесного фонда осуществляется с соблюдением нормативов, установленных приказом Рослесхоза от 27.04.2012 № 174 «Об утверждении Нормативов противопожарного обустройства лесов». </w:t>
      </w:r>
    </w:p>
    <w:p w:rsidR="001326E1" w:rsidRPr="00E3779E" w:rsidRDefault="001326E1" w:rsidP="00E3779E">
      <w:pPr>
        <w:pStyle w:val="ConsPlusNormal"/>
        <w:ind w:firstLine="539"/>
        <w:jc w:val="both"/>
        <w:rPr>
          <w:rFonts w:ascii="Times New Roman" w:hAnsi="Times New Roman" w:cs="Times New Roman"/>
          <w:color w:val="000000" w:themeColor="text1"/>
          <w:sz w:val="24"/>
          <w:szCs w:val="24"/>
        </w:rPr>
      </w:pPr>
      <w:r w:rsidRPr="00E3779E">
        <w:rPr>
          <w:rFonts w:ascii="Times New Roman" w:hAnsi="Times New Roman" w:cs="Times New Roman"/>
          <w:color w:val="000000" w:themeColor="text1"/>
          <w:sz w:val="24"/>
          <w:szCs w:val="24"/>
        </w:rPr>
        <w:t>Устройство и уход за минерализованными полосами осуществляются в соответствии с приказом Рослесхоза от 24.02.1998 № 38 «Об утверждении ОСТ 56-103-98 «Охрана лесов от пожаров. Противопожарные разрывы и минерализованные полосы. Критерии качества и оценка состояния».</w:t>
      </w:r>
    </w:p>
    <w:p w:rsidR="001326E1" w:rsidRPr="00E3779E" w:rsidRDefault="001326E1" w:rsidP="00E3779E">
      <w:pPr>
        <w:autoSpaceDE w:val="0"/>
        <w:autoSpaceDN w:val="0"/>
        <w:adjustRightInd w:val="0"/>
        <w:spacing w:after="0" w:line="240" w:lineRule="auto"/>
        <w:ind w:firstLine="539"/>
        <w:jc w:val="both"/>
        <w:rPr>
          <w:rFonts w:ascii="Times New Roman" w:hAnsi="Times New Roman"/>
          <w:color w:val="000000" w:themeColor="text1"/>
          <w:sz w:val="24"/>
          <w:szCs w:val="24"/>
        </w:rPr>
      </w:pPr>
      <w:r w:rsidRPr="00E3779E">
        <w:rPr>
          <w:rFonts w:ascii="Times New Roman" w:hAnsi="Times New Roman"/>
          <w:color w:val="000000" w:themeColor="text1"/>
          <w:sz w:val="24"/>
          <w:szCs w:val="24"/>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hyperlink r:id="rId76" w:history="1">
        <w:r w:rsidRPr="00E3779E">
          <w:rPr>
            <w:rStyle w:val="a4"/>
            <w:rFonts w:ascii="Times New Roman" w:hAnsi="Times New Roman"/>
            <w:color w:val="000000" w:themeColor="text1"/>
            <w:sz w:val="24"/>
            <w:szCs w:val="24"/>
            <w:u w:val="none"/>
          </w:rPr>
          <w:t>законом</w:t>
        </w:r>
      </w:hyperlink>
      <w:r w:rsidRPr="00E3779E">
        <w:rPr>
          <w:rFonts w:ascii="Times New Roman" w:hAnsi="Times New Roman"/>
          <w:color w:val="000000" w:themeColor="text1"/>
          <w:sz w:val="24"/>
          <w:szCs w:val="24"/>
        </w:rPr>
        <w:t xml:space="preserve"> от 22 июля 2008 года № 123-ФЗ «Технический регламент о требованиях пожарной безопасности» и настоящим Кодексом.</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color w:val="000000" w:themeColor="text1"/>
          <w:sz w:val="24"/>
          <w:szCs w:val="24"/>
        </w:rPr>
        <w:t>В соответствии с постановлением Правительства РФ от 18.08.2016 № 807 «О внесении изменений в некоторые акты Правительства Российской Федерации по вопросу обеспечения пожарной безопасности территорий» противопожарное обустройство территорий, прилегающих</w:t>
      </w:r>
      <w:r w:rsidRPr="00E3779E">
        <w:rPr>
          <w:rFonts w:ascii="Times New Roman" w:hAnsi="Times New Roman"/>
          <w:sz w:val="24"/>
          <w:szCs w:val="24"/>
        </w:rPr>
        <w:t xml:space="preserve"> к лесному фонду, осуществляют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Невыполнение или несвоевременное выполнение данных мероприятий предусматривает назначение мер административного воздействия. </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lang w:eastAsia="en-US"/>
        </w:rPr>
      </w:pPr>
      <w:r w:rsidRPr="00E3779E">
        <w:rPr>
          <w:rFonts w:ascii="Times New Roman" w:hAnsi="Times New Roman"/>
          <w:sz w:val="24"/>
          <w:szCs w:val="24"/>
        </w:rPr>
        <w:t>Обеспечение средствами предупреждения и тушения лесных пожаров включает в себя:</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1) приобретение противопожарного снаряжения и инвентаря;</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2) содержание пожарной техники и оборудования, систем связи и оповещения;</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3) создание резерва пожарной техники и оборудования, противопожарного снаряжения и инвентаря, а также горюче-смазочных материалов.</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 xml:space="preserve">Укомплектование пунктов сосредоточения пожарного инвентаря осуществляется с соблюдением нормативов, установленных 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Мониторинг пожарной опасности в лесах и лесных пожаров включает в себя:</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1) наблюдение и контроль за пожарной опасностью в лесах и лесными пожарами;</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3) организацию патрулирования лесов;</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 xml:space="preserve">Мониторинг пожарной опасности в лесах осуществляется в порядке, установленном приказом Минприроды России от 23.06.2014 № 276 «Об утверждении Порядка осуществления мониторинга пожарной опасности в лесах и лесных пожаров». </w:t>
      </w:r>
    </w:p>
    <w:p w:rsidR="001326E1" w:rsidRPr="00E3779E" w:rsidRDefault="001326E1" w:rsidP="00E3779E">
      <w:pPr>
        <w:autoSpaceDE w:val="0"/>
        <w:autoSpaceDN w:val="0"/>
        <w:adjustRightInd w:val="0"/>
        <w:spacing w:after="0" w:line="240" w:lineRule="auto"/>
        <w:ind w:firstLine="539"/>
        <w:jc w:val="both"/>
        <w:rPr>
          <w:rFonts w:ascii="Times New Roman" w:hAnsi="Times New Roman"/>
          <w:color w:val="000000" w:themeColor="text1"/>
          <w:sz w:val="24"/>
          <w:szCs w:val="24"/>
        </w:rPr>
      </w:pPr>
      <w:r w:rsidRPr="00E3779E">
        <w:rPr>
          <w:rFonts w:ascii="Times New Roman" w:hAnsi="Times New Roman"/>
          <w:color w:val="000000" w:themeColor="text1"/>
          <w:sz w:val="24"/>
          <w:szCs w:val="24"/>
        </w:rPr>
        <w:t xml:space="preserve">Территория лесничества отнесена к зонам наземной и авиационной охраны лесов от пожаров. </w:t>
      </w:r>
    </w:p>
    <w:p w:rsidR="001326E1" w:rsidRPr="00E3779E" w:rsidRDefault="001326E1" w:rsidP="00E3779E">
      <w:pPr>
        <w:autoSpaceDE w:val="0"/>
        <w:autoSpaceDN w:val="0"/>
        <w:adjustRightInd w:val="0"/>
        <w:spacing w:after="0" w:line="240" w:lineRule="auto"/>
        <w:ind w:firstLine="539"/>
        <w:jc w:val="both"/>
        <w:rPr>
          <w:rFonts w:ascii="Times New Roman" w:hAnsi="Times New Roman"/>
          <w:color w:val="000000" w:themeColor="text1"/>
          <w:sz w:val="24"/>
          <w:szCs w:val="24"/>
        </w:rPr>
      </w:pPr>
      <w:r w:rsidRPr="00E3779E">
        <w:rPr>
          <w:rFonts w:ascii="Times New Roman" w:hAnsi="Times New Roman"/>
          <w:color w:val="000000" w:themeColor="text1"/>
          <w:sz w:val="24"/>
          <w:szCs w:val="24"/>
        </w:rPr>
        <w:t>На территории лесного фонда, отнесенного к зоне авиационного обнаружения и наземного тушения допустимо осуществление как авиационного, так и наземного мониторинга.</w:t>
      </w:r>
    </w:p>
    <w:p w:rsidR="001326E1" w:rsidRPr="00E3779E" w:rsidRDefault="001326E1" w:rsidP="00E3779E">
      <w:pPr>
        <w:autoSpaceDE w:val="0"/>
        <w:autoSpaceDN w:val="0"/>
        <w:adjustRightInd w:val="0"/>
        <w:spacing w:after="0" w:line="240" w:lineRule="auto"/>
        <w:ind w:firstLine="539"/>
        <w:jc w:val="both"/>
        <w:rPr>
          <w:rFonts w:ascii="Times New Roman" w:hAnsi="Times New Roman"/>
          <w:sz w:val="24"/>
          <w:szCs w:val="24"/>
        </w:rPr>
      </w:pPr>
      <w:r w:rsidRPr="00E3779E">
        <w:rPr>
          <w:rFonts w:ascii="Times New Roman" w:hAnsi="Times New Roman"/>
          <w:sz w:val="24"/>
          <w:szCs w:val="24"/>
        </w:rPr>
        <w:t>Маршруты наземного патрулирования ежегодно разрабатываются и утверждаются в плане тушения лесных пожаров на территории лесничества.</w:t>
      </w:r>
    </w:p>
    <w:p w:rsidR="001326E1" w:rsidRPr="00E3779E" w:rsidRDefault="001326E1" w:rsidP="00E3779E">
      <w:pPr>
        <w:spacing w:after="0" w:line="240" w:lineRule="auto"/>
        <w:ind w:firstLine="539"/>
        <w:jc w:val="both"/>
        <w:rPr>
          <w:rFonts w:ascii="Times New Roman" w:hAnsi="Times New Roman"/>
          <w:sz w:val="24"/>
          <w:szCs w:val="24"/>
        </w:rPr>
      </w:pPr>
      <w:r w:rsidRPr="00E3779E">
        <w:rPr>
          <w:rFonts w:ascii="Times New Roman" w:hAnsi="Times New Roman"/>
          <w:sz w:val="24"/>
          <w:szCs w:val="24"/>
        </w:rPr>
        <w:t>Тушение лесных пожаров на территории лесничества осуществляется с применением наземных и авиационных сил и средств пожаротушения.</w:t>
      </w:r>
    </w:p>
    <w:p w:rsidR="001326E1" w:rsidRPr="00E3779E" w:rsidRDefault="001326E1" w:rsidP="00E3779E">
      <w:pPr>
        <w:spacing w:after="0" w:line="240" w:lineRule="auto"/>
        <w:ind w:firstLine="539"/>
        <w:jc w:val="both"/>
        <w:rPr>
          <w:rFonts w:ascii="Times New Roman" w:hAnsi="Times New Roman"/>
          <w:sz w:val="24"/>
          <w:szCs w:val="24"/>
        </w:rPr>
      </w:pPr>
      <w:r w:rsidRPr="00E3779E">
        <w:rPr>
          <w:rFonts w:ascii="Times New Roman" w:hAnsi="Times New Roman"/>
          <w:sz w:val="24"/>
          <w:szCs w:val="24"/>
        </w:rPr>
        <w:t>На тушение лесных пожаров возможно привлечение сил и средств пожаротушения лиц, использующих леса, на основании заключенных договоров аренды лесных участков и иных документов.</w:t>
      </w:r>
    </w:p>
    <w:p w:rsidR="001326E1" w:rsidRPr="00E3779E" w:rsidRDefault="001326E1" w:rsidP="00E3779E">
      <w:pPr>
        <w:spacing w:after="0" w:line="240" w:lineRule="auto"/>
        <w:ind w:firstLine="539"/>
        <w:jc w:val="both"/>
        <w:rPr>
          <w:rFonts w:ascii="Times New Roman" w:hAnsi="Times New Roman"/>
          <w:sz w:val="24"/>
          <w:szCs w:val="24"/>
        </w:rPr>
      </w:pPr>
      <w:r w:rsidRPr="00E3779E">
        <w:rPr>
          <w:rFonts w:ascii="Times New Roman" w:hAnsi="Times New Roman"/>
          <w:sz w:val="24"/>
          <w:szCs w:val="24"/>
        </w:rPr>
        <w:t>Отнесение территории лесничества к зонам охраны лесов от пожаров приведен</w:t>
      </w:r>
      <w:r w:rsidR="00360BB8">
        <w:rPr>
          <w:rFonts w:ascii="Times New Roman" w:hAnsi="Times New Roman"/>
          <w:sz w:val="24"/>
          <w:szCs w:val="24"/>
        </w:rPr>
        <w:t>о</w:t>
      </w:r>
      <w:r w:rsidRPr="00E3779E">
        <w:rPr>
          <w:rFonts w:ascii="Times New Roman" w:hAnsi="Times New Roman"/>
          <w:sz w:val="24"/>
          <w:szCs w:val="24"/>
        </w:rPr>
        <w:t xml:space="preserve"> ниже.</w:t>
      </w:r>
    </w:p>
    <w:p w:rsidR="001326E1" w:rsidRPr="00CE7B29" w:rsidRDefault="001326E1" w:rsidP="001326E1">
      <w:pPr>
        <w:autoSpaceDE w:val="0"/>
        <w:autoSpaceDN w:val="0"/>
        <w:adjustRightInd w:val="0"/>
        <w:spacing w:after="0" w:line="240" w:lineRule="auto"/>
        <w:jc w:val="center"/>
        <w:rPr>
          <w:rFonts w:ascii="Times New Roman" w:hAnsi="Times New Roman"/>
          <w:color w:val="000000" w:themeColor="text1"/>
          <w:sz w:val="24"/>
          <w:szCs w:val="24"/>
        </w:rPr>
      </w:pPr>
    </w:p>
    <w:p w:rsidR="0087782C" w:rsidRPr="00CE7B29" w:rsidRDefault="0087782C" w:rsidP="00EF653A">
      <w:pPr>
        <w:ind w:right="-152"/>
        <w:jc w:val="center"/>
        <w:rPr>
          <w:rFonts w:ascii="Times New Roman" w:hAnsi="Times New Roman"/>
          <w:sz w:val="24"/>
          <w:szCs w:val="24"/>
        </w:rPr>
        <w:sectPr w:rsidR="0087782C" w:rsidRPr="00CE7B29" w:rsidSect="00B004DE">
          <w:pgSz w:w="11906" w:h="16838" w:code="9"/>
          <w:pgMar w:top="567" w:right="567" w:bottom="567" w:left="1134" w:header="397" w:footer="397" w:gutter="0"/>
          <w:cols w:space="720"/>
          <w:noEndnote/>
        </w:sectPr>
      </w:pPr>
    </w:p>
    <w:p w:rsidR="00E3779E" w:rsidRPr="009B3E6C" w:rsidRDefault="00E3779E" w:rsidP="00E3779E">
      <w:pPr>
        <w:autoSpaceDE w:val="0"/>
        <w:autoSpaceDN w:val="0"/>
        <w:adjustRightInd w:val="0"/>
        <w:spacing w:after="0" w:line="240" w:lineRule="auto"/>
        <w:jc w:val="right"/>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.17.1</w:t>
      </w:r>
    </w:p>
    <w:p w:rsidR="00E3779E" w:rsidRPr="00CE7B29" w:rsidRDefault="00E3779E" w:rsidP="00E3779E">
      <w:pPr>
        <w:tabs>
          <w:tab w:val="left" w:pos="1509"/>
          <w:tab w:val="left" w:pos="3283"/>
          <w:tab w:val="left" w:pos="4442"/>
        </w:tabs>
        <w:spacing w:after="0" w:line="240" w:lineRule="auto"/>
        <w:jc w:val="center"/>
        <w:rPr>
          <w:rFonts w:ascii="Times New Roman" w:hAnsi="Times New Roman"/>
        </w:rPr>
      </w:pPr>
      <w:r w:rsidRPr="00CE7B29">
        <w:rPr>
          <w:rFonts w:ascii="Times New Roman" w:hAnsi="Times New Roman"/>
          <w:color w:val="000000" w:themeColor="text1"/>
          <w:sz w:val="24"/>
          <w:szCs w:val="24"/>
        </w:rPr>
        <w:t>Распределение территории лесничества по зонам охраны лесов от пожаров</w:t>
      </w:r>
    </w:p>
    <w:tbl>
      <w:tblPr>
        <w:tblW w:w="50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9"/>
        <w:gridCol w:w="1774"/>
        <w:gridCol w:w="1159"/>
        <w:gridCol w:w="917"/>
        <w:gridCol w:w="573"/>
        <w:gridCol w:w="3090"/>
        <w:gridCol w:w="1130"/>
        <w:gridCol w:w="1832"/>
        <w:gridCol w:w="995"/>
        <w:gridCol w:w="1320"/>
        <w:gridCol w:w="1796"/>
      </w:tblGrid>
      <w:tr w:rsidR="0087782C" w:rsidRPr="00CE7B29" w:rsidTr="00B87A74">
        <w:trPr>
          <w:tblHeader/>
        </w:trPr>
        <w:tc>
          <w:tcPr>
            <w:tcW w:w="469" w:type="pct"/>
            <w:vMerge w:val="restar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Лесничество</w:t>
            </w:r>
          </w:p>
        </w:tc>
        <w:tc>
          <w:tcPr>
            <w:tcW w:w="551" w:type="pct"/>
            <w:vMerge w:val="restar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Участковое лесничество</w:t>
            </w:r>
          </w:p>
        </w:tc>
        <w:tc>
          <w:tcPr>
            <w:tcW w:w="360" w:type="pct"/>
            <w:vMerge w:val="restar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Общая площадь, га</w:t>
            </w:r>
          </w:p>
        </w:tc>
        <w:tc>
          <w:tcPr>
            <w:tcW w:w="3620" w:type="pct"/>
            <w:gridSpan w:val="8"/>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Зона охраны лесов от пожаров</w:t>
            </w:r>
          </w:p>
        </w:tc>
      </w:tr>
      <w:tr w:rsidR="0087782C" w:rsidRPr="00CE7B29" w:rsidTr="00B87A74">
        <w:trPr>
          <w:trHeight w:val="272"/>
          <w:tblHeader/>
        </w:trPr>
        <w:tc>
          <w:tcPr>
            <w:tcW w:w="469" w:type="pct"/>
            <w:vMerge/>
            <w:vAlign w:val="center"/>
          </w:tcPr>
          <w:p w:rsidR="0087782C" w:rsidRPr="00CE7B29" w:rsidRDefault="0087782C" w:rsidP="00E3779E">
            <w:pPr>
              <w:spacing w:after="0" w:line="240" w:lineRule="auto"/>
              <w:jc w:val="center"/>
              <w:rPr>
                <w:rFonts w:ascii="Times New Roman" w:hAnsi="Times New Roman"/>
              </w:rPr>
            </w:pPr>
          </w:p>
        </w:tc>
        <w:tc>
          <w:tcPr>
            <w:tcW w:w="551" w:type="pct"/>
            <w:vMerge/>
            <w:vAlign w:val="center"/>
          </w:tcPr>
          <w:p w:rsidR="0087782C" w:rsidRPr="00CE7B29" w:rsidRDefault="0087782C" w:rsidP="00E3779E">
            <w:pPr>
              <w:spacing w:after="0" w:line="240" w:lineRule="auto"/>
              <w:jc w:val="center"/>
              <w:rPr>
                <w:rFonts w:ascii="Times New Roman" w:hAnsi="Times New Roman"/>
              </w:rPr>
            </w:pPr>
          </w:p>
        </w:tc>
        <w:tc>
          <w:tcPr>
            <w:tcW w:w="360" w:type="pct"/>
            <w:vMerge/>
            <w:vAlign w:val="center"/>
          </w:tcPr>
          <w:p w:rsidR="0087782C" w:rsidRPr="00CE7B29" w:rsidRDefault="0087782C" w:rsidP="00E3779E">
            <w:pPr>
              <w:spacing w:after="0" w:line="240" w:lineRule="auto"/>
              <w:jc w:val="center"/>
              <w:rPr>
                <w:rFonts w:ascii="Times New Roman" w:hAnsi="Times New Roman"/>
              </w:rPr>
            </w:pPr>
          </w:p>
        </w:tc>
        <w:tc>
          <w:tcPr>
            <w:tcW w:w="463" w:type="pct"/>
            <w:gridSpan w:val="2"/>
            <w:vMerge w:val="restar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Наземных сил и средств пожаротушения (наземное обнаружение и тушение)</w:t>
            </w:r>
          </w:p>
        </w:tc>
        <w:tc>
          <w:tcPr>
            <w:tcW w:w="2189" w:type="pct"/>
            <w:gridSpan w:val="4"/>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Авиационных средств</w:t>
            </w:r>
          </w:p>
        </w:tc>
        <w:tc>
          <w:tcPr>
            <w:tcW w:w="968" w:type="pct"/>
            <w:gridSpan w:val="2"/>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Космических средств</w:t>
            </w:r>
          </w:p>
        </w:tc>
      </w:tr>
      <w:tr w:rsidR="0087782C" w:rsidRPr="00CE7B29" w:rsidTr="00B87A74">
        <w:trPr>
          <w:trHeight w:val="981"/>
          <w:tblHeader/>
        </w:trPr>
        <w:tc>
          <w:tcPr>
            <w:tcW w:w="469" w:type="pct"/>
            <w:vMerge/>
            <w:vAlign w:val="center"/>
          </w:tcPr>
          <w:p w:rsidR="0087782C" w:rsidRPr="00CE7B29" w:rsidRDefault="0087782C" w:rsidP="00E3779E">
            <w:pPr>
              <w:spacing w:after="0" w:line="240" w:lineRule="auto"/>
              <w:jc w:val="center"/>
              <w:rPr>
                <w:rFonts w:ascii="Times New Roman" w:hAnsi="Times New Roman"/>
              </w:rPr>
            </w:pPr>
          </w:p>
        </w:tc>
        <w:tc>
          <w:tcPr>
            <w:tcW w:w="551" w:type="pct"/>
            <w:vMerge/>
            <w:vAlign w:val="center"/>
          </w:tcPr>
          <w:p w:rsidR="0087782C" w:rsidRPr="00CE7B29" w:rsidRDefault="0087782C" w:rsidP="00E3779E">
            <w:pPr>
              <w:spacing w:after="0" w:line="240" w:lineRule="auto"/>
              <w:jc w:val="center"/>
              <w:rPr>
                <w:rFonts w:ascii="Times New Roman" w:hAnsi="Times New Roman"/>
              </w:rPr>
            </w:pPr>
          </w:p>
        </w:tc>
        <w:tc>
          <w:tcPr>
            <w:tcW w:w="360" w:type="pct"/>
            <w:vMerge/>
            <w:vAlign w:val="center"/>
          </w:tcPr>
          <w:p w:rsidR="0087782C" w:rsidRPr="00CE7B29" w:rsidRDefault="0087782C" w:rsidP="00E3779E">
            <w:pPr>
              <w:spacing w:after="0" w:line="240" w:lineRule="auto"/>
              <w:jc w:val="center"/>
              <w:rPr>
                <w:rFonts w:ascii="Times New Roman" w:hAnsi="Times New Roman"/>
              </w:rPr>
            </w:pPr>
          </w:p>
        </w:tc>
        <w:tc>
          <w:tcPr>
            <w:tcW w:w="463" w:type="pct"/>
            <w:gridSpan w:val="2"/>
            <w:vMerge/>
            <w:vAlign w:val="center"/>
          </w:tcPr>
          <w:p w:rsidR="0087782C" w:rsidRPr="00CE7B29" w:rsidRDefault="0087782C" w:rsidP="00E3779E">
            <w:pPr>
              <w:spacing w:after="0" w:line="240" w:lineRule="auto"/>
              <w:jc w:val="center"/>
              <w:rPr>
                <w:rFonts w:ascii="Times New Roman" w:hAnsi="Times New Roman"/>
              </w:rPr>
            </w:pPr>
          </w:p>
        </w:tc>
        <w:tc>
          <w:tcPr>
            <w:tcW w:w="1311" w:type="pct"/>
            <w:gridSpan w:val="2"/>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Зона авиационного обнаружения и наземного тушения</w:t>
            </w:r>
          </w:p>
        </w:tc>
        <w:tc>
          <w:tcPr>
            <w:tcW w:w="878" w:type="pct"/>
            <w:gridSpan w:val="2"/>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Зона авиационного обнаружения и тушения</w:t>
            </w:r>
          </w:p>
        </w:tc>
        <w:tc>
          <w:tcPr>
            <w:tcW w:w="968" w:type="pct"/>
            <w:gridSpan w:val="2"/>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Зона обнаружения с помощью космических средств и авиационного тушения</w:t>
            </w:r>
          </w:p>
        </w:tc>
      </w:tr>
      <w:tr w:rsidR="0087782C" w:rsidRPr="00CE7B29" w:rsidTr="00B87A74">
        <w:trPr>
          <w:tblHeader/>
        </w:trPr>
        <w:tc>
          <w:tcPr>
            <w:tcW w:w="469" w:type="pct"/>
            <w:vMerge/>
            <w:vAlign w:val="center"/>
          </w:tcPr>
          <w:p w:rsidR="0087782C" w:rsidRPr="00CE7B29" w:rsidRDefault="0087782C" w:rsidP="00E3779E">
            <w:pPr>
              <w:spacing w:after="0" w:line="240" w:lineRule="auto"/>
              <w:jc w:val="center"/>
              <w:rPr>
                <w:rFonts w:ascii="Times New Roman" w:hAnsi="Times New Roman"/>
              </w:rPr>
            </w:pPr>
          </w:p>
        </w:tc>
        <w:tc>
          <w:tcPr>
            <w:tcW w:w="551" w:type="pct"/>
            <w:vMerge/>
            <w:vAlign w:val="center"/>
          </w:tcPr>
          <w:p w:rsidR="0087782C" w:rsidRPr="00CE7B29" w:rsidRDefault="0087782C" w:rsidP="00E3779E">
            <w:pPr>
              <w:spacing w:after="0" w:line="240" w:lineRule="auto"/>
              <w:jc w:val="center"/>
              <w:rPr>
                <w:rFonts w:ascii="Times New Roman" w:hAnsi="Times New Roman"/>
              </w:rPr>
            </w:pPr>
          </w:p>
        </w:tc>
        <w:tc>
          <w:tcPr>
            <w:tcW w:w="360" w:type="pct"/>
            <w:vMerge/>
            <w:vAlign w:val="center"/>
          </w:tcPr>
          <w:p w:rsidR="0087782C" w:rsidRPr="00CE7B29" w:rsidRDefault="0087782C" w:rsidP="00E3779E">
            <w:pPr>
              <w:spacing w:after="0" w:line="240" w:lineRule="auto"/>
              <w:jc w:val="center"/>
              <w:rPr>
                <w:rFonts w:ascii="Times New Roman" w:hAnsi="Times New Roman"/>
              </w:rPr>
            </w:pPr>
          </w:p>
        </w:tc>
        <w:tc>
          <w:tcPr>
            <w:tcW w:w="285" w:type="pc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номера кварталов</w:t>
            </w:r>
            <w:r w:rsidRPr="00CE7B29">
              <w:rPr>
                <w:rFonts w:ascii="Times New Roman" w:hAnsi="Times New Roman"/>
              </w:rPr>
              <w:br/>
              <w:t>(с указанием урочище)</w:t>
            </w:r>
          </w:p>
        </w:tc>
        <w:tc>
          <w:tcPr>
            <w:tcW w:w="178" w:type="pc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площадь, га</w:t>
            </w:r>
          </w:p>
        </w:tc>
        <w:tc>
          <w:tcPr>
            <w:tcW w:w="960" w:type="pc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номера кварталов (с указанием урочище)</w:t>
            </w:r>
          </w:p>
        </w:tc>
        <w:tc>
          <w:tcPr>
            <w:tcW w:w="351" w:type="pc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площадь, га</w:t>
            </w:r>
          </w:p>
        </w:tc>
        <w:tc>
          <w:tcPr>
            <w:tcW w:w="569" w:type="pc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номера кварталов (с указанием урочище)</w:t>
            </w:r>
          </w:p>
        </w:tc>
        <w:tc>
          <w:tcPr>
            <w:tcW w:w="309" w:type="pct"/>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площадь, га</w:t>
            </w:r>
          </w:p>
        </w:tc>
        <w:tc>
          <w:tcPr>
            <w:tcW w:w="410" w:type="pct"/>
            <w:tcBorders>
              <w:right w:val="single" w:sz="4" w:space="0" w:color="auto"/>
            </w:tcBorders>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номера кварталов (с указанием урочище)</w:t>
            </w:r>
          </w:p>
        </w:tc>
        <w:tc>
          <w:tcPr>
            <w:tcW w:w="558" w:type="pct"/>
            <w:tcBorders>
              <w:left w:val="single" w:sz="4" w:space="0" w:color="auto"/>
            </w:tcBorders>
            <w:vAlign w:val="center"/>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площадь, га</w:t>
            </w:r>
          </w:p>
        </w:tc>
      </w:tr>
      <w:tr w:rsidR="0087782C" w:rsidRPr="00CE7B29" w:rsidTr="00B87A74">
        <w:trPr>
          <w:tblHeader/>
        </w:trPr>
        <w:tc>
          <w:tcPr>
            <w:tcW w:w="4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2</w:t>
            </w: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3</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4</w:t>
            </w: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5</w:t>
            </w:r>
          </w:p>
        </w:tc>
        <w:tc>
          <w:tcPr>
            <w:tcW w:w="9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6</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7</w:t>
            </w:r>
          </w:p>
        </w:tc>
        <w:tc>
          <w:tcPr>
            <w:tcW w:w="5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8</w:t>
            </w:r>
          </w:p>
        </w:tc>
        <w:tc>
          <w:tcPr>
            <w:tcW w:w="30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9</w:t>
            </w: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10</w:t>
            </w: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11</w:t>
            </w:r>
          </w:p>
        </w:tc>
      </w:tr>
      <w:tr w:rsidR="0087782C" w:rsidRPr="00CE7B29" w:rsidTr="00EF653A">
        <w:trPr>
          <w:trHeight w:val="127"/>
        </w:trPr>
        <w:tc>
          <w:tcPr>
            <w:tcW w:w="4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 xml:space="preserve">Верхневятское </w:t>
            </w: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61650</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w:t>
            </w: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w:t>
            </w:r>
          </w:p>
        </w:tc>
        <w:tc>
          <w:tcPr>
            <w:tcW w:w="9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103-107,129,130-140,83-87,89-93,96,97,</w:t>
            </w:r>
          </w:p>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56-59,98-102,</w:t>
            </w:r>
          </w:p>
          <w:p w:rsidR="0087782C" w:rsidRPr="00CE7B29" w:rsidRDefault="0087782C" w:rsidP="00E3779E">
            <w:pPr>
              <w:spacing w:after="0" w:line="240" w:lineRule="auto"/>
              <w:jc w:val="center"/>
              <w:rPr>
                <w:rFonts w:ascii="Times New Roman" w:hAnsi="Times New Roman"/>
              </w:rPr>
            </w:pP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17990</w:t>
            </w:r>
          </w:p>
        </w:tc>
        <w:tc>
          <w:tcPr>
            <w:tcW w:w="5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1-55,60-68,73-82,94-95,108-111,124-128,</w:t>
            </w:r>
          </w:p>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141-148,161-168,180-188,201,213.</w:t>
            </w:r>
          </w:p>
        </w:tc>
        <w:tc>
          <w:tcPr>
            <w:tcW w:w="30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43570</w:t>
            </w: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w:t>
            </w: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w:t>
            </w:r>
          </w:p>
        </w:tc>
      </w:tr>
      <w:tr w:rsidR="0087782C" w:rsidRPr="00CE7B29" w:rsidTr="00EF653A">
        <w:tc>
          <w:tcPr>
            <w:tcW w:w="469" w:type="pct"/>
          </w:tcPr>
          <w:p w:rsidR="0087782C" w:rsidRPr="00CE7B29" w:rsidRDefault="0087782C" w:rsidP="00E3779E">
            <w:pPr>
              <w:spacing w:after="0" w:line="240" w:lineRule="auto"/>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Заевское</w:t>
            </w: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64428</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c>
          <w:tcPr>
            <w:tcW w:w="960" w:type="pct"/>
          </w:tcPr>
          <w:p w:rsidR="0087782C" w:rsidRPr="00CE7B29" w:rsidRDefault="0087782C" w:rsidP="00B87A74">
            <w:pPr>
              <w:spacing w:after="0" w:line="240" w:lineRule="auto"/>
              <w:jc w:val="center"/>
              <w:rPr>
                <w:rFonts w:ascii="Times New Roman" w:hAnsi="Times New Roman"/>
              </w:rPr>
            </w:pPr>
            <w:r w:rsidRPr="00CE7B29">
              <w:rPr>
                <w:rFonts w:ascii="Times New Roman" w:hAnsi="Times New Roman"/>
              </w:rPr>
              <w:t>5-10,16-23,29-32,35-38,61,62,70,71,78,79,82-84,92-95,100-1007,110,113-116,124,125,128-140,142-154,158-173,177-187,210,211,212,214,227,228,230,231,256,208,215-221,223,1-4,11-15,24-28,33,34,39-41,56,63-69,72-77,81,85-91,96-99,109,111,112,126,127,141,155,156,188-192,202,206,207,213,229,249,251,255,257,198,199,233-235,240-246,108,117123,253,254,232,236-239,242-245.</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60048</w:t>
            </w:r>
          </w:p>
        </w:tc>
        <w:tc>
          <w:tcPr>
            <w:tcW w:w="5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41-53</w:t>
            </w:r>
          </w:p>
        </w:tc>
        <w:tc>
          <w:tcPr>
            <w:tcW w:w="30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4380</w:t>
            </w: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r>
      <w:tr w:rsidR="0087782C" w:rsidRPr="00CE7B29" w:rsidTr="00EF653A">
        <w:tc>
          <w:tcPr>
            <w:tcW w:w="469" w:type="pct"/>
          </w:tcPr>
          <w:p w:rsidR="0087782C" w:rsidRPr="00CE7B29" w:rsidRDefault="0087782C" w:rsidP="00E3779E">
            <w:pPr>
              <w:spacing w:after="0" w:line="240" w:lineRule="auto"/>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Мулинское</w:t>
            </w:r>
          </w:p>
          <w:p w:rsidR="0087782C" w:rsidRPr="00CE7B29" w:rsidRDefault="0087782C" w:rsidP="00E3779E">
            <w:pPr>
              <w:spacing w:after="0" w:line="240" w:lineRule="auto"/>
              <w:jc w:val="center"/>
              <w:rPr>
                <w:rFonts w:ascii="Times New Roman" w:hAnsi="Times New Roman"/>
              </w:rPr>
            </w:pP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57837</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c>
          <w:tcPr>
            <w:tcW w:w="960" w:type="pct"/>
          </w:tcPr>
          <w:p w:rsidR="0087782C" w:rsidRPr="00CE7B29" w:rsidRDefault="0087782C" w:rsidP="00B87A74">
            <w:pPr>
              <w:spacing w:after="0" w:line="240" w:lineRule="auto"/>
              <w:jc w:val="center"/>
              <w:rPr>
                <w:rFonts w:ascii="Times New Roman" w:hAnsi="Times New Roman"/>
              </w:rPr>
            </w:pPr>
            <w:r w:rsidRPr="00CE7B29">
              <w:rPr>
                <w:rFonts w:ascii="Times New Roman" w:hAnsi="Times New Roman"/>
              </w:rPr>
              <w:t>59,74,75,76,81-83,89,104,111,112,48,60,68,69,77,78,84,90,98,99,108-110,113,119-122,125,25-27,31-34,46,47,49-53,55,57,58,61,64,65,72,73,102,103,28-30,35,36,39,40-42,45,54,63,66,67,37,38,43,44,</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47440</w:t>
            </w:r>
          </w:p>
        </w:tc>
        <w:tc>
          <w:tcPr>
            <w:tcW w:w="5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1-24</w:t>
            </w:r>
          </w:p>
        </w:tc>
        <w:tc>
          <w:tcPr>
            <w:tcW w:w="30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10397</w:t>
            </w: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r>
      <w:tr w:rsidR="0087782C" w:rsidRPr="00CE7B29" w:rsidTr="00EF653A">
        <w:tc>
          <w:tcPr>
            <w:tcW w:w="469" w:type="pct"/>
          </w:tcPr>
          <w:p w:rsidR="0087782C" w:rsidRPr="00CE7B29" w:rsidRDefault="0087782C" w:rsidP="00E3779E">
            <w:pPr>
              <w:spacing w:after="0" w:line="240" w:lineRule="auto"/>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Николаевское</w:t>
            </w: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p w:rsidR="0087782C" w:rsidRPr="00CE7B29" w:rsidRDefault="0087782C" w:rsidP="00E3779E">
            <w:pPr>
              <w:spacing w:after="0" w:line="240" w:lineRule="auto"/>
              <w:jc w:val="center"/>
              <w:rPr>
                <w:rFonts w:ascii="Times New Roman" w:hAnsi="Times New Roman"/>
              </w:rPr>
            </w:pP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56819</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c>
          <w:tcPr>
            <w:tcW w:w="9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19-24,26,29,33,37,39,42,44-48,30-32,25,71,84,85,34,125,126,112,113,27,28,86,131,133,</w:t>
            </w:r>
          </w:p>
          <w:p w:rsidR="0087782C" w:rsidRPr="00CE7B29" w:rsidRDefault="0087782C" w:rsidP="00B87A74">
            <w:pPr>
              <w:spacing w:after="0" w:line="240" w:lineRule="auto"/>
              <w:jc w:val="center"/>
              <w:rPr>
                <w:rFonts w:ascii="Times New Roman" w:hAnsi="Times New Roman"/>
              </w:rPr>
            </w:pPr>
            <w:r w:rsidRPr="00CE7B29">
              <w:rPr>
                <w:rFonts w:ascii="Times New Roman" w:hAnsi="Times New Roman"/>
              </w:rPr>
              <w:t>134,136-138,11,12,43,56,57,59</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19556</w:t>
            </w:r>
          </w:p>
        </w:tc>
        <w:tc>
          <w:tcPr>
            <w:tcW w:w="5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1-10,13-18,35-36,49-58,60-70,72-83,87-99,100-111,115-124,128-130.</w:t>
            </w:r>
          </w:p>
        </w:tc>
        <w:tc>
          <w:tcPr>
            <w:tcW w:w="30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37263</w:t>
            </w: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r>
      <w:tr w:rsidR="0087782C" w:rsidRPr="00CE7B29" w:rsidTr="00B87A74">
        <w:trPr>
          <w:trHeight w:val="617"/>
        </w:trPr>
        <w:tc>
          <w:tcPr>
            <w:tcW w:w="469" w:type="pct"/>
          </w:tcPr>
          <w:p w:rsidR="0087782C" w:rsidRPr="00CE7B29" w:rsidRDefault="0087782C" w:rsidP="00E3779E">
            <w:pPr>
              <w:spacing w:after="0" w:line="240" w:lineRule="auto"/>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Симоновское</w:t>
            </w: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46518</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c>
          <w:tcPr>
            <w:tcW w:w="9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21,51,62,63,67,68,72-74,77,78,87,95-98,22-25,37-39,52-56,69,71,31,66,70,81-83,90,91,93,100,101,107,</w:t>
            </w:r>
          </w:p>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111,46,64,65,79,80,99,16,17,85,86,94,36,44,45,50,60,61,75,76,84,88,89,102-106,109,113-115,117-119,</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35255</w:t>
            </w:r>
          </w:p>
        </w:tc>
        <w:tc>
          <w:tcPr>
            <w:tcW w:w="5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1-15,26-30,40-42,57-59.</w:t>
            </w:r>
          </w:p>
        </w:tc>
        <w:tc>
          <w:tcPr>
            <w:tcW w:w="30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11263</w:t>
            </w: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r>
      <w:tr w:rsidR="0087782C" w:rsidRPr="00CE7B29" w:rsidTr="00B87A74">
        <w:trPr>
          <w:trHeight w:val="1263"/>
        </w:trPr>
        <w:tc>
          <w:tcPr>
            <w:tcW w:w="469" w:type="pct"/>
          </w:tcPr>
          <w:p w:rsidR="0087782C" w:rsidRPr="00CE7B29" w:rsidRDefault="0087782C" w:rsidP="00E3779E">
            <w:pPr>
              <w:spacing w:after="0" w:line="240" w:lineRule="auto"/>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Федоровское</w:t>
            </w: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71904</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c>
          <w:tcPr>
            <w:tcW w:w="9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59-63,68,77-81,88,89,91,102,109,126,</w:t>
            </w:r>
          </w:p>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127,118,119,108,110,111,</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21806</w:t>
            </w:r>
          </w:p>
        </w:tc>
        <w:tc>
          <w:tcPr>
            <w:tcW w:w="56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1-58,64-67,73-76,83-86,93-97,103-107,112-116,120-124,130-163.</w:t>
            </w:r>
          </w:p>
        </w:tc>
        <w:tc>
          <w:tcPr>
            <w:tcW w:w="309"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50098</w:t>
            </w: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r>
      <w:tr w:rsidR="0087782C" w:rsidRPr="00CE7B29" w:rsidTr="00B87A74">
        <w:trPr>
          <w:trHeight w:val="835"/>
        </w:trPr>
        <w:tc>
          <w:tcPr>
            <w:tcW w:w="469" w:type="pct"/>
          </w:tcPr>
          <w:p w:rsidR="0087782C" w:rsidRPr="00CE7B29" w:rsidRDefault="0087782C" w:rsidP="00E3779E">
            <w:pPr>
              <w:spacing w:after="0" w:line="240" w:lineRule="auto"/>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Шевырталовское сельское</w:t>
            </w: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11621</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c>
          <w:tcPr>
            <w:tcW w:w="9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1(ТОО»Флора», 1-24(СПК к-з Союз»), 1-39 9СПК к-з «Заря»),</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11621</w:t>
            </w:r>
          </w:p>
        </w:tc>
        <w:tc>
          <w:tcPr>
            <w:tcW w:w="569" w:type="pct"/>
          </w:tcPr>
          <w:p w:rsidR="0087782C" w:rsidRPr="00CE7B29" w:rsidRDefault="0087782C" w:rsidP="00E3779E">
            <w:pPr>
              <w:spacing w:after="0" w:line="240" w:lineRule="auto"/>
              <w:jc w:val="center"/>
              <w:rPr>
                <w:rFonts w:ascii="Times New Roman" w:hAnsi="Times New Roman"/>
              </w:rPr>
            </w:pPr>
          </w:p>
        </w:tc>
        <w:tc>
          <w:tcPr>
            <w:tcW w:w="309" w:type="pct"/>
          </w:tcPr>
          <w:p w:rsidR="0087782C" w:rsidRPr="00CE7B29" w:rsidRDefault="0087782C" w:rsidP="00E3779E">
            <w:pPr>
              <w:spacing w:after="0" w:line="240" w:lineRule="auto"/>
              <w:jc w:val="center"/>
              <w:rPr>
                <w:rFonts w:ascii="Times New Roman" w:hAnsi="Times New Roman"/>
              </w:rPr>
            </w:pP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r>
      <w:tr w:rsidR="0087782C" w:rsidRPr="00CE7B29" w:rsidTr="00B87A74">
        <w:trPr>
          <w:trHeight w:val="858"/>
        </w:trPr>
        <w:tc>
          <w:tcPr>
            <w:tcW w:w="469" w:type="pct"/>
          </w:tcPr>
          <w:p w:rsidR="0087782C" w:rsidRPr="00CE7B29" w:rsidRDefault="0087782C" w:rsidP="00E3779E">
            <w:pPr>
              <w:spacing w:after="0" w:line="240" w:lineRule="auto"/>
              <w:rPr>
                <w:rFonts w:ascii="Times New Roman" w:hAnsi="Times New Roman"/>
              </w:rPr>
            </w:pPr>
            <w:r w:rsidRPr="00CE7B29">
              <w:rPr>
                <w:rFonts w:ascii="Times New Roman" w:hAnsi="Times New Roman"/>
              </w:rPr>
              <w:t>Нагорское</w:t>
            </w:r>
          </w:p>
        </w:tc>
        <w:tc>
          <w:tcPr>
            <w:tcW w:w="5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Николаевское сельское</w:t>
            </w:r>
          </w:p>
        </w:tc>
        <w:tc>
          <w:tcPr>
            <w:tcW w:w="3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10984</w:t>
            </w:r>
          </w:p>
        </w:tc>
        <w:tc>
          <w:tcPr>
            <w:tcW w:w="285"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17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c>
          <w:tcPr>
            <w:tcW w:w="960"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1-39 (СПК к-з «Нива»),1-20 (СПК к-з «Красный октябрь»),</w:t>
            </w:r>
          </w:p>
        </w:tc>
        <w:tc>
          <w:tcPr>
            <w:tcW w:w="351" w:type="pct"/>
          </w:tcPr>
          <w:p w:rsidR="0087782C" w:rsidRPr="00CE7B29" w:rsidRDefault="0087782C" w:rsidP="00E3779E">
            <w:pPr>
              <w:spacing w:after="0" w:line="240" w:lineRule="auto"/>
              <w:jc w:val="center"/>
              <w:rPr>
                <w:rFonts w:ascii="Times New Roman" w:hAnsi="Times New Roman"/>
              </w:rPr>
            </w:pPr>
            <w:r w:rsidRPr="00CE7B29">
              <w:rPr>
                <w:rFonts w:ascii="Times New Roman" w:hAnsi="Times New Roman"/>
              </w:rPr>
              <w:t>10984</w:t>
            </w:r>
          </w:p>
        </w:tc>
        <w:tc>
          <w:tcPr>
            <w:tcW w:w="569" w:type="pct"/>
          </w:tcPr>
          <w:p w:rsidR="0087782C" w:rsidRPr="00CE7B29" w:rsidRDefault="0087782C" w:rsidP="00E3779E">
            <w:pPr>
              <w:spacing w:after="0" w:line="240" w:lineRule="auto"/>
              <w:jc w:val="center"/>
              <w:rPr>
                <w:rFonts w:ascii="Times New Roman" w:hAnsi="Times New Roman"/>
              </w:rPr>
            </w:pPr>
          </w:p>
        </w:tc>
        <w:tc>
          <w:tcPr>
            <w:tcW w:w="309" w:type="pct"/>
          </w:tcPr>
          <w:p w:rsidR="0087782C" w:rsidRPr="00CE7B29" w:rsidRDefault="0087782C" w:rsidP="00E3779E">
            <w:pPr>
              <w:spacing w:after="0" w:line="240" w:lineRule="auto"/>
              <w:jc w:val="center"/>
              <w:rPr>
                <w:rFonts w:ascii="Times New Roman" w:hAnsi="Times New Roman"/>
              </w:rPr>
            </w:pPr>
          </w:p>
        </w:tc>
        <w:tc>
          <w:tcPr>
            <w:tcW w:w="410" w:type="pct"/>
            <w:tcBorders>
              <w:right w:val="single" w:sz="4" w:space="0" w:color="auto"/>
            </w:tcBorders>
          </w:tcPr>
          <w:p w:rsidR="0087782C" w:rsidRPr="00CE7B29" w:rsidRDefault="0087782C" w:rsidP="00E3779E">
            <w:pPr>
              <w:spacing w:after="0" w:line="240" w:lineRule="auto"/>
              <w:jc w:val="center"/>
              <w:rPr>
                <w:rFonts w:ascii="Times New Roman" w:hAnsi="Times New Roman"/>
              </w:rPr>
            </w:pPr>
          </w:p>
        </w:tc>
        <w:tc>
          <w:tcPr>
            <w:tcW w:w="558" w:type="pct"/>
            <w:tcBorders>
              <w:left w:val="single" w:sz="4" w:space="0" w:color="auto"/>
            </w:tcBorders>
          </w:tcPr>
          <w:p w:rsidR="0087782C" w:rsidRPr="00CE7B29" w:rsidRDefault="0087782C" w:rsidP="00E3779E">
            <w:pPr>
              <w:spacing w:after="0" w:line="240" w:lineRule="auto"/>
              <w:jc w:val="center"/>
              <w:rPr>
                <w:rFonts w:ascii="Times New Roman" w:hAnsi="Times New Roman"/>
              </w:rPr>
            </w:pPr>
          </w:p>
        </w:tc>
      </w:tr>
    </w:tbl>
    <w:p w:rsidR="0087782C" w:rsidRPr="00CE7B29" w:rsidRDefault="0087782C" w:rsidP="001326E1">
      <w:pPr>
        <w:autoSpaceDE w:val="0"/>
        <w:autoSpaceDN w:val="0"/>
        <w:adjustRightInd w:val="0"/>
        <w:spacing w:after="0" w:line="240" w:lineRule="auto"/>
        <w:ind w:firstLine="540"/>
        <w:jc w:val="both"/>
        <w:rPr>
          <w:rFonts w:ascii="Times New Roman" w:hAnsi="Times New Roman"/>
          <w:color w:val="FF0000"/>
          <w:sz w:val="24"/>
          <w:szCs w:val="24"/>
        </w:rPr>
        <w:sectPr w:rsidR="0087782C" w:rsidRPr="00CE7B29" w:rsidSect="0087782C">
          <w:pgSz w:w="16838" w:h="11906" w:orient="landscape" w:code="9"/>
          <w:pgMar w:top="1134" w:right="567" w:bottom="567" w:left="567" w:header="397" w:footer="397" w:gutter="0"/>
          <w:cols w:space="720"/>
          <w:noEndnote/>
        </w:sectPr>
      </w:pP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целях наблюдения и контроля за пожарной ситуацией в лесах на территории лесного фонда лесничества применяются данные информационной системы ИСДМ «Рослесхоз».</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Классы пожарной опасности в лесах по условиям погоды устанавливаются по данным системы ИСДМ «Рослесхоз» с применением шкалы Нестерова. Решение о целесообразности проведения патрулирования территории лесного фонда принимается с учетом фактической пожарной ситуации в лесах региона (наличия выпавших осадков на территории лесничества).</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Основными противопожарными формирования наземной лесопожарной службы являются пожарно-химические станции, расположенные в районах области. Дополнительно средства пожаротушения размещаются на пунктах сосредоточения противопожарного инвентаря, в том числе лиц, использующих леса.</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Парашютно-пожарная служба лесной охраны базируется в авиаотделениях области.</w:t>
      </w:r>
    </w:p>
    <w:p w:rsidR="001326E1" w:rsidRPr="00CE7B29" w:rsidRDefault="001326E1" w:rsidP="001326E1">
      <w:pPr>
        <w:autoSpaceDE w:val="0"/>
        <w:autoSpaceDN w:val="0"/>
        <w:adjustRightInd w:val="0"/>
        <w:spacing w:after="0" w:line="240" w:lineRule="auto"/>
        <w:jc w:val="both"/>
        <w:rPr>
          <w:rFonts w:ascii="Times New Roman" w:hAnsi="Times New Roman"/>
          <w:sz w:val="24"/>
          <w:szCs w:val="24"/>
        </w:rPr>
      </w:pPr>
      <w:r w:rsidRPr="00CE7B29">
        <w:rPr>
          <w:rFonts w:ascii="Times New Roman" w:hAnsi="Times New Roman"/>
          <w:sz w:val="24"/>
          <w:szCs w:val="24"/>
        </w:rPr>
        <w:t>Обнаружение лесных пожаров и наблюдение за их развитием с использованием наземных средств (наземное патрулирование, наблюдение с пожарных наблюдательных пунктов (вышек, мачт, павильонов и других наблюдательных пунктов) осуществляются в населенных пунктах, где расположены городские леса; территориях с развитой, используемой в течение всего пожароопасного сезона (вне зависимости от погодных условий) дорожной сетью и водными путями, а также на лесных участках, имеющих общую границу с населенными пунктами и объектами инфраструктуры.</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Наземное патрулирование лесов осуществляется:</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bookmarkStart w:id="290" w:name="Par2"/>
      <w:bookmarkEnd w:id="290"/>
      <w:r w:rsidRPr="00CE7B29">
        <w:rPr>
          <w:rFonts w:ascii="Times New Roman" w:hAnsi="Times New Roman"/>
          <w:sz w:val="24"/>
          <w:szCs w:val="24"/>
        </w:rPr>
        <w:t xml:space="preserve">при I классе пожарной опасности в лесах в зависимости от условий погоды - в местах проведения огнеопасных работ и в местах </w:t>
      </w:r>
      <w:r w:rsidRPr="00CE7B29">
        <w:rPr>
          <w:rFonts w:ascii="Times New Roman" w:hAnsi="Times New Roman"/>
          <w:color w:val="000000" w:themeColor="text1"/>
          <w:sz w:val="24"/>
          <w:szCs w:val="24"/>
        </w:rPr>
        <w:t>массового отдыха граждан, пребывающих в лесах;</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bookmarkStart w:id="291" w:name="Par3"/>
      <w:bookmarkEnd w:id="291"/>
      <w:r w:rsidRPr="00CE7B29">
        <w:rPr>
          <w:rFonts w:ascii="Times New Roman" w:hAnsi="Times New Roman"/>
          <w:color w:val="000000" w:themeColor="text1"/>
          <w:sz w:val="24"/>
          <w:szCs w:val="24"/>
        </w:rPr>
        <w:t xml:space="preserve">при II классе пожарной опасности в лесах в зависимости от условий погоды - не менее одного раза в период с 11 до 17 часов на лесных участках, отнесенных к I и II классам природной пожарной опасности лесов, а также в местах, указанных в </w:t>
      </w:r>
      <w:hyperlink r:id="rId77" w:anchor="Par2" w:history="1">
        <w:r w:rsidRPr="00CE7B29">
          <w:rPr>
            <w:rStyle w:val="a4"/>
            <w:rFonts w:ascii="Times New Roman" w:hAnsi="Times New Roman"/>
            <w:color w:val="000000" w:themeColor="text1"/>
            <w:sz w:val="24"/>
            <w:szCs w:val="24"/>
            <w:u w:val="none"/>
          </w:rPr>
          <w:t>подпункте 1</w:t>
        </w:r>
      </w:hyperlink>
      <w:r w:rsidRPr="00CE7B29">
        <w:rPr>
          <w:rFonts w:ascii="Times New Roman" w:hAnsi="Times New Roman"/>
          <w:color w:val="000000" w:themeColor="text1"/>
          <w:sz w:val="24"/>
          <w:szCs w:val="24"/>
        </w:rPr>
        <w:t xml:space="preserve"> настоящего пункта;</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при III классе пожарной опасности в лесах в зависимости от условий погоды - не менее двух раз в период с 10 до 19 часов на лесных участках, отнесенных к I, II и III классам природной пожарной опасности лесов, а также в местах, указанных в </w:t>
      </w:r>
      <w:hyperlink r:id="rId78" w:anchor="Par2" w:history="1">
        <w:r w:rsidRPr="00CE7B29">
          <w:rPr>
            <w:rStyle w:val="a4"/>
            <w:rFonts w:ascii="Times New Roman" w:hAnsi="Times New Roman"/>
            <w:color w:val="000000" w:themeColor="text1"/>
            <w:sz w:val="24"/>
            <w:szCs w:val="24"/>
            <w:u w:val="none"/>
          </w:rPr>
          <w:t>подпунктах 1</w:t>
        </w:r>
      </w:hyperlink>
      <w:r w:rsidRPr="00CE7B29">
        <w:rPr>
          <w:rFonts w:ascii="Times New Roman" w:hAnsi="Times New Roman"/>
          <w:color w:val="000000" w:themeColor="text1"/>
          <w:sz w:val="24"/>
          <w:szCs w:val="24"/>
        </w:rPr>
        <w:t xml:space="preserve"> и </w:t>
      </w:r>
      <w:hyperlink r:id="rId79" w:anchor="Par3" w:history="1">
        <w:r w:rsidRPr="00CE7B29">
          <w:rPr>
            <w:rStyle w:val="a4"/>
            <w:rFonts w:ascii="Times New Roman" w:hAnsi="Times New Roman"/>
            <w:color w:val="000000" w:themeColor="text1"/>
            <w:sz w:val="24"/>
            <w:szCs w:val="24"/>
            <w:u w:val="none"/>
          </w:rPr>
          <w:t>2</w:t>
        </w:r>
      </w:hyperlink>
      <w:r w:rsidRPr="00CE7B29">
        <w:rPr>
          <w:rFonts w:ascii="Times New Roman" w:hAnsi="Times New Roman"/>
          <w:color w:val="000000" w:themeColor="text1"/>
          <w:sz w:val="24"/>
          <w:szCs w:val="24"/>
        </w:rPr>
        <w:t xml:space="preserve"> настоящего пункта;</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color w:val="000000" w:themeColor="text1"/>
          <w:sz w:val="24"/>
          <w:szCs w:val="24"/>
        </w:rPr>
        <w:t>при IV классе пожарной опасности в лесах в зависимости от условий погоды - не менее трех раз в период с 8 до 20 часов по каждому маршруту патрулирования</w:t>
      </w:r>
      <w:r w:rsidRPr="00CE7B29">
        <w:rPr>
          <w:rFonts w:ascii="Times New Roman" w:hAnsi="Times New Roman"/>
          <w:sz w:val="24"/>
          <w:szCs w:val="24"/>
        </w:rPr>
        <w:t xml:space="preserve"> на всей территории использования наземных средств наблюдения;</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V классе пожарной опасности в лесах в зависимости от условий погоды - в течение светлого времени суток на всей территории использования наземных средств наблюдения, при этом на лесных участках, отнесенных к I, II и III классам природной пожарной опасности лесов, - круглосуточно.</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Осмотр лесов в целях обнаружения лесных пожаров на пожарных наблюдательных пунктах, не оборудованных автоматическими системами наблюдения, осуществляется в течение пожароопасного сезона в лесах в зависимости от условий погоды:</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II классе пожарной опасности в лесах в зависимости от условий погоды - в 10, 13, 16, 19 часов;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III классе пожарной опасности в лесах в зависимости от условий погоды - с 10 до 20 часов не реже одного раза в два часа;</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IV классе пожарной опасности в лесах в зависимости от условий погоды - с 9 до 21 часа не реже одного раза в час;</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V классе пожарной опасности в лесах в зависимости от условий погоды - с 6 до 24 часов не реже одного раза в час.</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организации наблюдения за развитием лесных пожаров с использованием пожарных наблюдательных пунктов используются средства связи, позволяющие сообщать о лесном пожаре в специализированную диспетчерскую службу, а также уполномоченным органам государственной власти, лицам, осуществляющим мониторинг пожарной опасности в лесах и лесных пожаров (в том числе с использованием авиационных средств) и тушение лесных пожаров на территории соответствующего лесничества, лесопарка.</w:t>
      </w:r>
    </w:p>
    <w:p w:rsidR="001326E1" w:rsidRPr="00CE7B29" w:rsidRDefault="001326E1" w:rsidP="001326E1">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Обнаружение лесных пожаров и наблюдение за их развитием с использованием авиационных средств (авиационное патрулирование) осуществляются в зоне осуществления лесоавиационных работ &lt;5&gt;, а также, на основании решения уполномоченного органа исполнительной власти субъекта Российской Федерации, осуществляющего переданные ему полномочия в области лесных отношений, в границах территории, признанной зоной чрезвычайной ситуации в лесах, возникшей вследствие лесных пожаров.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 xml:space="preserve">Авиационное патрулирование осуществляется в соответствии с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B87A74" w:rsidRDefault="00B87A74" w:rsidP="00512495">
      <w:pPr>
        <w:pStyle w:val="ConsPlusNormal"/>
        <w:jc w:val="right"/>
        <w:outlineLvl w:val="4"/>
        <w:rPr>
          <w:rFonts w:ascii="Times New Roman" w:hAnsi="Times New Roman" w:cs="Times New Roman"/>
          <w:sz w:val="24"/>
          <w:szCs w:val="24"/>
        </w:rPr>
      </w:pPr>
    </w:p>
    <w:p w:rsidR="001326E1" w:rsidRPr="00CE7B29" w:rsidRDefault="00512495" w:rsidP="00512495">
      <w:pPr>
        <w:pStyle w:val="ConsPlusNormal"/>
        <w:jc w:val="right"/>
        <w:outlineLvl w:val="4"/>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.17.2</w:t>
      </w:r>
    </w:p>
    <w:p w:rsidR="001326E1" w:rsidRPr="00CE7B29" w:rsidRDefault="001326E1" w:rsidP="001326E1">
      <w:pPr>
        <w:pStyle w:val="ConsPlusNormal"/>
        <w:jc w:val="center"/>
        <w:outlineLvl w:val="4"/>
        <w:rPr>
          <w:rFonts w:ascii="Times New Roman" w:hAnsi="Times New Roman" w:cs="Times New Roman"/>
          <w:sz w:val="24"/>
          <w:szCs w:val="24"/>
        </w:rPr>
      </w:pPr>
      <w:r w:rsidRPr="00CE7B29">
        <w:rPr>
          <w:rFonts w:ascii="Times New Roman" w:hAnsi="Times New Roman" w:cs="Times New Roman"/>
          <w:sz w:val="24"/>
          <w:szCs w:val="24"/>
        </w:rPr>
        <w:t>Классификация природной пожарной опасности лесов</w:t>
      </w:r>
    </w:p>
    <w:tbl>
      <w:tblPr>
        <w:tblW w:w="5000" w:type="pct"/>
        <w:tblCellMar>
          <w:top w:w="102" w:type="dxa"/>
          <w:left w:w="62" w:type="dxa"/>
          <w:bottom w:w="102" w:type="dxa"/>
          <w:right w:w="62" w:type="dxa"/>
        </w:tblCellMar>
        <w:tblLook w:val="04A0" w:firstRow="1" w:lastRow="0" w:firstColumn="1" w:lastColumn="0" w:noHBand="0" w:noVBand="1"/>
      </w:tblPr>
      <w:tblGrid>
        <w:gridCol w:w="1778"/>
        <w:gridCol w:w="4704"/>
        <w:gridCol w:w="3847"/>
      </w:tblGrid>
      <w:tr w:rsidR="001326E1" w:rsidRPr="00CE7B29" w:rsidTr="00B87A74">
        <w:trPr>
          <w:tblHeader/>
        </w:trPr>
        <w:tc>
          <w:tcPr>
            <w:tcW w:w="861"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jc w:val="center"/>
              <w:rPr>
                <w:rFonts w:ascii="Times New Roman" w:hAnsi="Times New Roman" w:cs="Times New Roman"/>
                <w:sz w:val="24"/>
                <w:szCs w:val="24"/>
              </w:rPr>
            </w:pPr>
            <w:r w:rsidRPr="00CE7B29">
              <w:rPr>
                <w:rFonts w:ascii="Times New Roman" w:hAnsi="Times New Roman" w:cs="Times New Roman"/>
                <w:sz w:val="24"/>
                <w:szCs w:val="24"/>
              </w:rPr>
              <w:t>Класс природной пожарной опасности лесов</w:t>
            </w:r>
          </w:p>
        </w:tc>
        <w:tc>
          <w:tcPr>
            <w:tcW w:w="2277"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jc w:val="center"/>
              <w:rPr>
                <w:rFonts w:ascii="Times New Roman" w:hAnsi="Times New Roman" w:cs="Times New Roman"/>
                <w:sz w:val="24"/>
                <w:szCs w:val="24"/>
              </w:rPr>
            </w:pPr>
            <w:r w:rsidRPr="00CE7B29">
              <w:rPr>
                <w:rFonts w:ascii="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863"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jc w:val="center"/>
              <w:rPr>
                <w:rFonts w:ascii="Times New Roman" w:hAnsi="Times New Roman" w:cs="Times New Roman"/>
                <w:sz w:val="24"/>
                <w:szCs w:val="24"/>
              </w:rPr>
            </w:pPr>
            <w:r w:rsidRPr="00CE7B29">
              <w:rPr>
                <w:rFonts w:ascii="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1326E1" w:rsidRPr="00CE7B29" w:rsidTr="00B87A74">
        <w:trPr>
          <w:trHeight w:val="220"/>
          <w:tblHeader/>
        </w:trPr>
        <w:tc>
          <w:tcPr>
            <w:tcW w:w="861"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jc w:val="center"/>
              <w:rPr>
                <w:rFonts w:ascii="Times New Roman" w:hAnsi="Times New Roman" w:cs="Times New Roman"/>
                <w:sz w:val="24"/>
                <w:szCs w:val="24"/>
              </w:rPr>
            </w:pPr>
            <w:r w:rsidRPr="00CE7B29">
              <w:rPr>
                <w:rFonts w:ascii="Times New Roman" w:hAnsi="Times New Roman" w:cs="Times New Roman"/>
                <w:sz w:val="24"/>
                <w:szCs w:val="24"/>
              </w:rPr>
              <w:t>1</w:t>
            </w:r>
          </w:p>
        </w:tc>
        <w:tc>
          <w:tcPr>
            <w:tcW w:w="2277"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jc w:val="center"/>
              <w:rPr>
                <w:rFonts w:ascii="Times New Roman" w:hAnsi="Times New Roman" w:cs="Times New Roman"/>
                <w:sz w:val="24"/>
                <w:szCs w:val="24"/>
              </w:rPr>
            </w:pPr>
            <w:r w:rsidRPr="00CE7B29">
              <w:rPr>
                <w:rFonts w:ascii="Times New Roman" w:hAnsi="Times New Roman" w:cs="Times New Roman"/>
                <w:sz w:val="24"/>
                <w:szCs w:val="24"/>
              </w:rPr>
              <w:t>2</w:t>
            </w:r>
          </w:p>
        </w:tc>
        <w:tc>
          <w:tcPr>
            <w:tcW w:w="1863"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jc w:val="center"/>
              <w:rPr>
                <w:rFonts w:ascii="Times New Roman" w:hAnsi="Times New Roman" w:cs="Times New Roman"/>
                <w:sz w:val="24"/>
                <w:szCs w:val="24"/>
              </w:rPr>
            </w:pPr>
            <w:r w:rsidRPr="00CE7B29">
              <w:rPr>
                <w:rFonts w:ascii="Times New Roman" w:hAnsi="Times New Roman" w:cs="Times New Roman"/>
                <w:sz w:val="24"/>
                <w:szCs w:val="24"/>
              </w:rPr>
              <w:t>3</w:t>
            </w:r>
          </w:p>
        </w:tc>
      </w:tr>
      <w:tr w:rsidR="001326E1" w:rsidRPr="00CE7B29" w:rsidTr="00B87A74">
        <w:tc>
          <w:tcPr>
            <w:tcW w:w="861"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I (природная пожарная опасность очень высокая)</w:t>
            </w:r>
          </w:p>
        </w:tc>
        <w:tc>
          <w:tcPr>
            <w:tcW w:w="2277"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Хвойные молодняки. Места сплошных рубок: лишайниковые, вересковые, вейниковые и другие типы вырубок по суходолам (особенно захламленные).</w:t>
            </w:r>
          </w:p>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863"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В течение всего пожароопасного сезона возможны низовые пожары, а на участках с наличием древостоя - верховые.</w:t>
            </w:r>
          </w:p>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1326E1" w:rsidRPr="00CE7B29" w:rsidTr="00B87A74">
        <w:tc>
          <w:tcPr>
            <w:tcW w:w="861"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II (природная пожарная опасность высокая)</w:t>
            </w:r>
          </w:p>
        </w:tc>
        <w:tc>
          <w:tcPr>
            <w:tcW w:w="2277"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Сосняки-брусничники, особенно с наличием соснового подроста или подлеска из можжевельника выше средней густоты.</w:t>
            </w:r>
          </w:p>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Лиственничники кедрово-стланиковые</w:t>
            </w:r>
          </w:p>
        </w:tc>
        <w:tc>
          <w:tcPr>
            <w:tcW w:w="1863"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Низовые пожары возможны в течение всего пожароопасного сезона;</w:t>
            </w:r>
          </w:p>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1326E1" w:rsidRPr="00CE7B29" w:rsidTr="00B87A74">
        <w:tc>
          <w:tcPr>
            <w:tcW w:w="861"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III (природная пожарная опасность средняя)</w:t>
            </w:r>
          </w:p>
        </w:tc>
        <w:tc>
          <w:tcPr>
            <w:tcW w:w="2277"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Сосняки - кисличники и черничники, лиственничники-брусничники, кедровники всех типов, кроме приручейных и сфагновых, ельники - брусничники и кисличники</w:t>
            </w:r>
          </w:p>
        </w:tc>
        <w:tc>
          <w:tcPr>
            <w:tcW w:w="1863"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1326E1" w:rsidRPr="00CE7B29" w:rsidTr="00B87A74">
        <w:tc>
          <w:tcPr>
            <w:tcW w:w="861"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IV (природная пожарная опасность слабая)</w:t>
            </w:r>
          </w:p>
        </w:tc>
        <w:tc>
          <w:tcPr>
            <w:tcW w:w="2277"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Места сплошных рубок таволговых и долгомошниковых типов (особенно захламленные).</w:t>
            </w:r>
          </w:p>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Сосняки, лиственничники и лесные насаждения лиственных древесных пород в условиях травяных типов леса. 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 - брусничники, кисличники, черничники и сфагновые, осинники - кисличники и черничники</w:t>
            </w:r>
          </w:p>
        </w:tc>
        <w:tc>
          <w:tcPr>
            <w:tcW w:w="1863"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1326E1" w:rsidRPr="00CE7B29" w:rsidTr="00B87A74">
        <w:tc>
          <w:tcPr>
            <w:tcW w:w="861"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V (природная пожарная опасность отсутствует)</w:t>
            </w:r>
          </w:p>
        </w:tc>
        <w:tc>
          <w:tcPr>
            <w:tcW w:w="2277"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Ельники, березняки и осинники-долгомошники, ельники сфагновые и приручейные.</w:t>
            </w:r>
          </w:p>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Ольшаники всех типов</w:t>
            </w:r>
          </w:p>
        </w:tc>
        <w:tc>
          <w:tcPr>
            <w:tcW w:w="1863"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spacing w:line="216" w:lineRule="auto"/>
              <w:rPr>
                <w:rFonts w:ascii="Times New Roman" w:hAnsi="Times New Roman" w:cs="Times New Roman"/>
                <w:sz w:val="24"/>
                <w:szCs w:val="24"/>
              </w:rPr>
            </w:pPr>
            <w:r w:rsidRPr="00CE7B29">
              <w:rPr>
                <w:rFonts w:ascii="Times New Roman" w:hAnsi="Times New Roman" w:cs="Times New Roman"/>
                <w:sz w:val="24"/>
                <w:szCs w:val="24"/>
              </w:rPr>
              <w:t>Возникновение пожара возможно только при особо неблагоприятных условиях (длительная засуха)</w:t>
            </w:r>
          </w:p>
        </w:tc>
      </w:tr>
    </w:tbl>
    <w:p w:rsidR="00B87A74" w:rsidRDefault="00B87A74" w:rsidP="00512495">
      <w:pPr>
        <w:pStyle w:val="ConsPlusNormal"/>
        <w:spacing w:line="216" w:lineRule="auto"/>
        <w:jc w:val="right"/>
        <w:outlineLvl w:val="3"/>
        <w:rPr>
          <w:rFonts w:ascii="Times New Roman" w:hAnsi="Times New Roman" w:cs="Times New Roman"/>
          <w:sz w:val="24"/>
          <w:szCs w:val="24"/>
        </w:rPr>
      </w:pPr>
    </w:p>
    <w:p w:rsidR="001326E1" w:rsidRPr="00CE7B29" w:rsidRDefault="00512495" w:rsidP="00512495">
      <w:pPr>
        <w:pStyle w:val="ConsPlusNormal"/>
        <w:spacing w:line="216" w:lineRule="auto"/>
        <w:jc w:val="right"/>
        <w:outlineLvl w:val="3"/>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.17.3</w:t>
      </w:r>
    </w:p>
    <w:p w:rsidR="001326E1" w:rsidRPr="00CE7B29" w:rsidRDefault="001326E1" w:rsidP="001326E1">
      <w:pPr>
        <w:pStyle w:val="ConsPlusNormal"/>
        <w:jc w:val="center"/>
        <w:outlineLvl w:val="4"/>
        <w:rPr>
          <w:rFonts w:ascii="Times New Roman" w:hAnsi="Times New Roman" w:cs="Times New Roman"/>
          <w:sz w:val="24"/>
          <w:szCs w:val="24"/>
        </w:rPr>
      </w:pPr>
      <w:r w:rsidRPr="00CE7B29">
        <w:rPr>
          <w:rFonts w:ascii="Times New Roman" w:hAnsi="Times New Roman" w:cs="Times New Roman"/>
          <w:sz w:val="24"/>
          <w:szCs w:val="24"/>
        </w:rPr>
        <w:t>Классификация природной пожарной опасности в лесах по условиям погоды</w:t>
      </w:r>
    </w:p>
    <w:tbl>
      <w:tblPr>
        <w:tblW w:w="5000" w:type="pct"/>
        <w:tblCellMar>
          <w:top w:w="102" w:type="dxa"/>
          <w:left w:w="62" w:type="dxa"/>
          <w:bottom w:w="102" w:type="dxa"/>
          <w:right w:w="62" w:type="dxa"/>
        </w:tblCellMar>
        <w:tblLook w:val="04A0" w:firstRow="1" w:lastRow="0" w:firstColumn="1" w:lastColumn="0" w:noHBand="0" w:noVBand="1"/>
      </w:tblPr>
      <w:tblGrid>
        <w:gridCol w:w="3470"/>
        <w:gridCol w:w="3533"/>
        <w:gridCol w:w="3326"/>
      </w:tblGrid>
      <w:tr w:rsidR="001326E1" w:rsidRPr="00CE7B29" w:rsidTr="00B87A74">
        <w:tc>
          <w:tcPr>
            <w:tcW w:w="168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Класс природной пожарной опасности в лесах</w:t>
            </w:r>
          </w:p>
        </w:tc>
        <w:tc>
          <w:tcPr>
            <w:tcW w:w="17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Величина комплексного показателя</w:t>
            </w:r>
          </w:p>
        </w:tc>
        <w:tc>
          <w:tcPr>
            <w:tcW w:w="16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Степень пожарной опасности</w:t>
            </w:r>
          </w:p>
        </w:tc>
      </w:tr>
      <w:tr w:rsidR="001326E1" w:rsidRPr="00CE7B29" w:rsidTr="00B87A74">
        <w:tc>
          <w:tcPr>
            <w:tcW w:w="168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I</w:t>
            </w:r>
          </w:p>
        </w:tc>
        <w:tc>
          <w:tcPr>
            <w:tcW w:w="17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0...300</w:t>
            </w:r>
          </w:p>
        </w:tc>
        <w:tc>
          <w:tcPr>
            <w:tcW w:w="16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Отсутствует</w:t>
            </w:r>
          </w:p>
        </w:tc>
      </w:tr>
      <w:tr w:rsidR="001326E1" w:rsidRPr="00CE7B29" w:rsidTr="00B87A74">
        <w:tc>
          <w:tcPr>
            <w:tcW w:w="168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II</w:t>
            </w:r>
          </w:p>
        </w:tc>
        <w:tc>
          <w:tcPr>
            <w:tcW w:w="17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301...1000</w:t>
            </w:r>
          </w:p>
        </w:tc>
        <w:tc>
          <w:tcPr>
            <w:tcW w:w="16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Малая</w:t>
            </w:r>
          </w:p>
        </w:tc>
      </w:tr>
      <w:tr w:rsidR="001326E1" w:rsidRPr="00CE7B29" w:rsidTr="00B87A74">
        <w:tc>
          <w:tcPr>
            <w:tcW w:w="168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III</w:t>
            </w:r>
          </w:p>
        </w:tc>
        <w:tc>
          <w:tcPr>
            <w:tcW w:w="17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1001...4000</w:t>
            </w:r>
          </w:p>
        </w:tc>
        <w:tc>
          <w:tcPr>
            <w:tcW w:w="16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Средняя</w:t>
            </w:r>
          </w:p>
        </w:tc>
      </w:tr>
      <w:tr w:rsidR="001326E1" w:rsidRPr="00CE7B29" w:rsidTr="00B87A74">
        <w:tc>
          <w:tcPr>
            <w:tcW w:w="168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IV</w:t>
            </w:r>
          </w:p>
        </w:tc>
        <w:tc>
          <w:tcPr>
            <w:tcW w:w="17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4001...10000</w:t>
            </w:r>
          </w:p>
        </w:tc>
        <w:tc>
          <w:tcPr>
            <w:tcW w:w="16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Высокая</w:t>
            </w:r>
          </w:p>
        </w:tc>
      </w:tr>
      <w:tr w:rsidR="001326E1" w:rsidRPr="00CE7B29" w:rsidTr="00B87A74">
        <w:tc>
          <w:tcPr>
            <w:tcW w:w="168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V</w:t>
            </w:r>
          </w:p>
        </w:tc>
        <w:tc>
          <w:tcPr>
            <w:tcW w:w="17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Более 10000</w:t>
            </w:r>
          </w:p>
        </w:tc>
        <w:tc>
          <w:tcPr>
            <w:tcW w:w="1610" w:type="pct"/>
            <w:tcBorders>
              <w:top w:val="single" w:sz="4" w:space="0" w:color="auto"/>
              <w:left w:val="single" w:sz="4" w:space="0" w:color="auto"/>
              <w:bottom w:val="single" w:sz="4" w:space="0" w:color="auto"/>
              <w:right w:val="single" w:sz="4" w:space="0" w:color="auto"/>
            </w:tcBorders>
            <w:hideMark/>
          </w:tcPr>
          <w:p w:rsidR="001326E1" w:rsidRPr="00CE7B29" w:rsidRDefault="001326E1">
            <w:pPr>
              <w:pStyle w:val="ConsPlusNormal"/>
              <w:rPr>
                <w:rFonts w:ascii="Times New Roman" w:hAnsi="Times New Roman" w:cs="Times New Roman"/>
                <w:sz w:val="24"/>
                <w:szCs w:val="24"/>
              </w:rPr>
            </w:pPr>
            <w:r w:rsidRPr="00CE7B29">
              <w:rPr>
                <w:rFonts w:ascii="Times New Roman" w:hAnsi="Times New Roman" w:cs="Times New Roman"/>
                <w:sz w:val="24"/>
                <w:szCs w:val="24"/>
              </w:rPr>
              <w:t>Чрезвычайная</w:t>
            </w:r>
          </w:p>
        </w:tc>
      </w:tr>
    </w:tbl>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Примечания: Пожарная опасность устанавливается на класс выше:</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для небольших лесных участков на суходолах, окруженных лесными насаждениями повышенной природной пожарной опасности;</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для лесных участков, примыкающих к автомобильным дорогам общего пользования и к железным дорогам.</w:t>
      </w:r>
    </w:p>
    <w:p w:rsidR="006A4522" w:rsidRDefault="006A4522" w:rsidP="001326E1">
      <w:pPr>
        <w:pStyle w:val="ConsPlusNormal"/>
        <w:ind w:firstLine="540"/>
        <w:jc w:val="both"/>
        <w:rPr>
          <w:rFonts w:ascii="Times New Roman" w:hAnsi="Times New Roman" w:cs="Times New Roman"/>
          <w:sz w:val="24"/>
          <w:szCs w:val="24"/>
        </w:rPr>
      </w:pP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Кедровники с наличием густого подроста или разновозрастные с вертикальной сомкнутостью полога относятся ко II классу пожарной опасности. </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зависимости от величины комплексного показателя устанавливается класс пожарной опасности в лесах по условиям погоды.</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Комплексный показатель определяется ежедневно по состоянию на 12 - 14 часов.</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Формула расчета класса природной пожарной опасности в лесах по условиям погоды определяется как сумма произведения температуры воздуха "t°" на разность температур воздуха и точки росы (</w:t>
      </w:r>
      <w:r w:rsidRPr="00CE7B29">
        <w:rPr>
          <w:rFonts w:ascii="Times New Roman" w:hAnsi="Times New Roman" w:cs="Times New Roman"/>
          <w:noProof/>
          <w:position w:val="-2"/>
          <w:sz w:val="24"/>
          <w:szCs w:val="24"/>
        </w:rPr>
        <w:drawing>
          <wp:inline distT="0" distB="0" distL="0" distR="0">
            <wp:extent cx="133350"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CE7B29">
        <w:rPr>
          <w:rFonts w:ascii="Times New Roman" w:hAnsi="Times New Roman" w:cs="Times New Roman"/>
          <w:sz w:val="24"/>
          <w:szCs w:val="24"/>
        </w:rPr>
        <w:t>) за "n" дней без дождя (считая день выпадения более 3 мм осадков первым (1) днем бездождевого периода):</w:t>
      </w:r>
    </w:p>
    <w:p w:rsidR="001326E1" w:rsidRPr="00CE7B29" w:rsidRDefault="001326E1" w:rsidP="001326E1">
      <w:pPr>
        <w:pStyle w:val="ConsPlusNormal"/>
        <w:jc w:val="center"/>
        <w:rPr>
          <w:rFonts w:ascii="Times New Roman" w:hAnsi="Times New Roman" w:cs="Times New Roman"/>
          <w:sz w:val="24"/>
          <w:szCs w:val="24"/>
        </w:rPr>
      </w:pPr>
      <w:r w:rsidRPr="00CE7B29">
        <w:rPr>
          <w:rFonts w:ascii="Times New Roman" w:hAnsi="Times New Roman" w:cs="Times New Roman"/>
          <w:noProof/>
          <w:position w:val="-24"/>
          <w:sz w:val="24"/>
          <w:szCs w:val="24"/>
        </w:rPr>
        <w:drawing>
          <wp:inline distT="0" distB="0" distL="0" distR="0">
            <wp:extent cx="1152525" cy="428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2525" cy="428625"/>
                    </a:xfrm>
                    <a:prstGeom prst="rect">
                      <a:avLst/>
                    </a:prstGeom>
                    <a:noFill/>
                    <a:ln>
                      <a:noFill/>
                    </a:ln>
                  </pic:spPr>
                </pic:pic>
              </a:graphicData>
            </a:graphic>
          </wp:inline>
        </w:drawing>
      </w:r>
    </w:p>
    <w:p w:rsidR="00512495" w:rsidRPr="00CE7B29" w:rsidRDefault="00512495" w:rsidP="001326E1">
      <w:pPr>
        <w:pStyle w:val="ConsPlusNormal"/>
        <w:jc w:val="center"/>
        <w:outlineLvl w:val="4"/>
        <w:rPr>
          <w:rFonts w:ascii="Times New Roman" w:hAnsi="Times New Roman" w:cs="Times New Roman"/>
          <w:color w:val="000000" w:themeColor="text1"/>
          <w:sz w:val="24"/>
          <w:szCs w:val="24"/>
        </w:rPr>
      </w:pPr>
    </w:p>
    <w:p w:rsidR="00B87A74" w:rsidRDefault="00B87A74">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512495" w:rsidRPr="00CE7B29" w:rsidRDefault="00512495" w:rsidP="00512495">
      <w:pPr>
        <w:pStyle w:val="ConsPlusNormal"/>
        <w:jc w:val="right"/>
        <w:outlineLvl w:val="4"/>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.17.4</w:t>
      </w:r>
    </w:p>
    <w:p w:rsidR="001326E1" w:rsidRPr="00CE7B29" w:rsidRDefault="001326E1" w:rsidP="001326E1">
      <w:pPr>
        <w:pStyle w:val="ConsPlusNormal"/>
        <w:jc w:val="center"/>
        <w:outlineLvl w:val="4"/>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Распределение площади земель лесного фонда лесничества по классам природной пожарной опасности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
        <w:gridCol w:w="2557"/>
        <w:gridCol w:w="937"/>
        <w:gridCol w:w="952"/>
        <w:gridCol w:w="977"/>
        <w:gridCol w:w="884"/>
        <w:gridCol w:w="938"/>
        <w:gridCol w:w="1415"/>
        <w:gridCol w:w="1249"/>
      </w:tblGrid>
      <w:tr w:rsidR="0087782C" w:rsidRPr="00CE7B29" w:rsidTr="00B87A74">
        <w:trPr>
          <w:trHeight w:val="474"/>
        </w:trPr>
        <w:tc>
          <w:tcPr>
            <w:tcW w:w="297" w:type="pct"/>
            <w:vMerge w:val="restart"/>
            <w:tcBorders>
              <w:top w:val="single" w:sz="4" w:space="0" w:color="000000"/>
              <w:left w:val="single" w:sz="4" w:space="0" w:color="000000"/>
              <w:bottom w:val="single" w:sz="4" w:space="0" w:color="000000"/>
              <w:right w:val="single" w:sz="4" w:space="0" w:color="000000"/>
            </w:tcBorders>
            <w:vAlign w:val="center"/>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w:t>
            </w:r>
          </w:p>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п/п</w:t>
            </w:r>
          </w:p>
        </w:tc>
        <w:tc>
          <w:tcPr>
            <w:tcW w:w="817" w:type="pct"/>
            <w:vMerge w:val="restart"/>
            <w:tcBorders>
              <w:top w:val="single" w:sz="4" w:space="0" w:color="000000"/>
              <w:left w:val="single" w:sz="4" w:space="0" w:color="000000"/>
              <w:bottom w:val="single" w:sz="4" w:space="0" w:color="000000"/>
              <w:right w:val="single" w:sz="4" w:space="0" w:color="000000"/>
            </w:tcBorders>
            <w:vAlign w:val="center"/>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Участковые</w:t>
            </w:r>
          </w:p>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лесничества</w:t>
            </w:r>
          </w:p>
        </w:tc>
        <w:tc>
          <w:tcPr>
            <w:tcW w:w="2505" w:type="pct"/>
            <w:gridSpan w:val="5"/>
            <w:tcBorders>
              <w:top w:val="single" w:sz="4" w:space="0" w:color="000000"/>
              <w:left w:val="single" w:sz="4" w:space="0" w:color="000000"/>
              <w:bottom w:val="single" w:sz="4" w:space="0" w:color="000000"/>
              <w:right w:val="single" w:sz="4" w:space="0" w:color="000000"/>
            </w:tcBorders>
            <w:vAlign w:val="center"/>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Площадь по классам пожарной опасности</w:t>
            </w:r>
          </w:p>
        </w:tc>
        <w:tc>
          <w:tcPr>
            <w:tcW w:w="730" w:type="pct"/>
            <w:vMerge w:val="restart"/>
            <w:tcBorders>
              <w:top w:val="single" w:sz="4" w:space="0" w:color="000000"/>
              <w:left w:val="single" w:sz="4" w:space="0" w:color="000000"/>
              <w:bottom w:val="single" w:sz="4" w:space="0" w:color="000000"/>
              <w:right w:val="single" w:sz="4" w:space="0" w:color="000000"/>
            </w:tcBorders>
            <w:vAlign w:val="center"/>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Площадь</w:t>
            </w:r>
          </w:p>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лесничества,</w:t>
            </w:r>
          </w:p>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га</w:t>
            </w:r>
          </w:p>
        </w:tc>
        <w:tc>
          <w:tcPr>
            <w:tcW w:w="650" w:type="pct"/>
            <w:vMerge w:val="restart"/>
            <w:tcBorders>
              <w:top w:val="single" w:sz="4" w:space="0" w:color="000000"/>
              <w:left w:val="single" w:sz="4" w:space="0" w:color="000000"/>
              <w:bottom w:val="single" w:sz="4" w:space="0" w:color="000000"/>
              <w:right w:val="single" w:sz="4" w:space="0" w:color="000000"/>
            </w:tcBorders>
            <w:vAlign w:val="center"/>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Средний</w:t>
            </w:r>
          </w:p>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класс</w:t>
            </w:r>
          </w:p>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пожарной</w:t>
            </w:r>
          </w:p>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опасности</w:t>
            </w:r>
          </w:p>
        </w:tc>
      </w:tr>
      <w:tr w:rsidR="0087782C" w:rsidRPr="00CE7B29" w:rsidTr="00B87A74">
        <w:tc>
          <w:tcPr>
            <w:tcW w:w="297" w:type="pct"/>
            <w:vMerge/>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p>
        </w:tc>
        <w:tc>
          <w:tcPr>
            <w:tcW w:w="817" w:type="pct"/>
            <w:vMerge/>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p>
        </w:tc>
        <w:tc>
          <w:tcPr>
            <w:tcW w:w="501"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1</w:t>
            </w:r>
          </w:p>
        </w:tc>
        <w:tc>
          <w:tcPr>
            <w:tcW w:w="508"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2</w:t>
            </w:r>
          </w:p>
        </w:tc>
        <w:tc>
          <w:tcPr>
            <w:tcW w:w="520"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3</w:t>
            </w:r>
          </w:p>
        </w:tc>
        <w:tc>
          <w:tcPr>
            <w:tcW w:w="475"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4</w:t>
            </w:r>
          </w:p>
        </w:tc>
        <w:tc>
          <w:tcPr>
            <w:tcW w:w="501"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5</w:t>
            </w:r>
          </w:p>
        </w:tc>
        <w:tc>
          <w:tcPr>
            <w:tcW w:w="730" w:type="pct"/>
            <w:vMerge/>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p>
        </w:tc>
        <w:tc>
          <w:tcPr>
            <w:tcW w:w="650" w:type="pct"/>
            <w:vMerge/>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1.</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Верхневятское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5</w:t>
            </w: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3870</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17246</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39959</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61650</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3,6</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2.</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Заевское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849</w:t>
            </w: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6559</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13212</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43808</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64428</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3,6</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3.</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Мулинское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444</w:t>
            </w: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6206</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16184</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35003</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57837</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3,5</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4.</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Николаевское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1522</w:t>
            </w: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649</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19142</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29420</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686</w:t>
            </w: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56819</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3,4</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5.</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Симановское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643</w:t>
            </w: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2491</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14156</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27422</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1806</w:t>
            </w: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46518</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3,6</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6.</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Федоровское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4414</w:t>
            </w: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8309</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1947</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39415</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304</w:t>
            </w: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71909</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3,3</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7.</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Николаевское (сельское)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107</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316</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10561</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10984</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3,9</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8.</w:t>
            </w: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CE7B29" w:rsidP="00EF653A">
            <w:pPr>
              <w:pStyle w:val="ConsPlusNonformat"/>
              <w:rPr>
                <w:rFonts w:ascii="Times New Roman" w:hAnsi="Times New Roman" w:cs="Times New Roman"/>
                <w:szCs w:val="18"/>
              </w:rPr>
            </w:pPr>
            <w:r w:rsidRPr="00CE7B29">
              <w:rPr>
                <w:rFonts w:ascii="Times New Roman" w:hAnsi="Times New Roman" w:cs="Times New Roman"/>
                <w:szCs w:val="18"/>
              </w:rPr>
              <w:t>Шевырталовское</w:t>
            </w:r>
            <w:r w:rsidR="0087782C" w:rsidRPr="00CE7B29">
              <w:rPr>
                <w:rFonts w:ascii="Times New Roman" w:hAnsi="Times New Roman" w:cs="Times New Roman"/>
                <w:szCs w:val="18"/>
              </w:rPr>
              <w:t>(сельское)</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1895</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9721</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11616</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3,7</w:t>
            </w:r>
          </w:p>
        </w:tc>
      </w:tr>
      <w:tr w:rsidR="0087782C" w:rsidRPr="00CE7B29" w:rsidTr="00B87A74">
        <w:tc>
          <w:tcPr>
            <w:tcW w:w="29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p>
        </w:tc>
        <w:tc>
          <w:tcPr>
            <w:tcW w:w="817" w:type="pct"/>
            <w:tcBorders>
              <w:top w:val="single" w:sz="4" w:space="0" w:color="000000"/>
              <w:left w:val="single" w:sz="4" w:space="0" w:color="000000"/>
              <w:bottom w:val="single" w:sz="4" w:space="0" w:color="000000"/>
              <w:right w:val="single" w:sz="4" w:space="0" w:color="000000"/>
            </w:tcBorders>
          </w:tcPr>
          <w:p w:rsidR="0087782C" w:rsidRPr="00CE7B29" w:rsidRDefault="0087782C" w:rsidP="00EF653A">
            <w:pPr>
              <w:pStyle w:val="ConsPlusNonformat"/>
              <w:rPr>
                <w:rFonts w:ascii="Times New Roman" w:hAnsi="Times New Roman" w:cs="Times New Roman"/>
                <w:szCs w:val="18"/>
              </w:rPr>
            </w:pPr>
            <w:r w:rsidRPr="00CE7B29">
              <w:rPr>
                <w:rFonts w:ascii="Times New Roman" w:hAnsi="Times New Roman" w:cs="Times New Roman"/>
                <w:szCs w:val="18"/>
              </w:rPr>
              <w:t>Итого по лесничеству</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8357</w:t>
            </w:r>
          </w:p>
        </w:tc>
        <w:tc>
          <w:tcPr>
            <w:tcW w:w="508"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33591</w:t>
            </w:r>
          </w:p>
        </w:tc>
        <w:tc>
          <w:tcPr>
            <w:tcW w:w="52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101618</w:t>
            </w:r>
          </w:p>
        </w:tc>
        <w:tc>
          <w:tcPr>
            <w:tcW w:w="475"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235309</w:t>
            </w:r>
          </w:p>
        </w:tc>
        <w:tc>
          <w:tcPr>
            <w:tcW w:w="501"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2796</w:t>
            </w:r>
          </w:p>
        </w:tc>
        <w:tc>
          <w:tcPr>
            <w:tcW w:w="73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381671</w:t>
            </w:r>
          </w:p>
        </w:tc>
        <w:tc>
          <w:tcPr>
            <w:tcW w:w="650" w:type="pct"/>
            <w:tcBorders>
              <w:top w:val="single" w:sz="4" w:space="0" w:color="000000"/>
              <w:left w:val="single" w:sz="4" w:space="0" w:color="000000"/>
              <w:bottom w:val="single" w:sz="4" w:space="0" w:color="000000"/>
              <w:right w:val="single" w:sz="4" w:space="0" w:color="000000"/>
            </w:tcBorders>
            <w:vAlign w:val="bottom"/>
          </w:tcPr>
          <w:p w:rsidR="0087782C" w:rsidRPr="00CE7B29" w:rsidRDefault="0087782C" w:rsidP="00EF653A">
            <w:pPr>
              <w:pStyle w:val="ConsPlusNonformat"/>
              <w:jc w:val="center"/>
              <w:rPr>
                <w:rFonts w:ascii="Times New Roman" w:hAnsi="Times New Roman" w:cs="Times New Roman"/>
                <w:szCs w:val="18"/>
              </w:rPr>
            </w:pPr>
            <w:r w:rsidRPr="00CE7B29">
              <w:rPr>
                <w:rFonts w:ascii="Times New Roman" w:hAnsi="Times New Roman" w:cs="Times New Roman"/>
                <w:szCs w:val="18"/>
              </w:rPr>
              <w:t>3,5</w:t>
            </w:r>
          </w:p>
        </w:tc>
      </w:tr>
    </w:tbl>
    <w:p w:rsidR="001326E1" w:rsidRPr="00CE7B29" w:rsidRDefault="001326E1" w:rsidP="001326E1">
      <w:pPr>
        <w:autoSpaceDE w:val="0"/>
        <w:autoSpaceDN w:val="0"/>
        <w:adjustRightInd w:val="0"/>
        <w:spacing w:after="0" w:line="240" w:lineRule="auto"/>
        <w:ind w:firstLine="539"/>
        <w:jc w:val="both"/>
        <w:rPr>
          <w:rFonts w:ascii="Times New Roman" w:hAnsi="Times New Roman"/>
          <w:color w:val="000000" w:themeColor="text1"/>
          <w:sz w:val="24"/>
          <w:szCs w:val="24"/>
        </w:rPr>
      </w:pPr>
    </w:p>
    <w:p w:rsidR="001326E1" w:rsidRPr="00CE7B29" w:rsidRDefault="001326E1" w:rsidP="001326E1">
      <w:pPr>
        <w:pStyle w:val="ConsPlusNormal"/>
        <w:ind w:firstLine="540"/>
        <w:jc w:val="both"/>
        <w:rPr>
          <w:rFonts w:ascii="Times New Roman" w:hAnsi="Times New Roman" w:cs="Times New Roman"/>
          <w:color w:val="000000" w:themeColor="text1"/>
        </w:rPr>
      </w:pPr>
      <w:r w:rsidRPr="00CE7B29">
        <w:rPr>
          <w:rFonts w:ascii="Times New Roman" w:hAnsi="Times New Roman" w:cs="Times New Roman"/>
          <w:color w:val="000000" w:themeColor="text1"/>
          <w:sz w:val="24"/>
          <w:szCs w:val="24"/>
        </w:rPr>
        <w:t xml:space="preserve">Карта-схема распределения площади территории лесного фонда лесничества по классам пожарной опасности и противопожарным мероприятиям приведена на рисунке </w:t>
      </w:r>
      <w:r w:rsidR="0087782C" w:rsidRPr="00CE7B29">
        <w:rPr>
          <w:rFonts w:ascii="Times New Roman" w:hAnsi="Times New Roman" w:cs="Times New Roman"/>
          <w:color w:val="000000" w:themeColor="text1"/>
          <w:sz w:val="24"/>
          <w:szCs w:val="24"/>
        </w:rPr>
        <w:t>5</w:t>
      </w:r>
      <w:r w:rsidRPr="00CE7B29">
        <w:rPr>
          <w:rFonts w:ascii="Times New Roman" w:hAnsi="Times New Roman" w:cs="Times New Roman"/>
          <w:color w:val="000000" w:themeColor="text1"/>
          <w:sz w:val="24"/>
          <w:szCs w:val="24"/>
        </w:rPr>
        <w:t xml:space="preserve">. </w:t>
      </w:r>
    </w:p>
    <w:p w:rsidR="001326E1" w:rsidRPr="00CE7B29" w:rsidRDefault="001326E1" w:rsidP="001326E1">
      <w:pPr>
        <w:autoSpaceDE w:val="0"/>
        <w:autoSpaceDN w:val="0"/>
        <w:adjustRightInd w:val="0"/>
        <w:spacing w:after="0" w:line="240" w:lineRule="auto"/>
        <w:ind w:firstLine="539"/>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В целях организации работы по предотвращению и тушению лесных пожаров на территории лесничества ежегодно разрабатывается План тушения лесных пожаров на территории лесничества. </w:t>
      </w:r>
    </w:p>
    <w:p w:rsidR="001326E1" w:rsidRPr="00CE7B29" w:rsidRDefault="00BB3520" w:rsidP="001326E1">
      <w:pPr>
        <w:autoSpaceDE w:val="0"/>
        <w:autoSpaceDN w:val="0"/>
        <w:adjustRightInd w:val="0"/>
        <w:spacing w:after="0" w:line="240" w:lineRule="auto"/>
        <w:ind w:firstLine="709"/>
        <w:jc w:val="both"/>
        <w:rPr>
          <w:rFonts w:ascii="Times New Roman" w:hAnsi="Times New Roman"/>
          <w:color w:val="000000" w:themeColor="text1"/>
          <w:sz w:val="24"/>
          <w:szCs w:val="24"/>
        </w:rPr>
      </w:pPr>
      <w:hyperlink r:id="rId82" w:history="1">
        <w:r w:rsidR="001326E1" w:rsidRPr="00CE7B29">
          <w:rPr>
            <w:rStyle w:val="a4"/>
            <w:rFonts w:ascii="Times New Roman" w:hAnsi="Times New Roman"/>
            <w:color w:val="000000" w:themeColor="text1"/>
            <w:sz w:val="24"/>
            <w:szCs w:val="24"/>
            <w:u w:val="none"/>
          </w:rPr>
          <w:t>Порядок</w:t>
        </w:r>
      </w:hyperlink>
      <w:r w:rsidR="001326E1" w:rsidRPr="00CE7B29">
        <w:rPr>
          <w:rFonts w:ascii="Times New Roman" w:hAnsi="Times New Roman"/>
          <w:color w:val="000000" w:themeColor="text1"/>
          <w:sz w:val="24"/>
          <w:szCs w:val="24"/>
        </w:rPr>
        <w:t xml:space="preserve"> разработки и утверждения плана тушения лесных пожаров и его </w:t>
      </w:r>
      <w:hyperlink r:id="rId83" w:history="1">
        <w:r w:rsidR="001326E1" w:rsidRPr="00CE7B29">
          <w:rPr>
            <w:rStyle w:val="a4"/>
            <w:rFonts w:ascii="Times New Roman" w:hAnsi="Times New Roman"/>
            <w:color w:val="000000" w:themeColor="text1"/>
            <w:sz w:val="24"/>
            <w:szCs w:val="24"/>
            <w:u w:val="none"/>
          </w:rPr>
          <w:t>форма</w:t>
        </w:r>
      </w:hyperlink>
      <w:r w:rsidR="001326E1" w:rsidRPr="00CE7B29">
        <w:rPr>
          <w:rFonts w:ascii="Times New Roman" w:hAnsi="Times New Roman"/>
          <w:color w:val="000000" w:themeColor="text1"/>
          <w:sz w:val="24"/>
          <w:szCs w:val="24"/>
        </w:rPr>
        <w:t xml:space="preserve">, </w:t>
      </w:r>
      <w:hyperlink r:id="rId84" w:history="1">
        <w:r w:rsidR="001326E1" w:rsidRPr="00CE7B29">
          <w:rPr>
            <w:rStyle w:val="a4"/>
            <w:rFonts w:ascii="Times New Roman" w:hAnsi="Times New Roman"/>
            <w:color w:val="000000" w:themeColor="text1"/>
            <w:sz w:val="24"/>
            <w:szCs w:val="24"/>
            <w:u w:val="none"/>
          </w:rPr>
          <w:t>порядок</w:t>
        </w:r>
      </w:hyperlink>
      <w:r w:rsidR="001326E1" w:rsidRPr="00CE7B29">
        <w:rPr>
          <w:rFonts w:ascii="Times New Roman" w:hAnsi="Times New Roman"/>
          <w:color w:val="000000" w:themeColor="text1"/>
          <w:sz w:val="24"/>
          <w:szCs w:val="24"/>
        </w:rPr>
        <w:t xml:space="preserve"> разработки сводного плана тушения лесных пожаров на территории субъекта Российской Федерации утверждены постановлением Правительства РФ от 17.05.2011 № 377 «Об утверждении Правил разработки и утверждения плана тушения лесных пожаров и его формы».</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Ограничение пребывания граждан в лесах и въезд в них транспортных средств, проведение в лесах определенных видов работ в целях обеспечения пожарной безопасности в лесах, осуществляется в </w:t>
      </w:r>
      <w:hyperlink r:id="rId85" w:history="1">
        <w:r w:rsidRPr="00CE7B29">
          <w:rPr>
            <w:rStyle w:val="a4"/>
            <w:rFonts w:ascii="Times New Roman" w:hAnsi="Times New Roman"/>
            <w:color w:val="000000" w:themeColor="text1"/>
            <w:sz w:val="24"/>
            <w:szCs w:val="24"/>
            <w:u w:val="none"/>
          </w:rPr>
          <w:t>порядке</w:t>
        </w:r>
      </w:hyperlink>
      <w:r w:rsidRPr="00CE7B29">
        <w:rPr>
          <w:rFonts w:ascii="Times New Roman" w:hAnsi="Times New Roman"/>
          <w:color w:val="000000" w:themeColor="text1"/>
          <w:sz w:val="24"/>
          <w:szCs w:val="24"/>
        </w:rPr>
        <w:t>, установленном уполномоченным федеральным органом исполнительной власти.</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Порядок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утвержден приказом Минприроды России от 06.09.2016 № 457.</w:t>
      </w:r>
    </w:p>
    <w:p w:rsidR="001326E1" w:rsidRPr="00CE7B29" w:rsidRDefault="00BB3520"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hyperlink r:id="rId86" w:history="1">
        <w:r w:rsidR="001326E1" w:rsidRPr="00CE7B29">
          <w:rPr>
            <w:rStyle w:val="a4"/>
            <w:rFonts w:ascii="Times New Roman" w:hAnsi="Times New Roman"/>
            <w:color w:val="000000" w:themeColor="text1"/>
            <w:sz w:val="24"/>
            <w:szCs w:val="24"/>
            <w:u w:val="none"/>
          </w:rPr>
          <w:t>Классификация</w:t>
        </w:r>
      </w:hyperlink>
      <w:r w:rsidR="001326E1" w:rsidRPr="00CE7B29">
        <w:rPr>
          <w:rFonts w:ascii="Times New Roman" w:hAnsi="Times New Roman"/>
          <w:color w:val="000000" w:themeColor="text1"/>
          <w:sz w:val="24"/>
          <w:szCs w:val="24"/>
        </w:rPr>
        <w:t xml:space="preserve"> чрезвычайных ситуаций в лесах, возникших вследствие лесных пожаров, </w:t>
      </w:r>
      <w:hyperlink r:id="rId87" w:history="1">
        <w:r w:rsidR="001326E1" w:rsidRPr="00CE7B29">
          <w:rPr>
            <w:rStyle w:val="a4"/>
            <w:rFonts w:ascii="Times New Roman" w:hAnsi="Times New Roman"/>
            <w:color w:val="000000" w:themeColor="text1"/>
            <w:sz w:val="24"/>
            <w:szCs w:val="24"/>
            <w:u w:val="none"/>
          </w:rPr>
          <w:t>порядок</w:t>
        </w:r>
      </w:hyperlink>
      <w:r w:rsidR="001326E1" w:rsidRPr="00CE7B29">
        <w:rPr>
          <w:rFonts w:ascii="Times New Roman" w:hAnsi="Times New Roman"/>
          <w:color w:val="000000" w:themeColor="text1"/>
          <w:sz w:val="24"/>
          <w:szCs w:val="24"/>
        </w:rPr>
        <w:t xml:space="preserve">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17.05.2011 № 376. </w:t>
      </w:r>
    </w:p>
    <w:p w:rsidR="001326E1" w:rsidRPr="00B87A74" w:rsidRDefault="001326E1" w:rsidP="009D25B5">
      <w:pPr>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При проведении мероприятий по ликвидации чрезвычайной ситуации в лесах, возникшей вследствие лесных пожаров, (аварийно-спасательные и другие неотложные работы, проводимые при возникновении такой чрезвычайной ситуации),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принимают органы </w:t>
      </w:r>
      <w:r w:rsidRPr="00B87A74">
        <w:rPr>
          <w:rFonts w:ascii="Times New Roman" w:hAnsi="Times New Roman"/>
          <w:sz w:val="24"/>
          <w:szCs w:val="24"/>
        </w:rPr>
        <w:t xml:space="preserve">государственной власти или органы местного самоуправления в пределах их полномочий, определенных в соответствии со </w:t>
      </w:r>
      <w:hyperlink r:id="rId88" w:history="1">
        <w:r w:rsidRPr="00B87A74">
          <w:rPr>
            <w:rStyle w:val="a4"/>
            <w:rFonts w:ascii="Times New Roman" w:hAnsi="Times New Roman"/>
            <w:color w:val="auto"/>
            <w:sz w:val="24"/>
            <w:szCs w:val="24"/>
            <w:u w:val="none"/>
          </w:rPr>
          <w:t>статьями 81</w:t>
        </w:r>
      </w:hyperlink>
      <w:r w:rsidRPr="00B87A74">
        <w:rPr>
          <w:rFonts w:ascii="Times New Roman" w:hAnsi="Times New Roman"/>
          <w:sz w:val="24"/>
          <w:szCs w:val="24"/>
        </w:rPr>
        <w:t xml:space="preserve"> - </w:t>
      </w:r>
      <w:hyperlink r:id="rId89" w:history="1">
        <w:r w:rsidRPr="00B87A74">
          <w:rPr>
            <w:rStyle w:val="a4"/>
            <w:rFonts w:ascii="Times New Roman" w:hAnsi="Times New Roman"/>
            <w:color w:val="auto"/>
            <w:sz w:val="24"/>
            <w:szCs w:val="24"/>
            <w:u w:val="none"/>
          </w:rPr>
          <w:t>84</w:t>
        </w:r>
      </w:hyperlink>
      <w:r w:rsidRPr="00B87A74">
        <w:rPr>
          <w:rFonts w:ascii="Times New Roman" w:hAnsi="Times New Roman"/>
          <w:sz w:val="24"/>
          <w:szCs w:val="24"/>
        </w:rPr>
        <w:t xml:space="preserve"> настоящего Кодекса.</w:t>
      </w:r>
    </w:p>
    <w:p w:rsidR="001326E1" w:rsidRPr="00CE7B29" w:rsidRDefault="001326E1" w:rsidP="009D25B5">
      <w:pPr>
        <w:spacing w:after="0" w:line="240" w:lineRule="auto"/>
        <w:ind w:firstLine="540"/>
        <w:jc w:val="both"/>
        <w:rPr>
          <w:rFonts w:ascii="Times New Roman" w:hAnsi="Times New Roman"/>
          <w:sz w:val="24"/>
          <w:szCs w:val="24"/>
        </w:rPr>
      </w:pPr>
      <w:r w:rsidRPr="00B87A74">
        <w:rPr>
          <w:rFonts w:ascii="Times New Roman" w:hAnsi="Times New Roman"/>
          <w:sz w:val="24"/>
          <w:szCs w:val="24"/>
        </w:rPr>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w:t>
      </w:r>
      <w:hyperlink r:id="rId90" w:history="1">
        <w:r w:rsidRPr="00B87A74">
          <w:rPr>
            <w:rStyle w:val="a4"/>
            <w:rFonts w:ascii="Times New Roman" w:hAnsi="Times New Roman"/>
            <w:color w:val="auto"/>
            <w:sz w:val="24"/>
            <w:szCs w:val="24"/>
            <w:u w:val="none"/>
          </w:rPr>
          <w:t>законом</w:t>
        </w:r>
      </w:hyperlink>
      <w:r w:rsidRPr="00B87A74">
        <w:rPr>
          <w:rFonts w:ascii="Times New Roman" w:hAnsi="Times New Roman"/>
          <w:sz w:val="24"/>
          <w:szCs w:val="24"/>
        </w:rPr>
        <w:t xml:space="preserve"> «О защите населения и территорий от чрезвычайных ситуаций природного и техногенного характера</w:t>
      </w:r>
      <w:r w:rsidRPr="00CE7B29">
        <w:rPr>
          <w:rFonts w:ascii="Times New Roman" w:hAnsi="Times New Roman"/>
          <w:sz w:val="24"/>
          <w:szCs w:val="24"/>
        </w:rPr>
        <w:t>».</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органами государственной власти, органами местного самоуправления в пределах полномочий указанных органов, определенных в соответствии со </w:t>
      </w:r>
      <w:hyperlink r:id="rId91" w:history="1">
        <w:r w:rsidRPr="00CE7B29">
          <w:rPr>
            <w:rStyle w:val="a4"/>
            <w:rFonts w:ascii="Times New Roman" w:hAnsi="Times New Roman"/>
            <w:color w:val="000000" w:themeColor="text1"/>
            <w:sz w:val="24"/>
            <w:szCs w:val="24"/>
            <w:u w:val="none"/>
          </w:rPr>
          <w:t>статьями 81</w:t>
        </w:r>
      </w:hyperlink>
      <w:r w:rsidRPr="00CE7B29">
        <w:rPr>
          <w:rFonts w:ascii="Times New Roman" w:hAnsi="Times New Roman"/>
          <w:color w:val="000000" w:themeColor="text1"/>
          <w:sz w:val="24"/>
          <w:szCs w:val="24"/>
        </w:rPr>
        <w:t xml:space="preserve"> - </w:t>
      </w:r>
      <w:hyperlink r:id="rId92" w:history="1">
        <w:r w:rsidRPr="00CE7B29">
          <w:rPr>
            <w:rStyle w:val="a4"/>
            <w:rFonts w:ascii="Times New Roman" w:hAnsi="Times New Roman"/>
            <w:color w:val="000000" w:themeColor="text1"/>
            <w:sz w:val="24"/>
            <w:szCs w:val="24"/>
            <w:u w:val="none"/>
          </w:rPr>
          <w:t>84</w:t>
        </w:r>
      </w:hyperlink>
      <w:r w:rsidRPr="00CE7B29">
        <w:rPr>
          <w:rFonts w:ascii="Times New Roman" w:hAnsi="Times New Roman"/>
          <w:color w:val="000000" w:themeColor="text1"/>
          <w:sz w:val="24"/>
          <w:szCs w:val="24"/>
        </w:rPr>
        <w:t xml:space="preserve"> настоящего Кодекса. </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hyperlink r:id="rId93" w:history="1">
        <w:r w:rsidRPr="00CE7B29">
          <w:rPr>
            <w:rStyle w:val="a4"/>
            <w:rFonts w:ascii="Times New Roman" w:hAnsi="Times New Roman"/>
            <w:color w:val="000000" w:themeColor="text1"/>
            <w:sz w:val="24"/>
            <w:szCs w:val="24"/>
            <w:u w:val="none"/>
          </w:rPr>
          <w:t>статьями 30</w:t>
        </w:r>
      </w:hyperlink>
      <w:r w:rsidRPr="00CE7B29">
        <w:rPr>
          <w:rFonts w:ascii="Times New Roman" w:hAnsi="Times New Roman"/>
          <w:color w:val="000000" w:themeColor="text1"/>
          <w:sz w:val="24"/>
          <w:szCs w:val="24"/>
        </w:rPr>
        <w:t xml:space="preserve"> и </w:t>
      </w:r>
      <w:hyperlink r:id="rId94" w:history="1">
        <w:r w:rsidRPr="00CE7B29">
          <w:rPr>
            <w:rStyle w:val="a4"/>
            <w:rFonts w:ascii="Times New Roman" w:hAnsi="Times New Roman"/>
            <w:color w:val="000000" w:themeColor="text1"/>
            <w:sz w:val="24"/>
            <w:szCs w:val="24"/>
            <w:u w:val="none"/>
          </w:rPr>
          <w:t>33</w:t>
        </w:r>
      </w:hyperlink>
      <w:r w:rsidRPr="00CE7B29">
        <w:rPr>
          <w:rFonts w:ascii="Times New Roman" w:hAnsi="Times New Roman"/>
          <w:color w:val="000000" w:themeColor="text1"/>
          <w:sz w:val="24"/>
          <w:szCs w:val="24"/>
        </w:rPr>
        <w:t xml:space="preserve"> настоящего Кодекса.</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По результатам осуществления мероприятий по ликвидации чрезвычайной ситуации в лесах, возникшей вследствие лесных пожаров, и последствий этой чрезвычайной ситуации вносятся изменения в лесной план субъекта Российской Федерации, лесохозяйственный регламент лесничества, лесопарка и проекты освоения лесов.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w:t>
      </w:r>
      <w:hyperlink r:id="rId95" w:history="1">
        <w:r w:rsidRPr="00CE7B29">
          <w:rPr>
            <w:rStyle w:val="a4"/>
            <w:rFonts w:ascii="Times New Roman" w:hAnsi="Times New Roman"/>
            <w:color w:val="000000" w:themeColor="text1"/>
            <w:sz w:val="24"/>
            <w:szCs w:val="24"/>
            <w:u w:val="none"/>
          </w:rPr>
          <w:t>привлекать</w:t>
        </w:r>
      </w:hyperlink>
      <w:r w:rsidRPr="00CE7B29">
        <w:rPr>
          <w:rFonts w:ascii="Times New Roman" w:hAnsi="Times New Roman"/>
          <w:color w:val="000000" w:themeColor="text1"/>
          <w:sz w:val="24"/>
          <w:szCs w:val="24"/>
        </w:rPr>
        <w:t xml:space="preserve"> добровольных пожарных.</w:t>
      </w:r>
    </w:p>
    <w:p w:rsidR="001326E1" w:rsidRPr="00CE7B29" w:rsidRDefault="001326E1" w:rsidP="009D25B5">
      <w:pPr>
        <w:spacing w:after="0" w:line="240" w:lineRule="auto"/>
        <w:ind w:firstLine="540"/>
        <w:rPr>
          <w:rFonts w:ascii="Times New Roman" w:hAnsi="Times New Roman"/>
          <w:sz w:val="24"/>
          <w:szCs w:val="24"/>
        </w:rPr>
      </w:pPr>
      <w:r w:rsidRPr="00CE7B29">
        <w:rPr>
          <w:rFonts w:ascii="Times New Roman" w:hAnsi="Times New Roman"/>
          <w:sz w:val="24"/>
          <w:szCs w:val="24"/>
        </w:rPr>
        <w:t>Привлечение подразделений добровольной пожарной охраны к участию в тушении пожаров и проведении аварийно-спасательных работ осуществляется в соответствии с Федеральным законом от 06.05.2011 № 100-ФЗ «О добровольной пожарной охране».</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Авиационные работы по охране лесов от пожаров выполняются в соответствии со статьей 57 ЛК РФ. </w:t>
      </w:r>
      <w:hyperlink r:id="rId96" w:history="1">
        <w:r w:rsidRPr="00CE7B29">
          <w:rPr>
            <w:rStyle w:val="a4"/>
            <w:rFonts w:ascii="Times New Roman" w:hAnsi="Times New Roman"/>
            <w:color w:val="000000" w:themeColor="text1"/>
            <w:sz w:val="24"/>
            <w:szCs w:val="24"/>
            <w:u w:val="none"/>
          </w:rPr>
          <w:t>Порядок</w:t>
        </w:r>
      </w:hyperlink>
      <w:r w:rsidRPr="00CE7B29">
        <w:rPr>
          <w:rFonts w:ascii="Times New Roman" w:hAnsi="Times New Roman"/>
          <w:color w:val="000000" w:themeColor="text1"/>
          <w:sz w:val="24"/>
          <w:szCs w:val="24"/>
        </w:rPr>
        <w:t xml:space="preserve"> организации и выполнения авиационных работ по охране лесов от пожаров установлен приказом Минприроды России от 15.11.2016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 </w:t>
      </w:r>
    </w:p>
    <w:p w:rsidR="001326E1" w:rsidRPr="00CE7B29" w:rsidRDefault="001326E1" w:rsidP="001326E1">
      <w:pPr>
        <w:autoSpaceDE w:val="0"/>
        <w:autoSpaceDN w:val="0"/>
        <w:adjustRightInd w:val="0"/>
        <w:spacing w:after="0" w:line="240" w:lineRule="auto"/>
        <w:ind w:firstLine="709"/>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Постановлением Правительства РФ от 30.06.2007 № 417 «Об утверждении Правил пожарной безопасности в лесах» установлены единые требования к мерам пожарной безопасности в лесах в зависимости от целевого назначения земель и целевого назначения лесов,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1326E1" w:rsidRPr="00CE7B29" w:rsidRDefault="001326E1" w:rsidP="009D25B5">
      <w:pPr>
        <w:spacing w:after="0"/>
        <w:ind w:firstLine="540"/>
        <w:jc w:val="both"/>
        <w:rPr>
          <w:rFonts w:ascii="Times New Roman" w:hAnsi="Times New Roman"/>
          <w:sz w:val="24"/>
          <w:szCs w:val="24"/>
        </w:rPr>
      </w:pPr>
      <w:r w:rsidRPr="00CE7B29">
        <w:rPr>
          <w:rFonts w:ascii="Times New Roman" w:hAnsi="Times New Roman"/>
          <w:sz w:val="24"/>
          <w:szCs w:val="24"/>
        </w:rPr>
        <w:t xml:space="preserve">В соответствии с общими требованиями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 </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бросать горящие спички, окурки и горячую золу из курительных трубок, стекло (стеклянные бутылки, банки и др.);</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употреблять при охоте пыжи из горючих или тлеющих материалов;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выполнять работы с открытым огнем на торфяниках.</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Общими требованиями Правил пожарной безопасности установлен запрет на засорение леса бытовыми, строительными, промышленными и иными отходами и мусором.</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места для сжигания мусора (котлованы или площадки) располагаются на расстоянии не менее: 100 метров от хвойного леса или отдельно растущих хвойных деревьев и молодняка; 50 метров от лиственного леса или отдельно растущих лиственных деревьев;</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территория вокруг мест для сжигания мусора (котлованов или площадок) должна быть очищена в радиусе 25 - 30 метров от сухостойных деревьев, валежника, порубочных остатков, других горючих материалов и отделена двумя противопожарными минерализованными полосами, шириной не менее 1,4 метра каждая, а вблизи хвойного леса на сухих почвах - двумя противопожарными минерализованными полосами, шириной не менее 2,6 метра каждая, с расстоянием между ними 5 метров.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  </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1326E1" w:rsidRPr="00CE7B29" w:rsidRDefault="001326E1" w:rsidP="001326E1">
      <w:pPr>
        <w:autoSpaceDE w:val="0"/>
        <w:autoSpaceDN w:val="0"/>
        <w:adjustRightInd w:val="0"/>
        <w:spacing w:after="0" w:line="240" w:lineRule="auto"/>
        <w:ind w:firstLine="72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Юридические лица и граждане, осуществляющие использование лесов, обязаны: </w:t>
      </w:r>
    </w:p>
    <w:p w:rsidR="001326E1" w:rsidRPr="00CE7B29" w:rsidRDefault="001326E1" w:rsidP="001326E1">
      <w:pPr>
        <w:autoSpaceDE w:val="0"/>
        <w:autoSpaceDN w:val="0"/>
        <w:adjustRightInd w:val="0"/>
        <w:spacing w:after="0" w:line="240" w:lineRule="auto"/>
        <w:ind w:firstLine="72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указанные в </w:t>
      </w:r>
      <w:hyperlink r:id="rId97" w:history="1">
        <w:r w:rsidRPr="00CE7B29">
          <w:rPr>
            <w:rStyle w:val="a4"/>
            <w:rFonts w:ascii="Times New Roman" w:hAnsi="Times New Roman"/>
            <w:color w:val="000000" w:themeColor="text1"/>
            <w:sz w:val="24"/>
            <w:szCs w:val="24"/>
            <w:u w:val="none"/>
          </w:rPr>
          <w:t>пункте 4</w:t>
        </w:r>
      </w:hyperlink>
      <w:r w:rsidRPr="00CE7B29">
        <w:rPr>
          <w:rFonts w:ascii="Times New Roman" w:hAnsi="Times New Roman"/>
          <w:color w:val="000000" w:themeColor="text1"/>
          <w:sz w:val="24"/>
          <w:szCs w:val="24"/>
        </w:rPr>
        <w:t xml:space="preserve"> Правил пожарной безопасности, не менее чем за 10 дней до их начала; прекращать корчевку пней с помощью этих веществ при высокой пожарной опасности в лесу;</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1326E1" w:rsidRPr="00CE7B29" w:rsidRDefault="001326E1" w:rsidP="001326E1">
      <w:pPr>
        <w:autoSpaceDE w:val="0"/>
        <w:autoSpaceDN w:val="0"/>
        <w:adjustRightInd w:val="0"/>
        <w:spacing w:after="0" w:line="240" w:lineRule="auto"/>
        <w:ind w:firstLine="539"/>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настоящих Правил, а также о способах тушения лесных пожаров.</w:t>
      </w:r>
    </w:p>
    <w:p w:rsidR="001326E1" w:rsidRPr="00CE7B29" w:rsidRDefault="001326E1" w:rsidP="001326E1">
      <w:pPr>
        <w:autoSpaceDE w:val="0"/>
        <w:autoSpaceDN w:val="0"/>
        <w:adjustRightInd w:val="0"/>
        <w:spacing w:after="0" w:line="240" w:lineRule="auto"/>
        <w:ind w:firstLine="539"/>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Граждане при пребывании в лесах обязаны:</w:t>
      </w:r>
    </w:p>
    <w:p w:rsidR="001326E1" w:rsidRPr="00CE7B29" w:rsidRDefault="001326E1" w:rsidP="001326E1">
      <w:pPr>
        <w:autoSpaceDE w:val="0"/>
        <w:autoSpaceDN w:val="0"/>
        <w:adjustRightInd w:val="0"/>
        <w:spacing w:after="0" w:line="240" w:lineRule="auto"/>
        <w:ind w:firstLine="539"/>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 xml:space="preserve">соблюдать требования пожарной безопасности в лесах, установленные </w:t>
      </w:r>
      <w:hyperlink r:id="rId98" w:history="1">
        <w:r w:rsidRPr="00CE7B29">
          <w:rPr>
            <w:rStyle w:val="a4"/>
            <w:rFonts w:ascii="Times New Roman" w:hAnsi="Times New Roman"/>
            <w:color w:val="000000" w:themeColor="text1"/>
            <w:sz w:val="24"/>
            <w:szCs w:val="24"/>
            <w:u w:val="none"/>
          </w:rPr>
          <w:t>пунктами 8</w:t>
        </w:r>
      </w:hyperlink>
      <w:r w:rsidRPr="00CE7B29">
        <w:rPr>
          <w:rFonts w:ascii="Times New Roman" w:hAnsi="Times New Roman"/>
          <w:color w:val="000000" w:themeColor="text1"/>
          <w:sz w:val="24"/>
          <w:szCs w:val="24"/>
        </w:rPr>
        <w:t xml:space="preserve"> - </w:t>
      </w:r>
      <w:hyperlink r:id="rId99" w:history="1">
        <w:r w:rsidRPr="00CE7B29">
          <w:rPr>
            <w:rStyle w:val="a4"/>
            <w:rFonts w:ascii="Times New Roman" w:hAnsi="Times New Roman"/>
            <w:color w:val="000000" w:themeColor="text1"/>
            <w:sz w:val="24"/>
            <w:szCs w:val="24"/>
            <w:u w:val="none"/>
          </w:rPr>
          <w:t>12</w:t>
        </w:r>
      </w:hyperlink>
      <w:r w:rsidRPr="00CE7B29">
        <w:rPr>
          <w:rFonts w:ascii="Times New Roman" w:hAnsi="Times New Roman"/>
          <w:color w:val="000000" w:themeColor="text1"/>
          <w:sz w:val="24"/>
          <w:szCs w:val="24"/>
        </w:rPr>
        <w:t xml:space="preserve"> Правил пожарной безопасности в лесах; </w:t>
      </w:r>
    </w:p>
    <w:p w:rsidR="001326E1" w:rsidRPr="00CE7B29" w:rsidRDefault="001326E1" w:rsidP="001326E1">
      <w:pPr>
        <w:autoSpaceDE w:val="0"/>
        <w:autoSpaceDN w:val="0"/>
        <w:adjustRightInd w:val="0"/>
        <w:spacing w:after="0" w:line="240" w:lineRule="auto"/>
        <w:ind w:firstLine="539"/>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при обнаружении лесных пожаров немедленно уведомлять о них сотрудников лесной охраны или МЧС; принимать при обнаружении лесного пожара меры по его тушению своими силами до прибытия сил пожаротушения; оказывать содействие при тушении лесных пожаров.</w:t>
      </w:r>
    </w:p>
    <w:p w:rsidR="001326E1" w:rsidRPr="00CE7B29" w:rsidRDefault="001326E1" w:rsidP="001326E1">
      <w:pPr>
        <w:autoSpaceDE w:val="0"/>
        <w:autoSpaceDN w:val="0"/>
        <w:adjustRightInd w:val="0"/>
        <w:spacing w:after="0" w:line="240" w:lineRule="auto"/>
        <w:ind w:firstLine="540"/>
        <w:jc w:val="both"/>
        <w:rPr>
          <w:rFonts w:ascii="Times New Roman" w:hAnsi="Times New Roman"/>
          <w:color w:val="000000" w:themeColor="text1"/>
          <w:sz w:val="24"/>
          <w:szCs w:val="24"/>
        </w:rPr>
      </w:pPr>
      <w:r w:rsidRPr="00CE7B29">
        <w:rPr>
          <w:rFonts w:ascii="Times New Roman" w:hAnsi="Times New Roman"/>
          <w:color w:val="000000" w:themeColor="text1"/>
          <w:sz w:val="24"/>
          <w:szCs w:val="24"/>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 xml:space="preserve">Требования пожарной безопасности в лесах при проведении рубок лесных насаждений установлены разделом </w:t>
      </w:r>
      <w:r w:rsidRPr="00CE7B29">
        <w:rPr>
          <w:rFonts w:ascii="Times New Roman" w:hAnsi="Times New Roman" w:cs="Times New Roman"/>
          <w:color w:val="000000" w:themeColor="text1"/>
          <w:sz w:val="24"/>
          <w:szCs w:val="24"/>
          <w:lang w:val="en-US"/>
        </w:rPr>
        <w:t>III</w:t>
      </w:r>
      <w:r w:rsidRPr="00CE7B29">
        <w:rPr>
          <w:rFonts w:ascii="Times New Roman" w:hAnsi="Times New Roman" w:cs="Times New Roman"/>
          <w:color w:val="000000" w:themeColor="text1"/>
          <w:sz w:val="24"/>
          <w:szCs w:val="24"/>
        </w:rPr>
        <w:t xml:space="preserve"> Правил пожарной безопасности в лесах.</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Требования пожарной безопасности в лесах при проведении переработки лесных ресурсов, заготовке живицы установлены разделом IV Правил пожарной безопасности в лесах.</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Требования пожарной безопасности в лесах при осуществлении рекреационной деятельности установлены разделом V Правил пожарной безопасности в лесах.</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Требования пожарной безопасности в лесах при размещении и эксплуатации железных и автомобильных дорог установлены разделом VI Правил пожарной безопасности в лесах.</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Требования пожарной безопасности в лесах при добыче торфа установлены разделом VII Правил пожарной безопасности в лесах.</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Требования пожарной безопасности в лесах при выполнении работ по геологическому изучению недр и разработке месторождений полезных ископаемых установлены разделом VIII Правил пожарной безопасности в лесах.</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Требования пожарной безопасности в лесах при строительстве, реконструкции и эксплуатации линий электропередачи, связи, трубопроводов установлены разделом IX Правил пожарной безопасности в лесах.</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Основной причиной возникновения лесных пожаров на территории лесничества является нарушение Правил пожарной безопасности в лесах и неосторожное обращение с огнем населением, а также лицами, использующими леса.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 целях предотвращения возникновения лесных пожаров по вине человека необходимо обеспечить проведение следующих мероприятий:</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активной противопожарной пропаганды среди населения и лиц, использующих леса;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организацию лесной рекреации в целях сокращения неорганизованного притока людей, обеспечения пожарной безопасности в местах отдыха;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 xml:space="preserve">надзор за соблюдением требований пожарной безопасности в лесах по утвержденным маршрутам патрулирования, разработанным с учетом наиболее опасных в </w:t>
      </w:r>
      <w:r w:rsidR="00CE7B29" w:rsidRPr="00CE7B29">
        <w:rPr>
          <w:rFonts w:ascii="Times New Roman" w:hAnsi="Times New Roman" w:cs="Times New Roman"/>
          <w:color w:val="000000" w:themeColor="text1"/>
          <w:sz w:val="24"/>
          <w:szCs w:val="24"/>
        </w:rPr>
        <w:t>пожарном</w:t>
      </w:r>
      <w:r w:rsidRPr="00CE7B29">
        <w:rPr>
          <w:rFonts w:ascii="Times New Roman" w:hAnsi="Times New Roman" w:cs="Times New Roman"/>
          <w:color w:val="000000" w:themeColor="text1"/>
          <w:sz w:val="24"/>
          <w:szCs w:val="24"/>
        </w:rPr>
        <w:t xml:space="preserve"> отношении лесных участков;</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Противопожарная пропаганда должна быть направлена на повышение социальной сознательности лиц по соблюдению требований пожарной безопасности в лесу и формирования у населения более глубоких знаний о лесе, взаимодействия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Пропаганда проводится непрерывно в течение года и активизируется по мере увеличения уровня пожарной опасности в лесах по условиям погоды. Для проведения пропаганды в первую очередь используются средства массовой информации: печать, радио, телевидение и т.п.</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Рекомендуются следующие формы лесопожарной пропаганды:</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проведение совещаний, лекций, докладов, бесед и т.п.;</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проведение индивидуальных бесед рабочими, занятыми на лесосечных работах, гражданами, проживающими в населенных пунктах, граничащих с лесами, а также отдыхающими в лесу;</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 xml:space="preserve">создание и размещение в сети «Интернет» видеороликов, плакатов о вреде, наносимом лесными пожарами, причинах их возникновения и мерах борьбы; </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публикация в средствах массовой информации статей противопожарной тематики;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издание массовыми тиражами и распространение плакатов, листовок и других материалов массовой печатной пропаганды;</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размещение периодически обновляемых плакатов и объявлений, предупреждающих о пожарной опасности в данное время;</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изготовление и установка аншлагов противопожарной тематики;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другие меры пропаганды.</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 целях предотвращения распространения лесных пожаров следует осуществлять мероприятия по повышению пожароустойчивости насаждений за счет регулирования состава древостоев, очистки их от захламленности и своевременного проведения выборочных и сплошных санитарных рубок,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 а также контролируемого выжигания не покрытых лесом участков лесного фонда.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Регулирование состава древостоев.</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Для этого необходимо:</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2 - 3 единиц в составе;</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вводить в культуры хвойных пород, где это возможно по лесорастительным условиям, примесь деревьев хозяйственно-ценных лиственных пород: березу, серую ольху.</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Кроме того, необходимо регулировать интенсивность выборочных рубок, приминая во внимание тот факт, что под пологом сильно изреженного хвойного древостоя может развиться опасная в пожарном отношении растительность (вереск, злаки и другое).</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Сухостойные и ветровальные деревья, усиливающие опасность распространения лесных пожаров, вредителей и болезней леса, подлежат первоочередной рубке.</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года, следующего за их появлением, должна вестись в таком порядке, чтобы в первую очередь от подлежащих вырубке древостоев были освобождены площади на полосах шириной не менее 50 м, а в хвойных древостоях, отнесенных к I и II классам природной пожарной опасности, - 100 м по границе со здоровыми насаждениями.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Данные части лесосек очищаются от порубочных остатков и неликвидной древесины до наступления пожароопасного сезона, с проложением по границам минерализованных полос шириной не менее 1,4 м, а в хвойных древостоях, отнесенных к I и II классам пожарной опасности, - двух минерализованных полос шириной не менее 1,4 м на расстоянии 5 - 10 метров одна от другой. Расчищенные и опаханные полосы выступают в качестве противопожарных разрывов, окаймляющих оставшиеся неразработанными части горельников или других погибших и поврежденных древостоев, подлежащих вырубке.</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Крупные участки с поврежденными и подлежащими вырубке древостоями разделяются внутренними разрывами шириной 25 метров на более мелкие площадью 25 - 30 га. На внутренних разрывах также устраиваются противопожарные полосы.</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Очистка мест рубок от порубочных остатков проводится одновременно с заготовкой древесины способами, указанными в технологической карте разработки лесосеки, и является обязательной при всех видах рубок и проводится в соответствии с требованиями действующего законодательства.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Учитывая большое противопожарное значение данного мероприятия, работники лесничества обеспечивают строгий контроль за ее выполнением.</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Противопожарные барьеры.</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Создание системы противопожарных барьеров должно иметь целью разделение пожароопасных хвойных лесных массивов на изолированные друг от друга блоки разной величины.</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Если для ограничения блока естественных и искусственных барьеров недостаточно, должны быть устроены дополнительные разрывы с дорогами на них, а вдоль этих разрывов созданы полосы из древостоев с преобладанием лиственных пород с таким расчетом, чтобы дополнительные барьеры вместе с имеющимися составляли замкнутое кольцо вокруг ограниченного блока.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 качестве противопожарных барьеров, ограничивающих указанные блоки, в первую очередь должны быть использованы имеющиеся на территории лесного фонда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 случаях, когда по лесорастительным условиям создание полос из древостоев с преобладанием лиственных пород невозможно, хвойные древостои на полосах шириной 120 - 150 метров с каждой стороны разрыва должны быть очищены от древесного хлама, хвойного подроста и пожароопасного подлеска.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Противопожарные барьеры должны систематически очищаться от сухостоя, хвойного подроста, пожароопасного подлеска, а минерализованные полосы в пределах барьеров должны ежегодно подновляться.</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25 га.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Вокруг расположенных вблизи хвойных лесов поселков должны быть созданы в порядке рубок ухода за лесом или искусственным путем пожароустойчивые опушки шириной 150 метров из древостоев лиственных или с преобладанием лиственных пород. По границам таких опушек с внешней и внутренней стороны должны быть проложены минерализованные полосы шириной не менее 2,5 метра.</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 районах интенсивных лесозаготовок в качестве препятствий распространению низовых лесных пожаров и опорных линий при локализации пожаров широко используется имеющаяся сеть лесовозных дорог, которые следует поддерживать в проезжем состоянии.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Противопожарные канавы устраиваются в целях защиты особо ценных лесных массивов от перехода на них подземных (почвенных) пожаров с соседних площадей, опасных в пожарном отношении.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Дороги противопожарного назначения устраиваются в дополнение к имеющейся сети лесных дорог, чтобы обеспечить проезд автотранспорта к участкам, опасным в пожарном отношении, и к водоемам. Работы по устройству таких дорог заключаются в корчевании пней, расчистке и выравнивании проезжей части, устройстве гатей, переездов через канавы, ручьи и т.п.</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Для эффективного использования при борьбе с лесными пожарами средств водного пожаротушения должны проводиться соответствующая подготовка естественных водоисточников (речек, озер и т.п.) и строительство специальных искусственных водоемов.</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Подготовка естественных водоисточников для целей пожаротушения заключается в устройстве к ним подъездов, оборудовании специальных площадок для забора воды пожарными автоцистернами и мотопомпами, а в необходимых случаях также в углублении водоемов или создании запруд.</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Искусственные противопожарные водоемы строятся по типовым проектам вблизи улучшенных автомобильных дорог, от которых к водоемам должны быть устроены подъезды.</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Наличие развитой гидрографической сети на территории лесничества создает систему естественных противопожарных барьеров.</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В качестве естественных противопожарными водоемов применяются реки, озера, ручьи, болота и др. водные источники, которые в свою очередь выступают в качестве естественных противопожарных барьеров, наряду с дорогами и просеками.</w:t>
      </w:r>
    </w:p>
    <w:p w:rsidR="001326E1" w:rsidRPr="00CE7B29" w:rsidRDefault="001326E1" w:rsidP="001326E1">
      <w:pPr>
        <w:pStyle w:val="ConsPlusNormal"/>
        <w:ind w:firstLine="540"/>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Наличие на лесных территориях многочисленных озер, рек и ручьев, обилие грибных и ягодных мест, а также охотничьей фауны в сочетании с относительно развитой сетью дорог делает доступными для местных и приезжающих рыбаков, грибников, ягодников, охотников, отдыхающих и туристов самые отдаленные участки лесного фонда, что значительно увеличивает опасность возникновения пожаров.</w:t>
      </w:r>
    </w:p>
    <w:p w:rsidR="001326E1" w:rsidRPr="00CE7B29" w:rsidRDefault="001326E1" w:rsidP="001326E1">
      <w:pPr>
        <w:pStyle w:val="ConsPlusNormal"/>
        <w:ind w:firstLine="540"/>
        <w:jc w:val="both"/>
        <w:rPr>
          <w:rFonts w:ascii="Times New Roman" w:hAnsi="Times New Roman" w:cs="Times New Roman"/>
          <w:sz w:val="24"/>
          <w:szCs w:val="24"/>
        </w:rPr>
      </w:pPr>
      <w:r w:rsidRPr="00CE7B29">
        <w:rPr>
          <w:rFonts w:ascii="Times New Roman" w:hAnsi="Times New Roman" w:cs="Times New Roman"/>
          <w:color w:val="000000" w:themeColor="text1"/>
          <w:sz w:val="24"/>
          <w:szCs w:val="24"/>
        </w:rPr>
        <w:t>Систему естественных противопожарных барьеров дополняют искусственные в виде дорог, линий связи и электропередачи, мелиоративных каналов и минер</w:t>
      </w:r>
      <w:r w:rsidRPr="00CE7B29">
        <w:rPr>
          <w:rFonts w:ascii="Times New Roman" w:hAnsi="Times New Roman" w:cs="Times New Roman"/>
          <w:sz w:val="24"/>
          <w:szCs w:val="24"/>
        </w:rPr>
        <w:t>ализованных полос.</w:t>
      </w:r>
    </w:p>
    <w:p w:rsidR="00F70877" w:rsidRPr="00CE7B29" w:rsidRDefault="00F70877" w:rsidP="004A4C5B">
      <w:pPr>
        <w:pStyle w:val="ConsPlusNormal"/>
        <w:jc w:val="both"/>
        <w:rPr>
          <w:rFonts w:ascii="Times New Roman" w:hAnsi="Times New Roman" w:cs="Times New Roman"/>
          <w:color w:val="000000"/>
          <w:sz w:val="24"/>
          <w:szCs w:val="24"/>
        </w:rPr>
      </w:pPr>
    </w:p>
    <w:p w:rsidR="00F76396" w:rsidRPr="00CE7B29" w:rsidRDefault="00F76396" w:rsidP="004A4C5B">
      <w:pPr>
        <w:pStyle w:val="ConsPlusNormal"/>
        <w:jc w:val="both"/>
        <w:rPr>
          <w:rFonts w:ascii="Times New Roman" w:hAnsi="Times New Roman" w:cs="Times New Roman"/>
          <w:color w:val="000000"/>
          <w:sz w:val="24"/>
          <w:szCs w:val="24"/>
        </w:rPr>
        <w:sectPr w:rsidR="00F76396" w:rsidRPr="00CE7B29" w:rsidSect="00B004DE">
          <w:pgSz w:w="11906" w:h="16838" w:code="9"/>
          <w:pgMar w:top="567" w:right="567" w:bottom="567" w:left="1134" w:header="397" w:footer="397" w:gutter="0"/>
          <w:cols w:space="720"/>
          <w:noEndnote/>
        </w:sectPr>
      </w:pPr>
    </w:p>
    <w:p w:rsidR="004A4C5B" w:rsidRPr="00CE7B29" w:rsidRDefault="00A10791" w:rsidP="004C34A5">
      <w:pPr>
        <w:pStyle w:val="ConsPlusNormal"/>
        <w:jc w:val="center"/>
        <w:rPr>
          <w:rFonts w:ascii="Times New Roman" w:hAnsi="Times New Roman" w:cs="Times New Roman"/>
          <w:color w:val="000000"/>
          <w:sz w:val="24"/>
          <w:szCs w:val="24"/>
        </w:rPr>
      </w:pPr>
      <w:r w:rsidRPr="00CE7B29">
        <w:rPr>
          <w:rFonts w:ascii="Times New Roman" w:hAnsi="Times New Roman" w:cs="Times New Roman"/>
          <w:noProof/>
          <w:color w:val="000000"/>
          <w:sz w:val="24"/>
          <w:szCs w:val="24"/>
        </w:rPr>
        <w:drawing>
          <wp:inline distT="0" distB="0" distL="0" distR="0">
            <wp:extent cx="8580755" cy="60820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80755" cy="6082030"/>
                    </a:xfrm>
                    <a:prstGeom prst="rect">
                      <a:avLst/>
                    </a:prstGeom>
                    <a:noFill/>
                    <a:ln>
                      <a:noFill/>
                    </a:ln>
                  </pic:spPr>
                </pic:pic>
              </a:graphicData>
            </a:graphic>
          </wp:inline>
        </w:drawing>
      </w:r>
    </w:p>
    <w:p w:rsidR="004A4C5B" w:rsidRPr="00CE7B29" w:rsidRDefault="004A4C5B" w:rsidP="00B87A74">
      <w:pPr>
        <w:pStyle w:val="ConsPlusNormal"/>
        <w:ind w:left="1134" w:right="1529"/>
        <w:jc w:val="both"/>
        <w:rPr>
          <w:rFonts w:ascii="Times New Roman" w:hAnsi="Times New Roman" w:cs="Times New Roman"/>
          <w:color w:val="000000"/>
          <w:sz w:val="24"/>
          <w:szCs w:val="24"/>
        </w:rPr>
      </w:pPr>
      <w:r w:rsidRPr="00CE7B29">
        <w:rPr>
          <w:rFonts w:ascii="Times New Roman" w:hAnsi="Times New Roman" w:cs="Times New Roman"/>
          <w:sz w:val="24"/>
          <w:szCs w:val="24"/>
        </w:rPr>
        <w:t>Рисунок </w:t>
      </w:r>
      <w:bookmarkStart w:id="292" w:name="Fgr5_ЛесаКлассыПожОпасности"/>
      <w:r w:rsidRPr="00CE7B29">
        <w:rPr>
          <w:rFonts w:ascii="Times New Roman" w:hAnsi="Times New Roman" w:cs="Times New Roman"/>
          <w:sz w:val="24"/>
          <w:szCs w:val="24"/>
        </w:rPr>
        <w:t>5</w:t>
      </w:r>
      <w:bookmarkEnd w:id="292"/>
      <w:r w:rsidRPr="00CE7B29">
        <w:rPr>
          <w:rFonts w:ascii="Times New Roman" w:hAnsi="Times New Roman" w:cs="Times New Roman"/>
          <w:sz w:val="24"/>
          <w:szCs w:val="24"/>
        </w:rPr>
        <w:t>. Карта-схема распределения площади лесов</w:t>
      </w:r>
      <w:r w:rsidR="00B62E7A" w:rsidRPr="00CE7B29">
        <w:rPr>
          <w:rFonts w:ascii="Times New Roman" w:hAnsi="Times New Roman" w:cs="Times New Roman"/>
          <w:sz w:val="24"/>
          <w:szCs w:val="24"/>
        </w:rPr>
        <w:t xml:space="preserve"> </w:t>
      </w:r>
      <w:r w:rsidR="00F76396" w:rsidRPr="00CE7B29">
        <w:rPr>
          <w:rFonts w:ascii="Times New Roman" w:hAnsi="Times New Roman" w:cs="Times New Roman"/>
          <w:sz w:val="24"/>
          <w:szCs w:val="24"/>
        </w:rPr>
        <w:t>Нагорского</w:t>
      </w:r>
      <w:r w:rsidRPr="00CE7B29">
        <w:rPr>
          <w:rFonts w:ascii="Times New Roman" w:hAnsi="Times New Roman" w:cs="Times New Roman"/>
          <w:sz w:val="24"/>
          <w:szCs w:val="24"/>
        </w:rPr>
        <w:t xml:space="preserve"> лесничества Кировской области</w:t>
      </w:r>
      <w:r w:rsidR="00B62E7A" w:rsidRPr="00CE7B29">
        <w:rPr>
          <w:rFonts w:ascii="Times New Roman" w:hAnsi="Times New Roman" w:cs="Times New Roman"/>
          <w:sz w:val="24"/>
          <w:szCs w:val="24"/>
        </w:rPr>
        <w:t xml:space="preserve"> </w:t>
      </w:r>
      <w:r w:rsidRPr="00CE7B29">
        <w:rPr>
          <w:rFonts w:ascii="Times New Roman" w:hAnsi="Times New Roman" w:cs="Times New Roman"/>
          <w:sz w:val="24"/>
          <w:szCs w:val="24"/>
        </w:rPr>
        <w:t>по классам пожарной опасности и противопожарным мероприятиям</w:t>
      </w:r>
    </w:p>
    <w:p w:rsidR="00F76396" w:rsidRPr="00CE7B29" w:rsidRDefault="00F76396">
      <w:pPr>
        <w:pStyle w:val="ConsPlusNormal"/>
        <w:jc w:val="both"/>
        <w:rPr>
          <w:rFonts w:ascii="Times New Roman" w:hAnsi="Times New Roman" w:cs="Times New Roman"/>
          <w:color w:val="000000"/>
          <w:sz w:val="24"/>
          <w:szCs w:val="24"/>
        </w:rPr>
        <w:sectPr w:rsidR="00F76396" w:rsidRPr="00CE7B29" w:rsidSect="004C34A5">
          <w:pgSz w:w="16838" w:h="11906" w:orient="landscape" w:code="9"/>
          <w:pgMar w:top="851" w:right="567" w:bottom="567" w:left="567" w:header="397" w:footer="397" w:gutter="0"/>
          <w:cols w:space="720"/>
          <w:noEndnote/>
        </w:sectPr>
      </w:pPr>
    </w:p>
    <w:p w:rsidR="009266E6" w:rsidRPr="00CE7B29" w:rsidRDefault="009266E6" w:rsidP="006A4522">
      <w:pPr>
        <w:pStyle w:val="03"/>
      </w:pPr>
      <w:bookmarkStart w:id="293" w:name="_Toc519675227"/>
      <w:bookmarkStart w:id="294" w:name="_Toc520130199"/>
      <w:bookmarkStart w:id="295" w:name="_Toc516881852"/>
      <w:bookmarkStart w:id="296" w:name="_Toc521767244"/>
      <w:r w:rsidRPr="00CE7B29">
        <w:t>Требования к защите лесов от вредных организмов (в том числе нормативы, параметры и сроки проведения профилактических, санитарно-оздоровительных, истребительных и иных мероприятий)</w:t>
      </w:r>
      <w:bookmarkEnd w:id="293"/>
      <w:bookmarkEnd w:id="294"/>
      <w:bookmarkEnd w:id="295"/>
      <w:bookmarkEnd w:id="296"/>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 в соответствии с главой 3.1 ЛК РФ.</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 xml:space="preserve">Защита лесов от вредных организмов, внесенных в перечень карантинных объектов, осуществляется в соответствии с Федеральным </w:t>
      </w:r>
      <w:hyperlink r:id="rId101" w:history="1">
        <w:r w:rsidRPr="00CE7B29">
          <w:rPr>
            <w:rFonts w:ascii="Times New Roman" w:hAnsi="Times New Roman"/>
            <w:sz w:val="24"/>
            <w:szCs w:val="24"/>
          </w:rPr>
          <w:t>законом</w:t>
        </w:r>
      </w:hyperlink>
      <w:r w:rsidRPr="00CE7B29">
        <w:rPr>
          <w:rFonts w:ascii="Times New Roman" w:hAnsi="Times New Roman"/>
          <w:sz w:val="24"/>
          <w:szCs w:val="24"/>
        </w:rPr>
        <w:t xml:space="preserve"> от 21 июля 2014 года № 206-ФЗ «О карантине растений».</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w:t>
      </w:r>
      <w:hyperlink r:id="rId102" w:history="1">
        <w:r w:rsidRPr="00CE7B29">
          <w:rPr>
            <w:rFonts w:ascii="Times New Roman" w:hAnsi="Times New Roman"/>
            <w:sz w:val="24"/>
            <w:szCs w:val="24"/>
          </w:rPr>
          <w:t>статьями 81</w:t>
        </w:r>
      </w:hyperlink>
      <w:r w:rsidRPr="00CE7B29">
        <w:rPr>
          <w:rFonts w:ascii="Times New Roman" w:hAnsi="Times New Roman"/>
          <w:sz w:val="24"/>
          <w:szCs w:val="24"/>
        </w:rPr>
        <w:t xml:space="preserve"> - </w:t>
      </w:r>
      <w:hyperlink r:id="rId103" w:history="1">
        <w:r w:rsidRPr="00CE7B29">
          <w:rPr>
            <w:rFonts w:ascii="Times New Roman" w:hAnsi="Times New Roman"/>
            <w:sz w:val="24"/>
            <w:szCs w:val="24"/>
          </w:rPr>
          <w:t>84</w:t>
        </w:r>
      </w:hyperlink>
      <w:r w:rsidRPr="00CE7B29">
        <w:rPr>
          <w:rFonts w:ascii="Times New Roman" w:hAnsi="Times New Roman"/>
          <w:sz w:val="24"/>
          <w:szCs w:val="24"/>
        </w:rPr>
        <w:t xml:space="preserve"> ЛК РФ, если иное не предусмотрено настоящим Кодексом, другими федеральными законами.</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Меры санитарной безопасности в лесах включают в себя:</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лесозащитное районирование;</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государственный лесопатологический мониторинг;</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проведение лесопатологических обследований;</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предупреждение распространения вредных организмов;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bookmarkStart w:id="297" w:name="Par5"/>
      <w:bookmarkEnd w:id="297"/>
      <w:r w:rsidRPr="00CE7B29">
        <w:rPr>
          <w:rFonts w:ascii="Times New Roman" w:hAnsi="Times New Roman"/>
          <w:sz w:val="24"/>
          <w:szCs w:val="24"/>
        </w:rPr>
        <w:t>иные меры санитарной безопасности в лесах.</w:t>
      </w:r>
    </w:p>
    <w:p w:rsidR="001326E1" w:rsidRPr="00CE7B29" w:rsidRDefault="00BB3520" w:rsidP="001326E1">
      <w:pPr>
        <w:autoSpaceDE w:val="0"/>
        <w:autoSpaceDN w:val="0"/>
        <w:adjustRightInd w:val="0"/>
        <w:spacing w:after="0" w:line="240" w:lineRule="auto"/>
        <w:ind w:firstLine="709"/>
        <w:jc w:val="both"/>
        <w:rPr>
          <w:rFonts w:ascii="Times New Roman" w:hAnsi="Times New Roman"/>
          <w:sz w:val="24"/>
          <w:szCs w:val="24"/>
        </w:rPr>
      </w:pPr>
      <w:hyperlink r:id="rId104" w:history="1">
        <w:r w:rsidR="001326E1" w:rsidRPr="00CE7B29">
          <w:rPr>
            <w:rFonts w:ascii="Times New Roman" w:hAnsi="Times New Roman"/>
            <w:sz w:val="24"/>
            <w:szCs w:val="24"/>
          </w:rPr>
          <w:t>Правила</w:t>
        </w:r>
      </w:hyperlink>
      <w:r w:rsidR="001326E1" w:rsidRPr="00CE7B29">
        <w:rPr>
          <w:rFonts w:ascii="Times New Roman" w:hAnsi="Times New Roman"/>
          <w:sz w:val="24"/>
          <w:szCs w:val="24"/>
        </w:rPr>
        <w:t xml:space="preserve"> санитарной безопасности в лесах утверждены</w:t>
      </w:r>
      <w:r w:rsidR="001326E1" w:rsidRPr="00CE7B29">
        <w:rPr>
          <w:rFonts w:ascii="Times New Roman" w:hAnsi="Times New Roman"/>
        </w:rPr>
        <w:t xml:space="preserve"> п</w:t>
      </w:r>
      <w:r w:rsidR="001326E1" w:rsidRPr="00CE7B29">
        <w:rPr>
          <w:rFonts w:ascii="Times New Roman" w:hAnsi="Times New Roman"/>
          <w:sz w:val="24"/>
          <w:szCs w:val="24"/>
        </w:rPr>
        <w:t>остановлением Правительства РФ от 20.05.2017 № 607 «О Правилах санитарной безопасности в лесах» и являются обязательными к соблюдению.</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Порядок проведения лесопатологических обследований и формы акта лесопатологического обследования утверждены приказом Минприроды России от 16.09.2016 № 480.</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bookmarkStart w:id="298" w:name="Par0"/>
      <w:bookmarkEnd w:id="298"/>
      <w:r w:rsidRPr="00CE7B29">
        <w:rPr>
          <w:rFonts w:ascii="Times New Roman" w:hAnsi="Times New Roman"/>
          <w:sz w:val="24"/>
          <w:szCs w:val="24"/>
        </w:rPr>
        <w:t>Предупреждение распространения вредных организмов включает в себя проведение:</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профилактических мероприятий по защите лесов;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агитационных мероприятий.</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По результатам выявления и осуществления санитарно-оздоровительных мероприятий вносятся изменения в Лесной план Кировской области и настоящий лесохозяйственный регламент.</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Не допускается осуществление вышеуказанных предупредительных мероприятий:</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в случае, если такие мероприятия не предусмотрены соответствующим актом лесопатологического обследования;</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 xml:space="preserve">в течение двадцати дней после размещения в соответствии с </w:t>
      </w:r>
      <w:hyperlink r:id="rId105" w:history="1">
        <w:r w:rsidRPr="00CE7B29">
          <w:rPr>
            <w:rFonts w:ascii="Times New Roman" w:hAnsi="Times New Roman"/>
            <w:sz w:val="24"/>
            <w:szCs w:val="24"/>
          </w:rPr>
          <w:t>частью 3 статьи 60.6</w:t>
        </w:r>
      </w:hyperlink>
      <w:r w:rsidRPr="00CE7B29">
        <w:rPr>
          <w:rFonts w:ascii="Times New Roman" w:hAnsi="Times New Roman"/>
          <w:sz w:val="24"/>
          <w:szCs w:val="24"/>
        </w:rPr>
        <w:t xml:space="preserve"> ЛК 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Профилактические мероприятия направлены на повышение устойчивости лесов и предотвращение неблагоприятных воздействий на леса.</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Основанием для планирования профилактических мероприятий являются результаты лесопатологических обследований. Результаты планирования профилактических мероприятий отражаются в лесохозяйственных регламентах и проектах освоения лесов.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Профилактические мероприятия подразделяются на лесохозяйственные и биотехнические.</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К профилактическим лесохозяйственным мероприятиям относятся:</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лечение деревьев;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применение пестицидов для предотвращения появления очагов вредных организмов.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w:t>
      </w:r>
      <w:hyperlink r:id="rId106" w:history="1">
        <w:r w:rsidRPr="00CE7B29">
          <w:rPr>
            <w:rFonts w:ascii="Times New Roman" w:hAnsi="Times New Roman"/>
            <w:sz w:val="24"/>
            <w:szCs w:val="24"/>
          </w:rPr>
          <w:t>статьей 3</w:t>
        </w:r>
      </w:hyperlink>
      <w:r w:rsidRPr="00CE7B29">
        <w:rPr>
          <w:rFonts w:ascii="Times New Roman" w:hAnsi="Times New Roman"/>
          <w:sz w:val="24"/>
          <w:szCs w:val="24"/>
        </w:rPr>
        <w:t xml:space="preserve"> Федерального закона от 19.07.1997 № 109-ФЗ «О безопасном обращении с пестицидами и агрохимикатами».</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Профилактическими биотехническими мероприятиями являются:</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улучшение условий обитания и размножения насекомоядных птиц и других насекомоядных животных;</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охрана местообитаний, выпуск, расселение и интродукция насекомых-энтомофагов;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посев травянистых нектароносных растений.</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К агитационным мероприятиям относятся:</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беседы с населением;</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проведение открытых уроков в образовательных учреждениях;</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развешивание аншлагов и плакатов;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размещение информационных материалов в средствах массовой информации.</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К СОМ относятся рубка погибших и поврежденных лесных насаждений, уборка неликвидной древесины, а также аварийных деревьев.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1326E1" w:rsidRPr="00CE7B29" w:rsidRDefault="00BB3520" w:rsidP="001326E1">
      <w:pPr>
        <w:autoSpaceDE w:val="0"/>
        <w:autoSpaceDN w:val="0"/>
        <w:adjustRightInd w:val="0"/>
        <w:spacing w:after="0" w:line="240" w:lineRule="auto"/>
        <w:ind w:firstLine="709"/>
        <w:jc w:val="both"/>
        <w:rPr>
          <w:rFonts w:ascii="Times New Roman" w:hAnsi="Times New Roman"/>
          <w:sz w:val="24"/>
          <w:szCs w:val="24"/>
        </w:rPr>
      </w:pPr>
      <w:hyperlink r:id="rId107" w:history="1">
        <w:r w:rsidR="001326E1" w:rsidRPr="00CE7B29">
          <w:rPr>
            <w:rFonts w:ascii="Times New Roman" w:hAnsi="Times New Roman"/>
            <w:sz w:val="24"/>
            <w:szCs w:val="24"/>
          </w:rPr>
          <w:t>Правила</w:t>
        </w:r>
      </w:hyperlink>
      <w:r w:rsidR="001326E1" w:rsidRPr="00CE7B29">
        <w:rPr>
          <w:rFonts w:ascii="Times New Roman" w:hAnsi="Times New Roman"/>
          <w:sz w:val="24"/>
          <w:szCs w:val="24"/>
        </w:rPr>
        <w:t xml:space="preserve"> осуществления мероприятий по предупреждению распространения вредных организмов утверждены приказом Минприроды России от 12.09.2016 № 470 «Об утверждении Правил осуществления мероприятий по предупреждению распространения вредных организмов». </w:t>
      </w:r>
    </w:p>
    <w:p w:rsidR="001326E1" w:rsidRPr="00CE7B29" w:rsidRDefault="001326E1" w:rsidP="001326E1">
      <w:pPr>
        <w:pStyle w:val="ConsPlusNormal"/>
        <w:ind w:firstLine="709"/>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Нормативы и параметры санитарно-оздоровительных мероприятий представлены в таблице</w:t>
      </w:r>
      <w:r w:rsidR="00B87A74">
        <w:rPr>
          <w:rFonts w:ascii="Times New Roman" w:hAnsi="Times New Roman" w:cs="Times New Roman"/>
          <w:color w:val="000000" w:themeColor="text1"/>
          <w:sz w:val="24"/>
          <w:szCs w:val="24"/>
        </w:rPr>
        <w:t> </w:t>
      </w:r>
      <w:r w:rsidR="009B3E6C">
        <w:rPr>
          <w:rFonts w:ascii="Times New Roman" w:hAnsi="Times New Roman" w:cs="Times New Roman"/>
          <w:color w:val="000000" w:themeColor="text1"/>
          <w:sz w:val="24"/>
          <w:szCs w:val="24"/>
        </w:rPr>
        <w:t>15</w:t>
      </w:r>
      <w:r w:rsidRPr="00CE7B29">
        <w:rPr>
          <w:rFonts w:ascii="Times New Roman" w:hAnsi="Times New Roman" w:cs="Times New Roman"/>
          <w:color w:val="000000" w:themeColor="text1"/>
          <w:sz w:val="24"/>
          <w:szCs w:val="24"/>
        </w:rPr>
        <w:t>.</w:t>
      </w:r>
    </w:p>
    <w:p w:rsidR="001326E1" w:rsidRPr="00CE7B29" w:rsidRDefault="001326E1" w:rsidP="001326E1">
      <w:pPr>
        <w:pStyle w:val="ConsPlusNormal"/>
        <w:ind w:firstLine="709"/>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 xml:space="preserve">Параметры профилактических и других мероприятий по предупреждению распространения вредных организмов представлены в таблице </w:t>
      </w:r>
      <w:r w:rsidR="009B3E6C">
        <w:rPr>
          <w:rFonts w:ascii="Times New Roman" w:hAnsi="Times New Roman" w:cs="Times New Roman"/>
          <w:color w:val="000000" w:themeColor="text1"/>
          <w:sz w:val="24"/>
          <w:szCs w:val="24"/>
        </w:rPr>
        <w:t>15.1</w:t>
      </w:r>
      <w:r w:rsidRPr="00CE7B29">
        <w:rPr>
          <w:rFonts w:ascii="Times New Roman" w:hAnsi="Times New Roman" w:cs="Times New Roman"/>
          <w:color w:val="000000" w:themeColor="text1"/>
          <w:sz w:val="24"/>
          <w:szCs w:val="24"/>
        </w:rPr>
        <w:t>.</w:t>
      </w:r>
    </w:p>
    <w:p w:rsidR="001326E1" w:rsidRPr="00CE7B29" w:rsidRDefault="001326E1" w:rsidP="001326E1">
      <w:pPr>
        <w:pStyle w:val="ConsPlusNormal"/>
        <w:ind w:firstLine="709"/>
        <w:jc w:val="both"/>
        <w:rPr>
          <w:rFonts w:ascii="Times New Roman" w:hAnsi="Times New Roman" w:cs="Times New Roman"/>
          <w:sz w:val="24"/>
          <w:szCs w:val="24"/>
        </w:rPr>
      </w:pPr>
      <w:r w:rsidRPr="00CE7B29">
        <w:rPr>
          <w:rFonts w:ascii="Times New Roman" w:hAnsi="Times New Roman" w:cs="Times New Roman"/>
          <w:sz w:val="24"/>
          <w:szCs w:val="24"/>
        </w:rPr>
        <w:t>Документированная информация, получаемая при осуществлении мероприятий по обеспечению санитарной безопасности в лесах, в установленном порядке представляется для внесения в государственный реестр.</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Ликвидация очагов вредных организмов в лесах включает в себя следующие меры:</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проведение обследований очагов вредных организмов;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уничтожение или подавление численности вредных организмов, в том числе с применением химических препаратов;</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 xml:space="preserve">Меры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w:t>
      </w:r>
      <w:hyperlink r:id="rId108" w:history="1">
        <w:r w:rsidRPr="00CE7B29">
          <w:rPr>
            <w:rFonts w:ascii="Times New Roman" w:hAnsi="Times New Roman"/>
            <w:sz w:val="24"/>
            <w:szCs w:val="24"/>
          </w:rPr>
          <w:t>статьей 19</w:t>
        </w:r>
      </w:hyperlink>
      <w:r w:rsidRPr="00CE7B29">
        <w:rPr>
          <w:rFonts w:ascii="Times New Roman" w:hAnsi="Times New Roman"/>
          <w:sz w:val="24"/>
          <w:szCs w:val="24"/>
        </w:rPr>
        <w:t xml:space="preserve"> ЛК РФ органами государственной власти или органами местного самоуправления в пределах полномочий указанных органов, определенных в соответствии со </w:t>
      </w:r>
      <w:hyperlink r:id="rId109" w:history="1">
        <w:r w:rsidRPr="00CE7B29">
          <w:rPr>
            <w:rFonts w:ascii="Times New Roman" w:hAnsi="Times New Roman"/>
            <w:sz w:val="24"/>
            <w:szCs w:val="24"/>
          </w:rPr>
          <w:t>статьями 81</w:t>
        </w:r>
      </w:hyperlink>
      <w:r w:rsidRPr="00CE7B29">
        <w:rPr>
          <w:rFonts w:ascii="Times New Roman" w:hAnsi="Times New Roman"/>
          <w:sz w:val="24"/>
          <w:szCs w:val="24"/>
        </w:rPr>
        <w:t xml:space="preserve"> - </w:t>
      </w:r>
      <w:hyperlink r:id="rId110" w:history="1">
        <w:r w:rsidRPr="00CE7B29">
          <w:rPr>
            <w:rFonts w:ascii="Times New Roman" w:hAnsi="Times New Roman"/>
            <w:sz w:val="24"/>
            <w:szCs w:val="24"/>
          </w:rPr>
          <w:t>84</w:t>
        </w:r>
      </w:hyperlink>
      <w:r w:rsidRPr="00CE7B29">
        <w:rPr>
          <w:rFonts w:ascii="Times New Roman" w:hAnsi="Times New Roman"/>
          <w:sz w:val="24"/>
          <w:szCs w:val="24"/>
        </w:rPr>
        <w:t xml:space="preserve"> ЛК РФ.</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Объем древесины, заготовленной при проведении мероприятий по ликвидации очагов вредных организмов, в расчетную лесосеку не включается.</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По результатам осуществления мероприятий по ликвидации очагов вредных организмов вносятся изменения в Лесной план Кировской области и настоящий лесохозяйственный регламент.</w:t>
      </w:r>
    </w:p>
    <w:p w:rsidR="001326E1" w:rsidRPr="00CE7B29" w:rsidRDefault="00BB3520" w:rsidP="001326E1">
      <w:pPr>
        <w:autoSpaceDE w:val="0"/>
        <w:autoSpaceDN w:val="0"/>
        <w:adjustRightInd w:val="0"/>
        <w:spacing w:after="0" w:line="240" w:lineRule="auto"/>
        <w:ind w:firstLine="709"/>
        <w:jc w:val="both"/>
        <w:rPr>
          <w:rFonts w:ascii="Times New Roman" w:hAnsi="Times New Roman"/>
          <w:sz w:val="24"/>
          <w:szCs w:val="24"/>
        </w:rPr>
      </w:pPr>
      <w:hyperlink r:id="rId111" w:history="1">
        <w:r w:rsidR="001326E1" w:rsidRPr="00CE7B29">
          <w:rPr>
            <w:rFonts w:ascii="Times New Roman" w:hAnsi="Times New Roman"/>
            <w:sz w:val="24"/>
            <w:szCs w:val="24"/>
          </w:rPr>
          <w:t>Правила</w:t>
        </w:r>
      </w:hyperlink>
      <w:r w:rsidR="001326E1" w:rsidRPr="00CE7B29">
        <w:rPr>
          <w:rFonts w:ascii="Times New Roman" w:hAnsi="Times New Roman"/>
          <w:sz w:val="24"/>
          <w:szCs w:val="24"/>
        </w:rPr>
        <w:t xml:space="preserve"> ликвидации очагов вредных организмов утверждены приказом Минприроды России от 23.06.2016 № 361.</w:t>
      </w:r>
    </w:p>
    <w:p w:rsidR="001326E1" w:rsidRPr="00CE7B29" w:rsidRDefault="001326E1" w:rsidP="001326E1">
      <w:pPr>
        <w:pStyle w:val="ConsPlusNormal"/>
        <w:ind w:firstLine="709"/>
        <w:jc w:val="both"/>
        <w:rPr>
          <w:rFonts w:ascii="Times New Roman" w:hAnsi="Times New Roman" w:cs="Times New Roman"/>
          <w:sz w:val="24"/>
          <w:szCs w:val="24"/>
        </w:rPr>
      </w:pPr>
      <w:r w:rsidRPr="00CE7B29">
        <w:rPr>
          <w:rFonts w:ascii="Times New Roman" w:hAnsi="Times New Roman" w:cs="Times New Roman"/>
          <w:sz w:val="24"/>
          <w:szCs w:val="24"/>
        </w:rPr>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1326E1" w:rsidRPr="00CE7B29" w:rsidRDefault="001326E1" w:rsidP="001326E1">
      <w:pPr>
        <w:pStyle w:val="ConsPlusNormal"/>
        <w:ind w:firstLine="709"/>
        <w:jc w:val="both"/>
        <w:rPr>
          <w:rFonts w:ascii="Times New Roman" w:hAnsi="Times New Roman" w:cs="Times New Roman"/>
          <w:sz w:val="24"/>
          <w:szCs w:val="24"/>
        </w:rPr>
      </w:pPr>
      <w:r w:rsidRPr="00CE7B29">
        <w:rPr>
          <w:rFonts w:ascii="Times New Roman" w:hAnsi="Times New Roman" w:cs="Times New Roman"/>
          <w:sz w:val="24"/>
          <w:szCs w:val="24"/>
        </w:rPr>
        <w:t>При проведении СОМ соблюдаются Правила заготовки древесины и Правила пожарной безопасности в лесах.</w:t>
      </w:r>
    </w:p>
    <w:p w:rsidR="001326E1" w:rsidRPr="00CE7B29" w:rsidRDefault="001326E1" w:rsidP="001326E1">
      <w:pPr>
        <w:autoSpaceDE w:val="0"/>
        <w:autoSpaceDN w:val="0"/>
        <w:adjustRightInd w:val="0"/>
        <w:spacing w:after="0" w:line="240" w:lineRule="auto"/>
        <w:ind w:firstLine="709"/>
        <w:jc w:val="both"/>
        <w:rPr>
          <w:rFonts w:ascii="Times New Roman" w:hAnsi="Times New Roman"/>
          <w:sz w:val="24"/>
          <w:szCs w:val="24"/>
        </w:rPr>
      </w:pPr>
      <w:r w:rsidRPr="00CE7B29">
        <w:rPr>
          <w:rFonts w:ascii="Times New Roman" w:hAnsi="Times New Roman"/>
          <w:sz w:val="24"/>
          <w:szCs w:val="24"/>
        </w:rPr>
        <w:t xml:space="preserve">Органы государственной власти, органы местного самоуправления в пределах своих полномочий, определенных в соответствии со </w:t>
      </w:r>
      <w:hyperlink r:id="rId112" w:history="1">
        <w:r w:rsidRPr="00CE7B29">
          <w:rPr>
            <w:rFonts w:ascii="Times New Roman" w:hAnsi="Times New Roman"/>
            <w:sz w:val="24"/>
            <w:szCs w:val="24"/>
          </w:rPr>
          <w:t>статьями 81</w:t>
        </w:r>
      </w:hyperlink>
      <w:r w:rsidRPr="00CE7B29">
        <w:rPr>
          <w:rFonts w:ascii="Times New Roman" w:hAnsi="Times New Roman"/>
          <w:sz w:val="24"/>
          <w:szCs w:val="24"/>
        </w:rPr>
        <w:t xml:space="preserve"> - </w:t>
      </w:r>
      <w:hyperlink r:id="rId113" w:history="1">
        <w:r w:rsidRPr="00CE7B29">
          <w:rPr>
            <w:rFonts w:ascii="Times New Roman" w:hAnsi="Times New Roman"/>
            <w:sz w:val="24"/>
            <w:szCs w:val="24"/>
          </w:rPr>
          <w:t>84</w:t>
        </w:r>
      </w:hyperlink>
      <w:r w:rsidRPr="00CE7B29">
        <w:rPr>
          <w:rFonts w:ascii="Times New Roman" w:hAnsi="Times New Roman"/>
          <w:sz w:val="24"/>
          <w:szCs w:val="24"/>
        </w:rPr>
        <w:t xml:space="preserve"> ЛК 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w:t>
      </w:r>
      <w:hyperlink r:id="rId114" w:history="1">
        <w:r w:rsidRPr="00CE7B29">
          <w:rPr>
            <w:rFonts w:ascii="Times New Roman" w:hAnsi="Times New Roman"/>
            <w:sz w:val="24"/>
            <w:szCs w:val="24"/>
          </w:rPr>
          <w:t>порядке</w:t>
        </w:r>
      </w:hyperlink>
      <w:r w:rsidRPr="00CE7B29">
        <w:rPr>
          <w:rFonts w:ascii="Times New Roman" w:hAnsi="Times New Roman"/>
          <w:sz w:val="24"/>
          <w:szCs w:val="24"/>
        </w:rPr>
        <w:t>, установленном уполномоченным федеральным органом исполнительной власти.</w:t>
      </w:r>
    </w:p>
    <w:p w:rsidR="001326E1" w:rsidRPr="00CE7B29" w:rsidRDefault="001326E1" w:rsidP="001326E1">
      <w:pPr>
        <w:pStyle w:val="ConsPlusNormal"/>
        <w:ind w:firstLine="709"/>
        <w:jc w:val="both"/>
        <w:rPr>
          <w:rFonts w:ascii="Times New Roman" w:hAnsi="Times New Roman" w:cs="Times New Roman"/>
          <w:sz w:val="24"/>
          <w:szCs w:val="24"/>
        </w:rPr>
      </w:pPr>
      <w:r w:rsidRPr="00CE7B29">
        <w:rPr>
          <w:rFonts w:ascii="Times New Roman" w:hAnsi="Times New Roman" w:cs="Times New Roman"/>
          <w:sz w:val="24"/>
          <w:szCs w:val="24"/>
        </w:rPr>
        <w:t xml:space="preserve">Порядок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утвержден приказом Минприроды России от 06.09.2016 № 457. </w:t>
      </w:r>
    </w:p>
    <w:p w:rsidR="001326E1" w:rsidRPr="00CE7B29" w:rsidRDefault="001326E1" w:rsidP="001326E1">
      <w:pPr>
        <w:pStyle w:val="ConsPlusNormal"/>
        <w:ind w:firstLine="709"/>
        <w:jc w:val="both"/>
        <w:rPr>
          <w:rFonts w:ascii="Times New Roman" w:hAnsi="Times New Roman" w:cs="Times New Roman"/>
          <w:color w:val="000000" w:themeColor="text1"/>
          <w:sz w:val="24"/>
          <w:szCs w:val="24"/>
        </w:rPr>
      </w:pPr>
      <w:r w:rsidRPr="00CE7B29">
        <w:rPr>
          <w:rFonts w:ascii="Times New Roman" w:hAnsi="Times New Roman" w:cs="Times New Roman"/>
          <w:color w:val="000000" w:themeColor="text1"/>
          <w:sz w:val="24"/>
          <w:szCs w:val="24"/>
        </w:rPr>
        <w:t>Параметры мероприятий по ликвидации очагов вредных организ</w:t>
      </w:r>
      <w:r w:rsidR="00512495" w:rsidRPr="00CE7B29">
        <w:rPr>
          <w:rFonts w:ascii="Times New Roman" w:hAnsi="Times New Roman" w:cs="Times New Roman"/>
          <w:color w:val="000000" w:themeColor="text1"/>
          <w:sz w:val="24"/>
          <w:szCs w:val="24"/>
        </w:rPr>
        <w:t>мов представлены в таблице </w:t>
      </w:r>
      <w:r w:rsidR="009B3E6C">
        <w:rPr>
          <w:rFonts w:ascii="Times New Roman" w:hAnsi="Times New Roman" w:cs="Times New Roman"/>
          <w:color w:val="000000" w:themeColor="text1"/>
          <w:sz w:val="24"/>
          <w:szCs w:val="24"/>
        </w:rPr>
        <w:t>15.</w:t>
      </w:r>
      <w:r w:rsidR="00512495" w:rsidRPr="00CE7B29">
        <w:rPr>
          <w:rFonts w:ascii="Times New Roman" w:hAnsi="Times New Roman" w:cs="Times New Roman"/>
          <w:color w:val="000000" w:themeColor="text1"/>
          <w:sz w:val="24"/>
          <w:szCs w:val="24"/>
        </w:rPr>
        <w:t>2.</w:t>
      </w:r>
    </w:p>
    <w:p w:rsidR="00E13FBE" w:rsidRPr="00CE7B29" w:rsidRDefault="00E13FBE" w:rsidP="00E13FBE">
      <w:pPr>
        <w:pStyle w:val="ConsPlusNormal"/>
        <w:jc w:val="both"/>
        <w:rPr>
          <w:rFonts w:ascii="Times New Roman" w:hAnsi="Times New Roman" w:cs="Times New Roman"/>
          <w:sz w:val="24"/>
          <w:szCs w:val="24"/>
        </w:rPr>
      </w:pPr>
    </w:p>
    <w:p w:rsidR="00FA1BC2" w:rsidRPr="00CE7B29" w:rsidRDefault="00512495" w:rsidP="00FA1BC2">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s="Times New Roman"/>
          <w:sz w:val="24"/>
          <w:szCs w:val="24"/>
        </w:rPr>
        <w:t>15</w:t>
      </w:r>
    </w:p>
    <w:p w:rsidR="00E13FBE" w:rsidRPr="00CE7B29" w:rsidRDefault="00E13FBE" w:rsidP="00FA1BC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875"/>
        <w:gridCol w:w="795"/>
        <w:gridCol w:w="759"/>
        <w:gridCol w:w="1138"/>
        <w:gridCol w:w="1337"/>
        <w:gridCol w:w="1270"/>
        <w:gridCol w:w="1445"/>
        <w:gridCol w:w="1289"/>
      </w:tblGrid>
      <w:tr w:rsidR="00137FA0" w:rsidRPr="00CE7B29" w:rsidTr="00137FA0">
        <w:trPr>
          <w:trHeight w:val="300"/>
          <w:tblHeader/>
        </w:trPr>
        <w:tc>
          <w:tcPr>
            <w:tcW w:w="204" w:type="pct"/>
            <w:vMerge w:val="restar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w:t>
            </w:r>
            <w:r>
              <w:rPr>
                <w:rFonts w:ascii="Times New Roman" w:hAnsi="Times New Roman"/>
                <w:bCs/>
              </w:rPr>
              <w:t xml:space="preserve"> п/п</w:t>
            </w:r>
          </w:p>
        </w:tc>
        <w:tc>
          <w:tcPr>
            <w:tcW w:w="900" w:type="pct"/>
            <w:vMerge w:val="restar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Показатели</w:t>
            </w:r>
          </w:p>
        </w:tc>
        <w:tc>
          <w:tcPr>
            <w:tcW w:w="381" w:type="pct"/>
            <w:vMerge w:val="restar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Ед. изм.</w:t>
            </w:r>
          </w:p>
        </w:tc>
        <w:tc>
          <w:tcPr>
            <w:tcW w:w="1552" w:type="pct"/>
            <w:gridSpan w:val="3"/>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Рубка погибших и поврежденных лесных насаждений</w:t>
            </w:r>
          </w:p>
        </w:tc>
        <w:tc>
          <w:tcPr>
            <w:tcW w:w="641" w:type="pct"/>
            <w:vMerge w:val="restart"/>
            <w:vAlign w:val="center"/>
          </w:tcPr>
          <w:p w:rsidR="00137FA0" w:rsidRPr="00B87A74" w:rsidRDefault="00137FA0" w:rsidP="00137FA0">
            <w:pPr>
              <w:spacing w:after="0" w:line="240" w:lineRule="auto"/>
              <w:jc w:val="center"/>
              <w:rPr>
                <w:rFonts w:ascii="Times New Roman" w:hAnsi="Times New Roman"/>
                <w:bCs/>
              </w:rPr>
            </w:pPr>
            <w:r>
              <w:rPr>
                <w:rFonts w:ascii="Times New Roman" w:hAnsi="Times New Roman"/>
                <w:bCs/>
              </w:rPr>
              <w:t>Уборка аварийных деревьев</w:t>
            </w:r>
          </w:p>
        </w:tc>
        <w:tc>
          <w:tcPr>
            <w:tcW w:w="693" w:type="pct"/>
            <w:vMerge w:val="restar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Уборка неликвидной древесины</w:t>
            </w:r>
          </w:p>
        </w:tc>
        <w:tc>
          <w:tcPr>
            <w:tcW w:w="629" w:type="pct"/>
            <w:vMerge w:val="restar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Итого</w:t>
            </w:r>
          </w:p>
        </w:tc>
      </w:tr>
      <w:tr w:rsidR="00137FA0" w:rsidRPr="00CE7B29" w:rsidTr="00137FA0">
        <w:trPr>
          <w:trHeight w:val="300"/>
          <w:tblHeader/>
        </w:trPr>
        <w:tc>
          <w:tcPr>
            <w:tcW w:w="204"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900"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381"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364" w:type="pct"/>
            <w:vMerge w:val="restar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Всего</w:t>
            </w:r>
          </w:p>
        </w:tc>
        <w:tc>
          <w:tcPr>
            <w:tcW w:w="1188" w:type="pct"/>
            <w:gridSpan w:val="2"/>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в том числе</w:t>
            </w:r>
          </w:p>
        </w:tc>
        <w:tc>
          <w:tcPr>
            <w:tcW w:w="641" w:type="pct"/>
            <w:vMerge/>
            <w:vAlign w:val="center"/>
          </w:tcPr>
          <w:p w:rsidR="00137FA0" w:rsidRPr="00B87A74" w:rsidRDefault="00137FA0" w:rsidP="00137FA0">
            <w:pPr>
              <w:spacing w:after="0" w:line="240" w:lineRule="auto"/>
              <w:jc w:val="center"/>
              <w:rPr>
                <w:rFonts w:ascii="Times New Roman" w:hAnsi="Times New Roman"/>
                <w:bCs/>
              </w:rPr>
            </w:pPr>
          </w:p>
        </w:tc>
        <w:tc>
          <w:tcPr>
            <w:tcW w:w="693"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629" w:type="pct"/>
            <w:vMerge/>
            <w:vAlign w:val="center"/>
            <w:hideMark/>
          </w:tcPr>
          <w:p w:rsidR="00137FA0" w:rsidRPr="00B87A74" w:rsidRDefault="00137FA0" w:rsidP="00137FA0">
            <w:pPr>
              <w:spacing w:after="0" w:line="240" w:lineRule="auto"/>
              <w:jc w:val="center"/>
              <w:rPr>
                <w:rFonts w:ascii="Times New Roman" w:hAnsi="Times New Roman"/>
                <w:bCs/>
              </w:rPr>
            </w:pPr>
          </w:p>
        </w:tc>
      </w:tr>
      <w:tr w:rsidR="00137FA0" w:rsidRPr="00CE7B29" w:rsidTr="00137FA0">
        <w:trPr>
          <w:trHeight w:val="300"/>
          <w:tblHeader/>
        </w:trPr>
        <w:tc>
          <w:tcPr>
            <w:tcW w:w="204"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900"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381"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364"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546"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сплошная</w:t>
            </w:r>
          </w:p>
        </w:tc>
        <w:tc>
          <w:tcPr>
            <w:tcW w:w="641"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выборочная</w:t>
            </w:r>
          </w:p>
        </w:tc>
        <w:tc>
          <w:tcPr>
            <w:tcW w:w="641" w:type="pct"/>
            <w:vMerge/>
            <w:vAlign w:val="center"/>
          </w:tcPr>
          <w:p w:rsidR="00137FA0" w:rsidRPr="00B87A74" w:rsidRDefault="00137FA0" w:rsidP="00137FA0">
            <w:pPr>
              <w:spacing w:after="0" w:line="240" w:lineRule="auto"/>
              <w:jc w:val="center"/>
              <w:rPr>
                <w:rFonts w:ascii="Times New Roman" w:hAnsi="Times New Roman"/>
                <w:bCs/>
              </w:rPr>
            </w:pPr>
          </w:p>
        </w:tc>
        <w:tc>
          <w:tcPr>
            <w:tcW w:w="693" w:type="pct"/>
            <w:vMerge/>
            <w:vAlign w:val="center"/>
            <w:hideMark/>
          </w:tcPr>
          <w:p w:rsidR="00137FA0" w:rsidRPr="00B87A74" w:rsidRDefault="00137FA0" w:rsidP="00137FA0">
            <w:pPr>
              <w:spacing w:after="0" w:line="240" w:lineRule="auto"/>
              <w:jc w:val="center"/>
              <w:rPr>
                <w:rFonts w:ascii="Times New Roman" w:hAnsi="Times New Roman"/>
                <w:bCs/>
              </w:rPr>
            </w:pPr>
          </w:p>
        </w:tc>
        <w:tc>
          <w:tcPr>
            <w:tcW w:w="629" w:type="pct"/>
            <w:vMerge/>
            <w:vAlign w:val="center"/>
            <w:hideMark/>
          </w:tcPr>
          <w:p w:rsidR="00137FA0" w:rsidRPr="00B87A74" w:rsidRDefault="00137FA0" w:rsidP="00137FA0">
            <w:pPr>
              <w:spacing w:after="0" w:line="240" w:lineRule="auto"/>
              <w:jc w:val="center"/>
              <w:rPr>
                <w:rFonts w:ascii="Times New Roman" w:hAnsi="Times New Roman"/>
                <w:bCs/>
              </w:rPr>
            </w:pPr>
          </w:p>
        </w:tc>
      </w:tr>
      <w:tr w:rsidR="00137FA0" w:rsidRPr="00CE7B29" w:rsidTr="00137FA0">
        <w:trPr>
          <w:trHeight w:val="300"/>
          <w:tblHeader/>
        </w:trPr>
        <w:tc>
          <w:tcPr>
            <w:tcW w:w="204"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1</w:t>
            </w:r>
          </w:p>
        </w:tc>
        <w:tc>
          <w:tcPr>
            <w:tcW w:w="900"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2</w:t>
            </w:r>
          </w:p>
        </w:tc>
        <w:tc>
          <w:tcPr>
            <w:tcW w:w="381"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3</w:t>
            </w:r>
          </w:p>
        </w:tc>
        <w:tc>
          <w:tcPr>
            <w:tcW w:w="364"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4</w:t>
            </w:r>
          </w:p>
        </w:tc>
        <w:tc>
          <w:tcPr>
            <w:tcW w:w="546"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5</w:t>
            </w:r>
          </w:p>
        </w:tc>
        <w:tc>
          <w:tcPr>
            <w:tcW w:w="641"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sidRPr="00B87A74">
              <w:rPr>
                <w:rFonts w:ascii="Times New Roman" w:hAnsi="Times New Roman"/>
                <w:bCs/>
              </w:rPr>
              <w:t>6</w:t>
            </w:r>
          </w:p>
        </w:tc>
        <w:tc>
          <w:tcPr>
            <w:tcW w:w="641" w:type="pct"/>
            <w:vAlign w:val="center"/>
          </w:tcPr>
          <w:p w:rsidR="00137FA0" w:rsidRPr="00B87A74" w:rsidRDefault="00137FA0" w:rsidP="00137FA0">
            <w:pPr>
              <w:spacing w:after="0" w:line="240" w:lineRule="auto"/>
              <w:jc w:val="center"/>
              <w:rPr>
                <w:rFonts w:ascii="Times New Roman" w:hAnsi="Times New Roman"/>
                <w:bCs/>
              </w:rPr>
            </w:pPr>
            <w:r>
              <w:rPr>
                <w:rFonts w:ascii="Times New Roman" w:hAnsi="Times New Roman"/>
                <w:bCs/>
              </w:rPr>
              <w:t>7</w:t>
            </w:r>
          </w:p>
        </w:tc>
        <w:tc>
          <w:tcPr>
            <w:tcW w:w="693"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Pr>
                <w:rFonts w:ascii="Times New Roman" w:hAnsi="Times New Roman"/>
                <w:bCs/>
              </w:rPr>
              <w:t>8</w:t>
            </w:r>
          </w:p>
        </w:tc>
        <w:tc>
          <w:tcPr>
            <w:tcW w:w="629" w:type="pct"/>
            <w:shd w:val="clear" w:color="auto" w:fill="auto"/>
            <w:vAlign w:val="center"/>
            <w:hideMark/>
          </w:tcPr>
          <w:p w:rsidR="00137FA0" w:rsidRPr="00B87A74" w:rsidRDefault="00137FA0" w:rsidP="00137FA0">
            <w:pPr>
              <w:spacing w:after="0" w:line="240" w:lineRule="auto"/>
              <w:jc w:val="center"/>
              <w:rPr>
                <w:rFonts w:ascii="Times New Roman" w:hAnsi="Times New Roman"/>
                <w:bCs/>
              </w:rPr>
            </w:pPr>
            <w:r>
              <w:rPr>
                <w:rFonts w:ascii="Times New Roman" w:hAnsi="Times New Roman"/>
                <w:bCs/>
              </w:rPr>
              <w:t>9</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Защитные леса</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Сосна</w:t>
            </w:r>
          </w:p>
        </w:tc>
      </w:tr>
      <w:tr w:rsidR="00137FA0" w:rsidRPr="00CE7B29" w:rsidTr="00806E6C">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51,6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51,6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54,6</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xml:space="preserve">тыс.   куб. м.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5,16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5,16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0,3</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5,46</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0,21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0,21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0,21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0,15</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0,15</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0,15</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0,09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0,09</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Ель</w:t>
            </w:r>
          </w:p>
        </w:tc>
      </w:tr>
      <w:tr w:rsidR="00137FA0" w:rsidRPr="00CE7B29" w:rsidTr="00847D12">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252,0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7,8</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244,2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255,0</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8,4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25,2</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0,78</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24,42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0,3</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25,5</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0,84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0,9</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0,72</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0,72</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0,45</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0,42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0,45</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Итого хвойных</w:t>
            </w:r>
          </w:p>
        </w:tc>
      </w:tr>
      <w:tr w:rsidR="00137FA0" w:rsidRPr="00CE7B29" w:rsidTr="00142386">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303,6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7,8</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295,8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309,6</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11,2</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10,5</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11,2</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30,36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0,78</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29,58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30,96</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1,05</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1,11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0,87</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0,81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0,87</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0,54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0,51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0,54</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Береза</w:t>
            </w:r>
          </w:p>
        </w:tc>
      </w:tr>
      <w:tr w:rsidR="00137FA0" w:rsidRPr="00CE7B29" w:rsidTr="009101A4">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90,0</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93,0</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0,3</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9,3</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0,24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0,24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0,24</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0,09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0,09</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Липа</w:t>
            </w:r>
          </w:p>
        </w:tc>
      </w:tr>
      <w:tr w:rsidR="00137FA0" w:rsidRPr="00CE7B29" w:rsidTr="00A54A8E">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Осина</w:t>
            </w:r>
          </w:p>
        </w:tc>
      </w:tr>
      <w:tr w:rsidR="00137FA0" w:rsidRPr="00CE7B29" w:rsidTr="00C41B47">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53,4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53,4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56,4</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5,34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5,34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0,3</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5,64</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0,24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0,24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0,24</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0,15</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0,15</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0,15</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0,06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0,06</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Итого мягколиственных</w:t>
            </w:r>
          </w:p>
        </w:tc>
      </w:tr>
      <w:tr w:rsidR="00137FA0" w:rsidRPr="00CE7B29" w:rsidTr="008C782C">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143,4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143,4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149,4</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4,8</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4,8</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14,34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14,34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14,94</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0,48</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0,48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0,48</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0,33</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0,33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0,33</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0,15</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0,15</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1E0432">
            <w:pPr>
              <w:spacing w:after="0" w:line="240" w:lineRule="auto"/>
              <w:jc w:val="center"/>
              <w:rPr>
                <w:rFonts w:ascii="Times New Roman" w:hAnsi="Times New Roman"/>
              </w:rPr>
            </w:pPr>
            <w:r w:rsidRPr="00CE7B29">
              <w:rPr>
                <w:rFonts w:ascii="Times New Roman" w:hAnsi="Times New Roman"/>
              </w:rPr>
              <w:t>0,15</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Итого по защитным лесам</w:t>
            </w:r>
          </w:p>
        </w:tc>
      </w:tr>
      <w:tr w:rsidR="00137FA0" w:rsidRPr="00CE7B29" w:rsidTr="008D5859">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447,0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7,8</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439,2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459,0</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16,0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15,3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16,0</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44,7</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0,78</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43,92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45,9</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1,59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1,53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1,59</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1,2</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0,69</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Эксплуатационные леса</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Сосна</w:t>
            </w:r>
          </w:p>
        </w:tc>
      </w:tr>
      <w:tr w:rsidR="00137FA0" w:rsidRPr="00CE7B29" w:rsidTr="00C45437">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19,8</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19,8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25,8</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xml:space="preserve">тыс.   куб. м.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1,98</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1,98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2,58</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0,06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0,06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0,06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0,06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0,03</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0,03</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Ель</w:t>
            </w:r>
          </w:p>
        </w:tc>
      </w:tr>
      <w:tr w:rsidR="00137FA0" w:rsidRPr="00CE7B29" w:rsidTr="00035D79">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78,6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39,6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39,0</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84,6</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8,7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9,9</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7,86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3,96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8,46</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0,99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0,87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0,99</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0,81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0,9</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0,42</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0,36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0,42</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Итого хвойных</w:t>
            </w:r>
          </w:p>
        </w:tc>
      </w:tr>
      <w:tr w:rsidR="00137FA0" w:rsidRPr="00CE7B29" w:rsidTr="00E0311C">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98,4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39,6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58,8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110,4</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10,5</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8,7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10,5</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9,84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3,96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5,88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11,04</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1,05</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0,87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1,05</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0,96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0,81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0,15</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0,96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0,45</w:t>
            </w:r>
          </w:p>
        </w:tc>
        <w:tc>
          <w:tcPr>
            <w:tcW w:w="546" w:type="pct"/>
            <w:shd w:val="clear" w:color="auto" w:fill="auto"/>
            <w:vAlign w:val="center"/>
            <w:hideMark/>
          </w:tcPr>
          <w:p w:rsidR="00137FA0" w:rsidRPr="00CE7B29" w:rsidRDefault="00137FA0" w:rsidP="00520C36">
            <w:pPr>
              <w:spacing w:after="0" w:line="240" w:lineRule="auto"/>
              <w:rPr>
                <w:rFonts w:ascii="Times New Roman" w:hAnsi="Times New Roman"/>
              </w:rPr>
            </w:pPr>
            <w:r w:rsidRPr="00CE7B29">
              <w:rPr>
                <w:rFonts w:ascii="Times New Roman" w:hAnsi="Times New Roman"/>
              </w:rPr>
              <w:t>0,36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0,45</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Береза</w:t>
            </w:r>
          </w:p>
        </w:tc>
      </w:tr>
      <w:tr w:rsidR="00137FA0" w:rsidRPr="00CE7B29" w:rsidTr="00BD7FEC">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114,9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72,3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42,6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120,9</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17,1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15,9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17,1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11,49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7,23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4,26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12,09</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1,71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1,59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1,71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1,35</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1,44</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0,72</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0,72</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Осина</w:t>
            </w:r>
          </w:p>
        </w:tc>
      </w:tr>
      <w:tr w:rsidR="00137FA0" w:rsidRPr="00CE7B29" w:rsidTr="0009008B">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Итого мягколиственных</w:t>
            </w:r>
          </w:p>
        </w:tc>
      </w:tr>
      <w:tr w:rsidR="00137FA0" w:rsidRPr="00CE7B29" w:rsidTr="0096094C">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114,9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72,3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42,6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120,9</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17,1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15,9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17,1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11,49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7,23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4,26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12,09</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1,71</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1,59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0,12</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1,71</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1,44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1,35</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0,09</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1,44</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1,74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0,69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1,05</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1,74</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Итого по эксплуатационным лесам</w:t>
            </w:r>
          </w:p>
        </w:tc>
      </w:tr>
      <w:tr w:rsidR="00137FA0" w:rsidRPr="00CE7B29" w:rsidTr="00FC5BD3">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213,3</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111,9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101,4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18,0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231,3</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27,6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3,0</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27,6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21,33</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11,19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10,14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1,8</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23,13</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2,76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2,76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2,16</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0,24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2,4</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2,19</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1,05</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1,14</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2,19</w:t>
            </w:r>
          </w:p>
        </w:tc>
      </w:tr>
      <w:tr w:rsidR="00137FA0" w:rsidRPr="00CE7B29" w:rsidTr="00137FA0">
        <w:trPr>
          <w:trHeight w:val="300"/>
        </w:trPr>
        <w:tc>
          <w:tcPr>
            <w:tcW w:w="5000" w:type="pct"/>
            <w:gridSpan w:val="9"/>
          </w:tcPr>
          <w:p w:rsidR="00137FA0" w:rsidRPr="00CE7B29" w:rsidRDefault="00137FA0" w:rsidP="00C01252">
            <w:pPr>
              <w:spacing w:after="0" w:line="240" w:lineRule="auto"/>
              <w:jc w:val="center"/>
              <w:rPr>
                <w:rFonts w:ascii="Times New Roman" w:hAnsi="Times New Roman"/>
                <w:b/>
                <w:bCs/>
              </w:rPr>
            </w:pPr>
            <w:r w:rsidRPr="00CE7B29">
              <w:rPr>
                <w:rFonts w:ascii="Times New Roman" w:hAnsi="Times New Roman"/>
                <w:b/>
                <w:bCs/>
              </w:rPr>
              <w:t>Всего</w:t>
            </w:r>
          </w:p>
        </w:tc>
      </w:tr>
      <w:tr w:rsidR="00137FA0" w:rsidRPr="00CE7B29" w:rsidTr="00E21B1E">
        <w:trPr>
          <w:trHeight w:val="610"/>
        </w:trPr>
        <w:tc>
          <w:tcPr>
            <w:tcW w:w="204"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w:t>
            </w:r>
          </w:p>
        </w:tc>
        <w:tc>
          <w:tcPr>
            <w:tcW w:w="900" w:type="pct"/>
            <w:vMerge w:val="restar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Выявленный фонд по лесоводственным требованиям</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356,7</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111,9</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244,8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24,0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380,7</w:t>
            </w:r>
          </w:p>
        </w:tc>
      </w:tr>
      <w:tr w:rsidR="00137FA0" w:rsidRPr="00CE7B29" w:rsidTr="00137FA0">
        <w:trPr>
          <w:trHeight w:val="600"/>
        </w:trPr>
        <w:tc>
          <w:tcPr>
            <w:tcW w:w="204" w:type="pct"/>
            <w:vMerge/>
            <w:vAlign w:val="center"/>
            <w:hideMark/>
          </w:tcPr>
          <w:p w:rsidR="00137FA0" w:rsidRPr="00CE7B29" w:rsidRDefault="00137FA0" w:rsidP="00C01252">
            <w:pPr>
              <w:spacing w:after="0" w:line="240" w:lineRule="auto"/>
              <w:rPr>
                <w:rFonts w:ascii="Times New Roman" w:hAnsi="Times New Roman"/>
              </w:rPr>
            </w:pPr>
          </w:p>
        </w:tc>
        <w:tc>
          <w:tcPr>
            <w:tcW w:w="900" w:type="pct"/>
            <w:vMerge/>
            <w:vAlign w:val="center"/>
            <w:hideMark/>
          </w:tcPr>
          <w:p w:rsidR="00137FA0" w:rsidRPr="00CE7B29" w:rsidRDefault="00137FA0" w:rsidP="00C01252">
            <w:pPr>
              <w:spacing w:after="0" w:line="240" w:lineRule="auto"/>
              <w:rPr>
                <w:rFonts w:ascii="Times New Roman" w:hAnsi="Times New Roman"/>
              </w:rPr>
            </w:pP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43,6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25,3</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18,3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43,6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Срок вырубки или уборки</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лет</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1</w:t>
            </w:r>
          </w:p>
        </w:tc>
      </w:tr>
      <w:tr w:rsidR="00137FA0" w:rsidRPr="00CE7B29" w:rsidTr="00137FA0">
        <w:trPr>
          <w:trHeight w:val="9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Ежегодный допустимый объем изъятия древесины:</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площадь</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га</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66,03</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11,97</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54,06</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69,03</w:t>
            </w:r>
          </w:p>
        </w:tc>
      </w:tr>
      <w:tr w:rsidR="00137FA0" w:rsidRPr="00CE7B29" w:rsidTr="00137FA0">
        <w:trPr>
          <w:trHeight w:val="3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выбираемый запас:</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629"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корневой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4,35</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2,52</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1,83</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4,35</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ликвидный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3,6</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2,22</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1,38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3,6</w:t>
            </w:r>
          </w:p>
        </w:tc>
      </w:tr>
      <w:tr w:rsidR="00137FA0" w:rsidRPr="00CE7B29" w:rsidTr="00137FA0">
        <w:trPr>
          <w:trHeight w:val="600"/>
        </w:trPr>
        <w:tc>
          <w:tcPr>
            <w:tcW w:w="20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 </w:t>
            </w:r>
          </w:p>
        </w:tc>
        <w:tc>
          <w:tcPr>
            <w:tcW w:w="900"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деловой</w:t>
            </w:r>
          </w:p>
        </w:tc>
        <w:tc>
          <w:tcPr>
            <w:tcW w:w="38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тыс. куб.м.</w:t>
            </w:r>
          </w:p>
        </w:tc>
        <w:tc>
          <w:tcPr>
            <w:tcW w:w="364"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1,88</w:t>
            </w:r>
          </w:p>
        </w:tc>
        <w:tc>
          <w:tcPr>
            <w:tcW w:w="546"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1,08</w:t>
            </w:r>
          </w:p>
        </w:tc>
        <w:tc>
          <w:tcPr>
            <w:tcW w:w="641"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1,8</w:t>
            </w:r>
          </w:p>
        </w:tc>
        <w:tc>
          <w:tcPr>
            <w:tcW w:w="641" w:type="pct"/>
          </w:tcPr>
          <w:p w:rsidR="00137FA0" w:rsidRPr="00CE7B29" w:rsidRDefault="00137FA0" w:rsidP="00C01252">
            <w:pPr>
              <w:spacing w:after="0" w:line="240" w:lineRule="auto"/>
              <w:jc w:val="center"/>
              <w:rPr>
                <w:rFonts w:ascii="Times New Roman" w:hAnsi="Times New Roman"/>
              </w:rPr>
            </w:pPr>
          </w:p>
        </w:tc>
        <w:tc>
          <w:tcPr>
            <w:tcW w:w="693" w:type="pct"/>
            <w:shd w:val="clear" w:color="auto" w:fill="auto"/>
            <w:vAlign w:val="center"/>
            <w:hideMark/>
          </w:tcPr>
          <w:p w:rsidR="00137FA0" w:rsidRPr="00CE7B29" w:rsidRDefault="00137FA0" w:rsidP="00C01252">
            <w:pPr>
              <w:spacing w:after="0" w:line="240" w:lineRule="auto"/>
              <w:jc w:val="center"/>
              <w:rPr>
                <w:rFonts w:ascii="Times New Roman" w:hAnsi="Times New Roman"/>
              </w:rPr>
            </w:pPr>
            <w:r w:rsidRPr="00CE7B29">
              <w:rPr>
                <w:rFonts w:ascii="Times New Roman" w:hAnsi="Times New Roman"/>
              </w:rPr>
              <w:t>0,0</w:t>
            </w:r>
          </w:p>
        </w:tc>
        <w:tc>
          <w:tcPr>
            <w:tcW w:w="629" w:type="pct"/>
            <w:shd w:val="clear" w:color="auto" w:fill="auto"/>
            <w:vAlign w:val="center"/>
            <w:hideMark/>
          </w:tcPr>
          <w:p w:rsidR="00137FA0" w:rsidRPr="00CE7B29" w:rsidRDefault="00137FA0" w:rsidP="00615F73">
            <w:pPr>
              <w:spacing w:after="0" w:line="240" w:lineRule="auto"/>
              <w:jc w:val="center"/>
              <w:rPr>
                <w:rFonts w:ascii="Times New Roman" w:hAnsi="Times New Roman"/>
              </w:rPr>
            </w:pPr>
            <w:r w:rsidRPr="00CE7B29">
              <w:rPr>
                <w:rFonts w:ascii="Times New Roman" w:hAnsi="Times New Roman"/>
              </w:rPr>
              <w:t>2,88</w:t>
            </w:r>
          </w:p>
        </w:tc>
      </w:tr>
    </w:tbl>
    <w:p w:rsidR="00F70877" w:rsidRPr="00CE7B29" w:rsidRDefault="00F70877">
      <w:pPr>
        <w:pStyle w:val="ConsPlusNormal"/>
        <w:jc w:val="both"/>
        <w:rPr>
          <w:rFonts w:ascii="Times New Roman" w:hAnsi="Times New Roman" w:cs="Times New Roman"/>
          <w:color w:val="000000"/>
          <w:sz w:val="24"/>
          <w:szCs w:val="24"/>
        </w:rPr>
      </w:pPr>
    </w:p>
    <w:p w:rsidR="00B87A74" w:rsidRDefault="00B87A74">
      <w:pPr>
        <w:spacing w:after="0" w:line="240" w:lineRule="auto"/>
        <w:rPr>
          <w:rFonts w:ascii="Times New Roman" w:hAnsi="Times New Roman"/>
          <w:sz w:val="24"/>
          <w:szCs w:val="24"/>
        </w:rPr>
      </w:pPr>
      <w:r>
        <w:rPr>
          <w:rFonts w:ascii="Times New Roman" w:hAnsi="Times New Roman"/>
          <w:sz w:val="24"/>
          <w:szCs w:val="24"/>
        </w:rPr>
        <w:br w:type="page"/>
      </w:r>
    </w:p>
    <w:p w:rsidR="00512495" w:rsidRPr="00CE7B29" w:rsidRDefault="00512495" w:rsidP="00512495">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s="Times New Roman"/>
          <w:noProof/>
          <w:sz w:val="24"/>
          <w:szCs w:val="24"/>
        </w:rPr>
        <w:t>15.1</w:t>
      </w:r>
    </w:p>
    <w:p w:rsidR="00516FF8" w:rsidRPr="00CE7B29" w:rsidRDefault="00516FF8" w:rsidP="00516FF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Параметры профилактических и других мероприятий</w:t>
      </w:r>
    </w:p>
    <w:p w:rsidR="00516FF8" w:rsidRPr="00CE7B29" w:rsidRDefault="00516FF8" w:rsidP="00516FF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по предупреждению распространения вредных организмов</w:t>
      </w:r>
    </w:p>
    <w:tbl>
      <w:tblPr>
        <w:tblW w:w="5000" w:type="pct"/>
        <w:tblInd w:w="-4" w:type="dxa"/>
        <w:tblLayout w:type="fixed"/>
        <w:tblCellMar>
          <w:top w:w="102" w:type="dxa"/>
          <w:left w:w="62" w:type="dxa"/>
          <w:bottom w:w="102" w:type="dxa"/>
          <w:right w:w="62" w:type="dxa"/>
        </w:tblCellMar>
        <w:tblLook w:val="0000" w:firstRow="0" w:lastRow="0" w:firstColumn="0" w:lastColumn="0" w:noHBand="0" w:noVBand="0"/>
      </w:tblPr>
      <w:tblGrid>
        <w:gridCol w:w="2612"/>
        <w:gridCol w:w="35"/>
        <w:gridCol w:w="1940"/>
        <w:gridCol w:w="1926"/>
        <w:gridCol w:w="10"/>
        <w:gridCol w:w="1806"/>
        <w:gridCol w:w="9"/>
        <w:gridCol w:w="1991"/>
      </w:tblGrid>
      <w:tr w:rsidR="00516FF8" w:rsidRPr="00CE7B29" w:rsidTr="00155357">
        <w:trPr>
          <w:tblHeader/>
        </w:trPr>
        <w:tc>
          <w:tcPr>
            <w:tcW w:w="2647" w:type="dxa"/>
            <w:gridSpan w:val="2"/>
            <w:tcBorders>
              <w:top w:val="single" w:sz="4" w:space="0" w:color="auto"/>
              <w:left w:val="single" w:sz="4" w:space="0" w:color="auto"/>
              <w:bottom w:val="single" w:sz="4" w:space="0" w:color="auto"/>
              <w:right w:val="single" w:sz="4" w:space="0" w:color="auto"/>
            </w:tcBorders>
            <w:vAlign w:val="center"/>
          </w:tcPr>
          <w:p w:rsidR="00516FF8" w:rsidRPr="00CE7B29" w:rsidRDefault="00516FF8" w:rsidP="00516FF8">
            <w:pPr>
              <w:pStyle w:val="ConsPlusNormal"/>
              <w:jc w:val="center"/>
              <w:rPr>
                <w:rFonts w:ascii="Times New Roman" w:hAnsi="Times New Roman" w:cs="Times New Roman"/>
              </w:rPr>
            </w:pPr>
            <w:r w:rsidRPr="00CE7B29">
              <w:rPr>
                <w:rFonts w:ascii="Times New Roman" w:hAnsi="Times New Roman" w:cs="Times New Roman"/>
              </w:rPr>
              <w:t>Наименование мероприятия</w:t>
            </w:r>
          </w:p>
        </w:tc>
        <w:tc>
          <w:tcPr>
            <w:tcW w:w="1940" w:type="dxa"/>
            <w:tcBorders>
              <w:top w:val="single" w:sz="4" w:space="0" w:color="auto"/>
              <w:left w:val="single" w:sz="4" w:space="0" w:color="auto"/>
              <w:bottom w:val="single" w:sz="4" w:space="0" w:color="auto"/>
              <w:right w:val="single" w:sz="4" w:space="0" w:color="auto"/>
            </w:tcBorders>
            <w:vAlign w:val="center"/>
          </w:tcPr>
          <w:p w:rsidR="00516FF8" w:rsidRPr="00CE7B29" w:rsidRDefault="00516FF8" w:rsidP="00516FF8">
            <w:pPr>
              <w:pStyle w:val="ConsPlusNormal"/>
              <w:jc w:val="center"/>
              <w:rPr>
                <w:rFonts w:ascii="Times New Roman" w:hAnsi="Times New Roman" w:cs="Times New Roman"/>
              </w:rPr>
            </w:pPr>
            <w:r w:rsidRPr="00CE7B29">
              <w:rPr>
                <w:rFonts w:ascii="Times New Roman" w:hAnsi="Times New Roman" w:cs="Times New Roman"/>
              </w:rPr>
              <w:t>Единицы измерения</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516FF8" w:rsidRPr="00CE7B29" w:rsidRDefault="00516FF8" w:rsidP="00516FF8">
            <w:pPr>
              <w:pStyle w:val="ConsPlusNormal"/>
              <w:jc w:val="center"/>
              <w:rPr>
                <w:rFonts w:ascii="Times New Roman" w:hAnsi="Times New Roman" w:cs="Times New Roman"/>
              </w:rPr>
            </w:pPr>
            <w:r w:rsidRPr="00CE7B29">
              <w:rPr>
                <w:rFonts w:ascii="Times New Roman" w:hAnsi="Times New Roman" w:cs="Times New Roman"/>
              </w:rPr>
              <w:t>Объем мероприятия</w:t>
            </w:r>
          </w:p>
        </w:tc>
        <w:tc>
          <w:tcPr>
            <w:tcW w:w="1806" w:type="dxa"/>
            <w:tcBorders>
              <w:top w:val="single" w:sz="4" w:space="0" w:color="auto"/>
              <w:left w:val="single" w:sz="4" w:space="0" w:color="auto"/>
              <w:bottom w:val="single" w:sz="4" w:space="0" w:color="auto"/>
              <w:right w:val="single" w:sz="4" w:space="0" w:color="auto"/>
            </w:tcBorders>
            <w:vAlign w:val="center"/>
          </w:tcPr>
          <w:p w:rsidR="00516FF8" w:rsidRPr="00CE7B29" w:rsidRDefault="00516FF8" w:rsidP="00516FF8">
            <w:pPr>
              <w:pStyle w:val="ConsPlusNormal"/>
              <w:jc w:val="center"/>
              <w:rPr>
                <w:rFonts w:ascii="Times New Roman" w:hAnsi="Times New Roman" w:cs="Times New Roman"/>
              </w:rPr>
            </w:pPr>
            <w:r w:rsidRPr="00CE7B29">
              <w:rPr>
                <w:rFonts w:ascii="Times New Roman" w:hAnsi="Times New Roman" w:cs="Times New Roman"/>
              </w:rPr>
              <w:t>Срок проведения</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516FF8" w:rsidRPr="00CE7B29" w:rsidRDefault="00516FF8" w:rsidP="00516FF8">
            <w:pPr>
              <w:pStyle w:val="ConsPlusNormal"/>
              <w:jc w:val="center"/>
              <w:rPr>
                <w:rFonts w:ascii="Times New Roman" w:hAnsi="Times New Roman" w:cs="Times New Roman"/>
              </w:rPr>
            </w:pPr>
            <w:r w:rsidRPr="00CE7B29">
              <w:rPr>
                <w:rFonts w:ascii="Times New Roman" w:hAnsi="Times New Roman" w:cs="Times New Roman"/>
              </w:rPr>
              <w:t>Ежегодный объем мероприятия</w:t>
            </w:r>
          </w:p>
        </w:tc>
      </w:tr>
      <w:tr w:rsidR="00516FF8" w:rsidRPr="00CE7B29" w:rsidTr="00516FF8">
        <w:tc>
          <w:tcPr>
            <w:tcW w:w="10329" w:type="dxa"/>
            <w:gridSpan w:val="8"/>
            <w:tcBorders>
              <w:top w:val="single" w:sz="4" w:space="0" w:color="auto"/>
              <w:left w:val="single" w:sz="4" w:space="0" w:color="auto"/>
              <w:bottom w:val="single" w:sz="4" w:space="0" w:color="auto"/>
              <w:right w:val="single" w:sz="4" w:space="0" w:color="auto"/>
            </w:tcBorders>
          </w:tcPr>
          <w:p w:rsidR="00516FF8" w:rsidRPr="00CE7B29" w:rsidRDefault="00516FF8" w:rsidP="00516FF8">
            <w:pPr>
              <w:pStyle w:val="ConsPlusNormal"/>
              <w:jc w:val="center"/>
              <w:outlineLvl w:val="3"/>
              <w:rPr>
                <w:rFonts w:ascii="Times New Roman" w:hAnsi="Times New Roman" w:cs="Times New Roman"/>
                <w:sz w:val="22"/>
                <w:szCs w:val="22"/>
              </w:rPr>
            </w:pPr>
            <w:r w:rsidRPr="00CE7B29">
              <w:rPr>
                <w:rFonts w:ascii="Times New Roman" w:hAnsi="Times New Roman" w:cs="Times New Roman"/>
                <w:sz w:val="22"/>
                <w:szCs w:val="22"/>
              </w:rPr>
              <w:t>1. Профилактические</w:t>
            </w:r>
          </w:p>
        </w:tc>
      </w:tr>
      <w:tr w:rsidR="00155357" w:rsidRPr="00CE7B29" w:rsidTr="006C39E6">
        <w:tc>
          <w:tcPr>
            <w:tcW w:w="2612"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Почвенные раскопки</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шт.</w:t>
            </w:r>
          </w:p>
        </w:tc>
        <w:tc>
          <w:tcPr>
            <w:tcW w:w="1926"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170</w:t>
            </w:r>
          </w:p>
        </w:tc>
        <w:tc>
          <w:tcPr>
            <w:tcW w:w="1825" w:type="dxa"/>
            <w:gridSpan w:val="3"/>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sz w:val="22"/>
                <w:szCs w:val="22"/>
              </w:rPr>
              <w:t>2-3 квартал</w:t>
            </w:r>
          </w:p>
        </w:tc>
        <w:tc>
          <w:tcPr>
            <w:tcW w:w="1991"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17</w:t>
            </w:r>
          </w:p>
        </w:tc>
      </w:tr>
      <w:tr w:rsidR="00155357" w:rsidRPr="00CE7B29" w:rsidTr="006C39E6">
        <w:tc>
          <w:tcPr>
            <w:tcW w:w="2612"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Надзор за появлением вредителей и болезней</w:t>
            </w:r>
          </w:p>
        </w:tc>
        <w:tc>
          <w:tcPr>
            <w:tcW w:w="1975"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тыс. га</w:t>
            </w:r>
          </w:p>
        </w:tc>
        <w:tc>
          <w:tcPr>
            <w:tcW w:w="1926"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381671</w:t>
            </w:r>
          </w:p>
        </w:tc>
        <w:tc>
          <w:tcPr>
            <w:tcW w:w="1825" w:type="dxa"/>
            <w:gridSpan w:val="3"/>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sz w:val="22"/>
                <w:szCs w:val="22"/>
              </w:rPr>
              <w:t>2-3 квартал</w:t>
            </w:r>
          </w:p>
        </w:tc>
        <w:tc>
          <w:tcPr>
            <w:tcW w:w="1991"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381671</w:t>
            </w:r>
          </w:p>
        </w:tc>
      </w:tr>
      <w:tr w:rsidR="00155357" w:rsidRPr="00CE7B29" w:rsidTr="00516FF8">
        <w:tc>
          <w:tcPr>
            <w:tcW w:w="10329" w:type="dxa"/>
            <w:gridSpan w:val="8"/>
            <w:tcBorders>
              <w:top w:val="single" w:sz="4" w:space="0" w:color="auto"/>
              <w:left w:val="single" w:sz="4" w:space="0" w:color="auto"/>
              <w:bottom w:val="single" w:sz="4" w:space="0" w:color="auto"/>
              <w:right w:val="single" w:sz="4" w:space="0" w:color="auto"/>
            </w:tcBorders>
          </w:tcPr>
          <w:p w:rsidR="00155357" w:rsidRPr="00CE7B29" w:rsidRDefault="00155357" w:rsidP="00155357">
            <w:pPr>
              <w:pStyle w:val="ConsPlusNormal"/>
              <w:jc w:val="center"/>
              <w:outlineLvl w:val="4"/>
              <w:rPr>
                <w:rFonts w:ascii="Times New Roman" w:hAnsi="Times New Roman" w:cs="Times New Roman"/>
                <w:sz w:val="22"/>
                <w:szCs w:val="22"/>
              </w:rPr>
            </w:pPr>
            <w:r w:rsidRPr="00CE7B29">
              <w:rPr>
                <w:rFonts w:ascii="Times New Roman" w:hAnsi="Times New Roman" w:cs="Times New Roman"/>
                <w:sz w:val="22"/>
                <w:szCs w:val="22"/>
              </w:rPr>
              <w:t>1.1 Лесохозяйственные</w:t>
            </w:r>
          </w:p>
        </w:tc>
      </w:tr>
      <w:tr w:rsidR="00155357" w:rsidRPr="00CE7B29" w:rsidTr="00155357">
        <w:tc>
          <w:tcPr>
            <w:tcW w:w="2647"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Оформление уголков лесозащиты</w:t>
            </w:r>
          </w:p>
        </w:tc>
        <w:tc>
          <w:tcPr>
            <w:tcW w:w="1940"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шт</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c>
          <w:tcPr>
            <w:tcW w:w="1806"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2-3 квартал</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r>
      <w:tr w:rsidR="00155357" w:rsidRPr="00CE7B29" w:rsidTr="00516FF8">
        <w:tc>
          <w:tcPr>
            <w:tcW w:w="10329" w:type="dxa"/>
            <w:gridSpan w:val="8"/>
            <w:tcBorders>
              <w:top w:val="single" w:sz="4" w:space="0" w:color="auto"/>
              <w:left w:val="single" w:sz="4" w:space="0" w:color="auto"/>
              <w:bottom w:val="single" w:sz="4" w:space="0" w:color="auto"/>
              <w:right w:val="single" w:sz="4" w:space="0" w:color="auto"/>
            </w:tcBorders>
          </w:tcPr>
          <w:p w:rsidR="00155357" w:rsidRPr="00CE7B29" w:rsidRDefault="00155357" w:rsidP="00155357">
            <w:pPr>
              <w:pStyle w:val="ConsPlusNormal"/>
              <w:jc w:val="center"/>
              <w:outlineLvl w:val="4"/>
              <w:rPr>
                <w:rFonts w:ascii="Times New Roman" w:hAnsi="Times New Roman" w:cs="Times New Roman"/>
                <w:sz w:val="22"/>
                <w:szCs w:val="22"/>
              </w:rPr>
            </w:pPr>
            <w:r w:rsidRPr="00CE7B29">
              <w:rPr>
                <w:rFonts w:ascii="Times New Roman" w:hAnsi="Times New Roman" w:cs="Times New Roman"/>
                <w:sz w:val="22"/>
                <w:szCs w:val="22"/>
              </w:rPr>
              <w:t>1.2. Биотехнические</w:t>
            </w:r>
          </w:p>
        </w:tc>
      </w:tr>
      <w:tr w:rsidR="00155357" w:rsidRPr="00CE7B29" w:rsidTr="006C39E6">
        <w:tc>
          <w:tcPr>
            <w:tcW w:w="2647"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Изготовление гнездовий</w:t>
            </w:r>
          </w:p>
        </w:tc>
        <w:tc>
          <w:tcPr>
            <w:tcW w:w="1940"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шт.</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210</w:t>
            </w:r>
          </w:p>
        </w:tc>
        <w:tc>
          <w:tcPr>
            <w:tcW w:w="1806"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sz w:val="22"/>
                <w:szCs w:val="22"/>
              </w:rPr>
              <w:t>2-3 квартал</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21</w:t>
            </w:r>
          </w:p>
        </w:tc>
      </w:tr>
      <w:tr w:rsidR="00155357" w:rsidRPr="00CE7B29" w:rsidTr="006C39E6">
        <w:tc>
          <w:tcPr>
            <w:tcW w:w="2647"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Ремонт гнездовий</w:t>
            </w:r>
          </w:p>
        </w:tc>
        <w:tc>
          <w:tcPr>
            <w:tcW w:w="1940"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шт.</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200</w:t>
            </w:r>
          </w:p>
        </w:tc>
        <w:tc>
          <w:tcPr>
            <w:tcW w:w="1806"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20</w:t>
            </w:r>
          </w:p>
        </w:tc>
      </w:tr>
      <w:tr w:rsidR="00155357" w:rsidRPr="00CE7B29" w:rsidTr="006C39E6">
        <w:tc>
          <w:tcPr>
            <w:tcW w:w="2647"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Проведение лесопатологических обследований</w:t>
            </w:r>
          </w:p>
        </w:tc>
        <w:tc>
          <w:tcPr>
            <w:tcW w:w="1940"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га</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381671</w:t>
            </w:r>
          </w:p>
        </w:tc>
        <w:tc>
          <w:tcPr>
            <w:tcW w:w="1806"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Ежегодно</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381671</w:t>
            </w:r>
          </w:p>
        </w:tc>
      </w:tr>
      <w:tr w:rsidR="00155357" w:rsidRPr="00CE7B29" w:rsidTr="006C39E6">
        <w:tc>
          <w:tcPr>
            <w:tcW w:w="2647"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Огораживание</w:t>
            </w:r>
          </w:p>
        </w:tc>
        <w:tc>
          <w:tcPr>
            <w:tcW w:w="1940"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шт.</w:t>
            </w:r>
          </w:p>
        </w:tc>
        <w:tc>
          <w:tcPr>
            <w:tcW w:w="1936"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100</w:t>
            </w:r>
          </w:p>
        </w:tc>
        <w:tc>
          <w:tcPr>
            <w:tcW w:w="1806" w:type="dxa"/>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w:t>
            </w:r>
            <w:r w:rsidRPr="00CE7B29">
              <w:rPr>
                <w:rFonts w:ascii="Times New Roman" w:hAnsi="Times New Roman" w:cs="Times New Roman"/>
                <w:sz w:val="22"/>
                <w:szCs w:val="22"/>
              </w:rPr>
              <w:t>2-3 квартал</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155357" w:rsidRPr="00CE7B29" w:rsidRDefault="00155357" w:rsidP="00155357">
            <w:pPr>
              <w:pStyle w:val="ConsPlusNormal"/>
              <w:rPr>
                <w:rFonts w:ascii="Times New Roman" w:hAnsi="Times New Roman" w:cs="Times New Roman"/>
                <w:sz w:val="22"/>
                <w:szCs w:val="22"/>
              </w:rPr>
            </w:pPr>
            <w:r w:rsidRPr="00CE7B29">
              <w:rPr>
                <w:rFonts w:ascii="Times New Roman" w:hAnsi="Times New Roman" w:cs="Times New Roman"/>
                <w:color w:val="000000"/>
                <w:sz w:val="22"/>
                <w:szCs w:val="22"/>
              </w:rPr>
              <w:t>10</w:t>
            </w:r>
          </w:p>
        </w:tc>
      </w:tr>
      <w:tr w:rsidR="00155357" w:rsidRPr="00CE7B29" w:rsidTr="00516FF8">
        <w:tc>
          <w:tcPr>
            <w:tcW w:w="10329" w:type="dxa"/>
            <w:gridSpan w:val="8"/>
            <w:tcBorders>
              <w:top w:val="single" w:sz="4" w:space="0" w:color="auto"/>
              <w:left w:val="single" w:sz="4" w:space="0" w:color="auto"/>
              <w:bottom w:val="single" w:sz="4" w:space="0" w:color="auto"/>
              <w:right w:val="single" w:sz="4" w:space="0" w:color="auto"/>
            </w:tcBorders>
          </w:tcPr>
          <w:p w:rsidR="00155357" w:rsidRPr="00CE7B29" w:rsidRDefault="00155357" w:rsidP="00155357">
            <w:pPr>
              <w:pStyle w:val="ConsPlusNormal"/>
              <w:jc w:val="center"/>
              <w:outlineLvl w:val="3"/>
              <w:rPr>
                <w:rFonts w:ascii="Times New Roman" w:hAnsi="Times New Roman" w:cs="Times New Roman"/>
                <w:sz w:val="22"/>
                <w:szCs w:val="22"/>
              </w:rPr>
            </w:pPr>
            <w:r w:rsidRPr="00CE7B29">
              <w:rPr>
                <w:rFonts w:ascii="Times New Roman" w:hAnsi="Times New Roman" w:cs="Times New Roman"/>
                <w:sz w:val="22"/>
                <w:szCs w:val="22"/>
              </w:rPr>
              <w:t>2. Другие мероприятия</w:t>
            </w:r>
          </w:p>
        </w:tc>
      </w:tr>
    </w:tbl>
    <w:p w:rsidR="00516FF8" w:rsidRPr="00CE7B29" w:rsidRDefault="00516FF8" w:rsidP="00516FF8">
      <w:pPr>
        <w:pStyle w:val="ConsPlusNormal"/>
        <w:jc w:val="both"/>
        <w:rPr>
          <w:rFonts w:ascii="Times New Roman" w:hAnsi="Times New Roman" w:cs="Times New Roman"/>
          <w:sz w:val="24"/>
          <w:szCs w:val="24"/>
        </w:rPr>
      </w:pPr>
    </w:p>
    <w:p w:rsidR="005E638C" w:rsidRPr="00CE7B29" w:rsidRDefault="005E638C" w:rsidP="005E638C">
      <w:pPr>
        <w:widowControl w:val="0"/>
        <w:autoSpaceDE w:val="0"/>
        <w:autoSpaceDN w:val="0"/>
        <w:adjustRightInd w:val="0"/>
        <w:spacing w:after="0" w:line="240" w:lineRule="auto"/>
        <w:jc w:val="right"/>
        <w:rPr>
          <w:rFonts w:ascii="Times New Roman" w:hAnsi="Times New Roman"/>
          <w:sz w:val="24"/>
          <w:szCs w:val="24"/>
        </w:rPr>
      </w:pPr>
      <w:r w:rsidRPr="00CE7B29">
        <w:rPr>
          <w:rFonts w:ascii="Times New Roman" w:hAnsi="Times New Roman"/>
          <w:sz w:val="24"/>
          <w:szCs w:val="24"/>
        </w:rPr>
        <w:t xml:space="preserve">Таблица </w:t>
      </w:r>
      <w:r w:rsidR="009B3E6C">
        <w:rPr>
          <w:rFonts w:ascii="Times New Roman" w:hAnsi="Times New Roman"/>
          <w:sz w:val="24"/>
          <w:szCs w:val="24"/>
        </w:rPr>
        <w:t>15.2</w:t>
      </w:r>
    </w:p>
    <w:p w:rsidR="005E638C" w:rsidRPr="00B87A74" w:rsidRDefault="005E638C" w:rsidP="005E638C">
      <w:pPr>
        <w:widowControl w:val="0"/>
        <w:autoSpaceDE w:val="0"/>
        <w:autoSpaceDN w:val="0"/>
        <w:adjustRightInd w:val="0"/>
        <w:spacing w:after="0" w:line="240" w:lineRule="auto"/>
        <w:jc w:val="center"/>
        <w:rPr>
          <w:rFonts w:ascii="Times New Roman" w:hAnsi="Times New Roman"/>
          <w:sz w:val="24"/>
          <w:szCs w:val="24"/>
        </w:rPr>
      </w:pPr>
      <w:r w:rsidRPr="00B87A74">
        <w:rPr>
          <w:rFonts w:ascii="Times New Roman" w:hAnsi="Times New Roman"/>
          <w:sz w:val="24"/>
          <w:szCs w:val="24"/>
        </w:rPr>
        <w:t>Параметры мероприятий по ликвидации очагов вредных организмов*</w:t>
      </w:r>
    </w:p>
    <w:tbl>
      <w:tblPr>
        <w:tblW w:w="102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1503"/>
        <w:gridCol w:w="1666"/>
        <w:gridCol w:w="1533"/>
        <w:gridCol w:w="1666"/>
      </w:tblGrid>
      <w:tr w:rsidR="005E638C" w:rsidRPr="00CE7B29" w:rsidTr="009B3E6C">
        <w:trPr>
          <w:trHeight w:val="1275"/>
        </w:trPr>
        <w:tc>
          <w:tcPr>
            <w:tcW w:w="3843" w:type="dxa"/>
            <w:shd w:val="clear" w:color="auto" w:fill="auto"/>
            <w:hideMark/>
          </w:tcPr>
          <w:p w:rsidR="005E638C" w:rsidRPr="00B87A74" w:rsidRDefault="005E638C" w:rsidP="005E638C">
            <w:pPr>
              <w:spacing w:after="0" w:line="240" w:lineRule="auto"/>
              <w:jc w:val="center"/>
              <w:rPr>
                <w:rFonts w:ascii="Times New Roman" w:hAnsi="Times New Roman"/>
                <w:bCs/>
                <w:color w:val="000000"/>
                <w:sz w:val="24"/>
                <w:szCs w:val="24"/>
              </w:rPr>
            </w:pPr>
            <w:r w:rsidRPr="00B87A74">
              <w:rPr>
                <w:rFonts w:ascii="Times New Roman" w:hAnsi="Times New Roman"/>
                <w:bCs/>
                <w:color w:val="000000"/>
                <w:sz w:val="24"/>
                <w:szCs w:val="24"/>
              </w:rPr>
              <w:t>Наименование мероприятия</w:t>
            </w:r>
          </w:p>
        </w:tc>
        <w:tc>
          <w:tcPr>
            <w:tcW w:w="1503" w:type="dxa"/>
            <w:shd w:val="clear" w:color="auto" w:fill="auto"/>
            <w:hideMark/>
          </w:tcPr>
          <w:p w:rsidR="005E638C" w:rsidRPr="00B87A74" w:rsidRDefault="005E638C" w:rsidP="005E638C">
            <w:pPr>
              <w:spacing w:after="0" w:line="240" w:lineRule="auto"/>
              <w:jc w:val="center"/>
              <w:rPr>
                <w:rFonts w:ascii="Times New Roman" w:hAnsi="Times New Roman"/>
                <w:bCs/>
                <w:color w:val="000000"/>
                <w:sz w:val="24"/>
                <w:szCs w:val="24"/>
              </w:rPr>
            </w:pPr>
            <w:r w:rsidRPr="00B87A74">
              <w:rPr>
                <w:rFonts w:ascii="Times New Roman" w:hAnsi="Times New Roman"/>
                <w:bCs/>
                <w:color w:val="000000"/>
                <w:sz w:val="24"/>
                <w:szCs w:val="24"/>
              </w:rPr>
              <w:t>Единицы измерения</w:t>
            </w:r>
          </w:p>
        </w:tc>
        <w:tc>
          <w:tcPr>
            <w:tcW w:w="1666" w:type="dxa"/>
            <w:shd w:val="clear" w:color="auto" w:fill="auto"/>
            <w:hideMark/>
          </w:tcPr>
          <w:p w:rsidR="005E638C" w:rsidRPr="00B87A74" w:rsidRDefault="005E638C" w:rsidP="005E638C">
            <w:pPr>
              <w:spacing w:after="0" w:line="240" w:lineRule="auto"/>
              <w:jc w:val="center"/>
              <w:rPr>
                <w:rFonts w:ascii="Times New Roman" w:hAnsi="Times New Roman"/>
                <w:bCs/>
                <w:color w:val="000000"/>
                <w:sz w:val="24"/>
                <w:szCs w:val="24"/>
              </w:rPr>
            </w:pPr>
            <w:r w:rsidRPr="00B87A74">
              <w:rPr>
                <w:rFonts w:ascii="Times New Roman" w:hAnsi="Times New Roman"/>
                <w:bCs/>
                <w:color w:val="000000"/>
                <w:sz w:val="24"/>
                <w:szCs w:val="24"/>
              </w:rPr>
              <w:t>Объем мероприятия</w:t>
            </w:r>
          </w:p>
        </w:tc>
        <w:tc>
          <w:tcPr>
            <w:tcW w:w="1533" w:type="dxa"/>
            <w:shd w:val="clear" w:color="auto" w:fill="auto"/>
            <w:hideMark/>
          </w:tcPr>
          <w:p w:rsidR="005E638C" w:rsidRPr="00B87A74" w:rsidRDefault="005E638C" w:rsidP="005E638C">
            <w:pPr>
              <w:spacing w:after="0" w:line="240" w:lineRule="auto"/>
              <w:jc w:val="center"/>
              <w:rPr>
                <w:rFonts w:ascii="Times New Roman" w:hAnsi="Times New Roman"/>
                <w:bCs/>
                <w:color w:val="000000"/>
                <w:sz w:val="24"/>
                <w:szCs w:val="24"/>
              </w:rPr>
            </w:pPr>
            <w:r w:rsidRPr="00B87A74">
              <w:rPr>
                <w:rFonts w:ascii="Times New Roman" w:hAnsi="Times New Roman"/>
                <w:bCs/>
                <w:color w:val="000000"/>
                <w:sz w:val="24"/>
                <w:szCs w:val="24"/>
              </w:rPr>
              <w:t>Срок проведения</w:t>
            </w:r>
          </w:p>
        </w:tc>
        <w:tc>
          <w:tcPr>
            <w:tcW w:w="1666" w:type="dxa"/>
            <w:shd w:val="clear" w:color="auto" w:fill="auto"/>
            <w:hideMark/>
          </w:tcPr>
          <w:p w:rsidR="005E638C" w:rsidRPr="00B87A74" w:rsidRDefault="005E638C" w:rsidP="005E638C">
            <w:pPr>
              <w:spacing w:after="0" w:line="240" w:lineRule="auto"/>
              <w:jc w:val="center"/>
              <w:rPr>
                <w:rFonts w:ascii="Times New Roman" w:hAnsi="Times New Roman"/>
                <w:bCs/>
                <w:color w:val="000000"/>
                <w:sz w:val="24"/>
                <w:szCs w:val="24"/>
              </w:rPr>
            </w:pPr>
            <w:r w:rsidRPr="00B87A74">
              <w:rPr>
                <w:rFonts w:ascii="Times New Roman" w:hAnsi="Times New Roman"/>
                <w:bCs/>
                <w:color w:val="000000"/>
                <w:sz w:val="24"/>
                <w:szCs w:val="24"/>
              </w:rPr>
              <w:t>Ежегодный объем мероприятия</w:t>
            </w:r>
          </w:p>
        </w:tc>
      </w:tr>
      <w:tr w:rsidR="005E638C" w:rsidRPr="00CE7B29" w:rsidTr="009B3E6C">
        <w:trPr>
          <w:trHeight w:val="330"/>
        </w:trPr>
        <w:tc>
          <w:tcPr>
            <w:tcW w:w="3843" w:type="dxa"/>
            <w:shd w:val="clear" w:color="auto" w:fill="auto"/>
            <w:hideMark/>
          </w:tcPr>
          <w:p w:rsidR="005E638C" w:rsidRPr="00CE7B29" w:rsidRDefault="005E638C" w:rsidP="005E638C">
            <w:pPr>
              <w:spacing w:after="0" w:line="240" w:lineRule="auto"/>
              <w:rPr>
                <w:rFonts w:ascii="Times New Roman" w:hAnsi="Times New Roman"/>
                <w:color w:val="000000"/>
                <w:sz w:val="24"/>
                <w:szCs w:val="24"/>
              </w:rPr>
            </w:pPr>
            <w:r w:rsidRPr="00CE7B29">
              <w:rPr>
                <w:rFonts w:ascii="Times New Roman" w:hAnsi="Times New Roman"/>
                <w:color w:val="000000"/>
                <w:sz w:val="24"/>
                <w:szCs w:val="24"/>
              </w:rPr>
              <w:t>сплошные санитарные</w:t>
            </w:r>
          </w:p>
        </w:tc>
        <w:tc>
          <w:tcPr>
            <w:tcW w:w="1503" w:type="dxa"/>
            <w:shd w:val="clear" w:color="auto" w:fill="auto"/>
            <w:hideMark/>
          </w:tcPr>
          <w:p w:rsidR="005E638C" w:rsidRPr="00CE7B29" w:rsidRDefault="005E638C" w:rsidP="005E638C">
            <w:pPr>
              <w:spacing w:after="0" w:line="240" w:lineRule="auto"/>
              <w:rPr>
                <w:rFonts w:ascii="Times New Roman" w:hAnsi="Times New Roman"/>
                <w:color w:val="000000"/>
                <w:sz w:val="24"/>
                <w:szCs w:val="24"/>
              </w:rPr>
            </w:pPr>
            <w:r w:rsidRPr="00CE7B29">
              <w:rPr>
                <w:rFonts w:ascii="Times New Roman" w:hAnsi="Times New Roman"/>
                <w:color w:val="000000"/>
                <w:sz w:val="24"/>
                <w:szCs w:val="24"/>
              </w:rPr>
              <w:t>кбм</w:t>
            </w:r>
          </w:p>
        </w:tc>
        <w:tc>
          <w:tcPr>
            <w:tcW w:w="1666" w:type="dxa"/>
            <w:shd w:val="clear" w:color="auto" w:fill="auto"/>
            <w:hideMark/>
          </w:tcPr>
          <w:p w:rsidR="005E638C" w:rsidRPr="00CE7B29" w:rsidRDefault="005E638C" w:rsidP="005E638C">
            <w:pPr>
              <w:spacing w:after="0" w:line="240" w:lineRule="auto"/>
              <w:jc w:val="right"/>
              <w:rPr>
                <w:rFonts w:ascii="Times New Roman" w:hAnsi="Times New Roman"/>
                <w:color w:val="000000"/>
                <w:sz w:val="24"/>
                <w:szCs w:val="24"/>
              </w:rPr>
            </w:pPr>
          </w:p>
        </w:tc>
        <w:tc>
          <w:tcPr>
            <w:tcW w:w="1533" w:type="dxa"/>
            <w:shd w:val="clear" w:color="auto" w:fill="auto"/>
            <w:hideMark/>
          </w:tcPr>
          <w:p w:rsidR="005E638C" w:rsidRPr="00CE7B29" w:rsidRDefault="005E638C" w:rsidP="005E638C">
            <w:pPr>
              <w:spacing w:after="0" w:line="240" w:lineRule="auto"/>
              <w:jc w:val="right"/>
              <w:rPr>
                <w:rFonts w:ascii="Times New Roman" w:hAnsi="Times New Roman"/>
                <w:color w:val="000000"/>
                <w:sz w:val="24"/>
                <w:szCs w:val="24"/>
              </w:rPr>
            </w:pPr>
          </w:p>
        </w:tc>
        <w:tc>
          <w:tcPr>
            <w:tcW w:w="1666" w:type="dxa"/>
            <w:shd w:val="clear" w:color="auto" w:fill="auto"/>
            <w:hideMark/>
          </w:tcPr>
          <w:p w:rsidR="005E638C" w:rsidRPr="00CE7B29" w:rsidRDefault="005E638C" w:rsidP="005E638C">
            <w:pPr>
              <w:spacing w:after="0" w:line="240" w:lineRule="auto"/>
              <w:jc w:val="right"/>
              <w:rPr>
                <w:rFonts w:ascii="Times New Roman" w:hAnsi="Times New Roman"/>
                <w:color w:val="000000"/>
                <w:sz w:val="24"/>
                <w:szCs w:val="24"/>
              </w:rPr>
            </w:pPr>
          </w:p>
        </w:tc>
      </w:tr>
      <w:tr w:rsidR="005E638C" w:rsidRPr="00CE7B29" w:rsidTr="009B3E6C">
        <w:trPr>
          <w:trHeight w:val="330"/>
        </w:trPr>
        <w:tc>
          <w:tcPr>
            <w:tcW w:w="3843" w:type="dxa"/>
            <w:shd w:val="clear" w:color="auto" w:fill="auto"/>
            <w:hideMark/>
          </w:tcPr>
          <w:p w:rsidR="005E638C" w:rsidRPr="00CE7B29" w:rsidRDefault="005E638C" w:rsidP="005E638C">
            <w:pPr>
              <w:spacing w:after="0" w:line="240" w:lineRule="auto"/>
              <w:rPr>
                <w:rFonts w:ascii="Times New Roman" w:hAnsi="Times New Roman"/>
                <w:color w:val="000000"/>
                <w:sz w:val="24"/>
                <w:szCs w:val="24"/>
              </w:rPr>
            </w:pPr>
            <w:r w:rsidRPr="00CE7B29">
              <w:rPr>
                <w:rFonts w:ascii="Times New Roman" w:hAnsi="Times New Roman"/>
                <w:color w:val="000000"/>
                <w:sz w:val="24"/>
                <w:szCs w:val="24"/>
              </w:rPr>
              <w:t>выборочные санитарные</w:t>
            </w:r>
          </w:p>
        </w:tc>
        <w:tc>
          <w:tcPr>
            <w:tcW w:w="1503" w:type="dxa"/>
            <w:shd w:val="clear" w:color="auto" w:fill="auto"/>
            <w:hideMark/>
          </w:tcPr>
          <w:p w:rsidR="005E638C" w:rsidRPr="00CE7B29" w:rsidRDefault="005E638C" w:rsidP="005E638C">
            <w:pPr>
              <w:spacing w:after="0" w:line="240" w:lineRule="auto"/>
              <w:rPr>
                <w:rFonts w:ascii="Times New Roman" w:hAnsi="Times New Roman"/>
                <w:color w:val="000000"/>
                <w:sz w:val="24"/>
                <w:szCs w:val="24"/>
              </w:rPr>
            </w:pPr>
            <w:r w:rsidRPr="00CE7B29">
              <w:rPr>
                <w:rFonts w:ascii="Times New Roman" w:hAnsi="Times New Roman"/>
                <w:color w:val="000000"/>
                <w:sz w:val="24"/>
                <w:szCs w:val="24"/>
              </w:rPr>
              <w:t>кбм</w:t>
            </w:r>
          </w:p>
        </w:tc>
        <w:tc>
          <w:tcPr>
            <w:tcW w:w="1666" w:type="dxa"/>
            <w:shd w:val="clear" w:color="auto" w:fill="auto"/>
            <w:hideMark/>
          </w:tcPr>
          <w:p w:rsidR="005E638C" w:rsidRPr="00CE7B29" w:rsidRDefault="005E638C" w:rsidP="005E638C">
            <w:pPr>
              <w:spacing w:after="0" w:line="240" w:lineRule="auto"/>
              <w:jc w:val="right"/>
              <w:rPr>
                <w:rFonts w:ascii="Times New Roman" w:hAnsi="Times New Roman"/>
                <w:color w:val="000000"/>
                <w:sz w:val="24"/>
                <w:szCs w:val="24"/>
              </w:rPr>
            </w:pPr>
          </w:p>
        </w:tc>
        <w:tc>
          <w:tcPr>
            <w:tcW w:w="1533" w:type="dxa"/>
            <w:shd w:val="clear" w:color="auto" w:fill="auto"/>
            <w:hideMark/>
          </w:tcPr>
          <w:p w:rsidR="005E638C" w:rsidRPr="00CE7B29" w:rsidRDefault="005E638C" w:rsidP="005E638C">
            <w:pPr>
              <w:spacing w:after="0" w:line="240" w:lineRule="auto"/>
              <w:jc w:val="right"/>
              <w:rPr>
                <w:rFonts w:ascii="Times New Roman" w:hAnsi="Times New Roman"/>
                <w:color w:val="000000"/>
                <w:sz w:val="24"/>
                <w:szCs w:val="24"/>
              </w:rPr>
            </w:pPr>
          </w:p>
        </w:tc>
        <w:tc>
          <w:tcPr>
            <w:tcW w:w="1666" w:type="dxa"/>
            <w:shd w:val="clear" w:color="auto" w:fill="auto"/>
            <w:hideMark/>
          </w:tcPr>
          <w:p w:rsidR="005E638C" w:rsidRPr="00CE7B29" w:rsidRDefault="005E638C" w:rsidP="005E638C">
            <w:pPr>
              <w:spacing w:after="0" w:line="240" w:lineRule="auto"/>
              <w:jc w:val="right"/>
              <w:rPr>
                <w:rFonts w:ascii="Times New Roman" w:hAnsi="Times New Roman"/>
                <w:color w:val="000000"/>
                <w:sz w:val="24"/>
                <w:szCs w:val="24"/>
              </w:rPr>
            </w:pPr>
          </w:p>
        </w:tc>
      </w:tr>
    </w:tbl>
    <w:p w:rsidR="005E638C" w:rsidRPr="00CE7B29" w:rsidRDefault="005E638C" w:rsidP="005E638C">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*Мероприятия по ликвидации очагов вредных организмов будут планироваться по мере выявления.</w:t>
      </w:r>
    </w:p>
    <w:p w:rsidR="00516FF8" w:rsidRPr="00CE7B29" w:rsidRDefault="00516FF8" w:rsidP="00107510">
      <w:pPr>
        <w:pStyle w:val="ConsPlusNormal"/>
        <w:jc w:val="both"/>
        <w:rPr>
          <w:rFonts w:ascii="Times New Roman" w:hAnsi="Times New Roman" w:cs="Times New Roman"/>
          <w:sz w:val="24"/>
          <w:szCs w:val="24"/>
        </w:rPr>
      </w:pPr>
    </w:p>
    <w:p w:rsidR="009266E6" w:rsidRPr="00CE7B29" w:rsidRDefault="009266E6" w:rsidP="006A4522">
      <w:pPr>
        <w:pStyle w:val="03"/>
      </w:pPr>
      <w:bookmarkStart w:id="299" w:name="_Toc507586879"/>
      <w:bookmarkStart w:id="300" w:name="_Toc516792671"/>
      <w:bookmarkStart w:id="301" w:name="_Toc519675228"/>
      <w:bookmarkStart w:id="302" w:name="_Toc520130200"/>
      <w:bookmarkStart w:id="303" w:name="_Toc521767245"/>
      <w:r w:rsidRPr="00CE7B29">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299"/>
      <w:bookmarkEnd w:id="300"/>
      <w:bookmarkEnd w:id="301"/>
      <w:bookmarkEnd w:id="302"/>
      <w:bookmarkEnd w:id="303"/>
    </w:p>
    <w:p w:rsidR="007F5465" w:rsidRPr="00CE7B29" w:rsidRDefault="007F5465" w:rsidP="007F5465">
      <w:pPr>
        <w:widowControl w:val="0"/>
        <w:tabs>
          <w:tab w:val="left" w:pos="86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sz w:val="24"/>
          <w:szCs w:val="24"/>
        </w:rPr>
        <w:t>В соответствии с Правилами лесовосстановления, утвержденными приказом Минприроды России от 29.06.2016 № 375, л</w:t>
      </w:r>
      <w:r w:rsidRPr="00CE7B29">
        <w:rPr>
          <w:rFonts w:ascii="Times New Roman" w:hAnsi="Times New Roman"/>
          <w:color w:val="000000"/>
          <w:sz w:val="24"/>
          <w:szCs w:val="24"/>
          <w:lang w:bidi="ru-RU"/>
        </w:rPr>
        <w:t>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7F5465" w:rsidRPr="00CE7B29" w:rsidRDefault="007F5465" w:rsidP="007F5465">
      <w:pPr>
        <w:widowControl w:val="0"/>
        <w:tabs>
          <w:tab w:val="left" w:pos="865"/>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Лесовосстановление осуществляется путем естественного, искусственного или комбинированного восстановления лесов (далее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способы лесовосстановления).</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Естественное восстановление лесов (далее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содействие естественному лесовосстановлению).</w:t>
      </w:r>
    </w:p>
    <w:p w:rsidR="007F5465" w:rsidRPr="00CE7B29" w:rsidRDefault="007F5465" w:rsidP="007F5465">
      <w:pPr>
        <w:widowControl w:val="0"/>
        <w:tabs>
          <w:tab w:val="left" w:pos="2827"/>
          <w:tab w:val="left" w:pos="6379"/>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Комбинированное восстановление лесов (далее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комбинированное лесовосстановление) осуществляется за счет сочетания естественного и искусственного лесовосстановления.</w:t>
      </w:r>
    </w:p>
    <w:p w:rsidR="007F5465" w:rsidRPr="00CE7B29" w:rsidRDefault="007F5465" w:rsidP="007F5465">
      <w:pPr>
        <w:widowControl w:val="0"/>
        <w:tabs>
          <w:tab w:val="left" w:pos="927"/>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Лесовосстановление обеспечивается:</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а) на лесных участках, предоставленных в аренду для заготовки древесины, - арендаторами этих лесных участков;</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б) на лесных участках, за исключением арендованных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органами государственной власти в пределах их полномочий, определенных в соответствии со статьями 81-83 Лесного кодекса РФ.</w:t>
      </w:r>
    </w:p>
    <w:p w:rsidR="007F5465" w:rsidRPr="00CE7B29" w:rsidRDefault="007F5465" w:rsidP="007F5465">
      <w:pPr>
        <w:widowControl w:val="0"/>
        <w:tabs>
          <w:tab w:val="left" w:pos="872"/>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Лесовосстановление проводится на вырубках, гарях, прогалинах, землях, не занятых лесными насаждениями и требующих лесовосстановления.</w:t>
      </w:r>
    </w:p>
    <w:p w:rsidR="007F5465" w:rsidRPr="00CE7B29" w:rsidRDefault="007F5465" w:rsidP="007F5465">
      <w:pPr>
        <w:widowControl w:val="0"/>
        <w:tabs>
          <w:tab w:val="left" w:pos="88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приложения 1</w:t>
      </w:r>
      <w:r w:rsidR="002A7CD4">
        <w:rPr>
          <w:rFonts w:ascii="Times New Roman" w:hAnsi="Times New Roman"/>
          <w:color w:val="000000"/>
          <w:sz w:val="24"/>
          <w:szCs w:val="24"/>
          <w:lang w:bidi="ru-RU"/>
        </w:rPr>
        <w:t>0</w:t>
      </w:r>
      <w:r w:rsidRPr="00CE7B29">
        <w:rPr>
          <w:rFonts w:ascii="Times New Roman" w:hAnsi="Times New Roman"/>
          <w:color w:val="000000"/>
          <w:sz w:val="24"/>
          <w:szCs w:val="24"/>
          <w:lang w:bidi="ru-RU"/>
        </w:rPr>
        <w:t xml:space="preserve"> (таблица </w:t>
      </w:r>
      <w:r w:rsidR="002A7CD4">
        <w:rPr>
          <w:rFonts w:ascii="Times New Roman" w:hAnsi="Times New Roman"/>
          <w:color w:val="000000"/>
          <w:sz w:val="24"/>
          <w:szCs w:val="24"/>
          <w:lang w:bidi="ru-RU"/>
        </w:rPr>
        <w:t>10.</w:t>
      </w:r>
      <w:r w:rsidRPr="00CE7B29">
        <w:rPr>
          <w:rFonts w:ascii="Times New Roman" w:hAnsi="Times New Roman"/>
          <w:color w:val="000000"/>
          <w:sz w:val="24"/>
          <w:szCs w:val="24"/>
          <w:lang w:bidi="ru-RU"/>
        </w:rPr>
        <w:t>2)</w:t>
      </w:r>
      <w:r w:rsidRPr="00CE7B29">
        <w:rPr>
          <w:rFonts w:ascii="Times New Roman" w:hAnsi="Times New Roman"/>
          <w:sz w:val="24"/>
          <w:szCs w:val="24"/>
        </w:rPr>
        <w:t>.</w:t>
      </w:r>
      <w:r w:rsidRPr="00CE7B29">
        <w:rPr>
          <w:rFonts w:ascii="Times New Roman" w:hAnsi="Times New Roman"/>
          <w:color w:val="000000"/>
          <w:sz w:val="24"/>
          <w:szCs w:val="24"/>
          <w:lang w:bidi="ru-RU"/>
        </w:rPr>
        <w:t xml:space="preserve">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7F5465" w:rsidRPr="00CE7B29" w:rsidRDefault="007F5465" w:rsidP="007F5465">
      <w:pPr>
        <w:widowControl w:val="0"/>
        <w:tabs>
          <w:tab w:val="left" w:pos="872"/>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7F5465" w:rsidRPr="00CE7B29" w:rsidRDefault="007F5465" w:rsidP="007F5465">
      <w:pPr>
        <w:widowControl w:val="0"/>
        <w:tabs>
          <w:tab w:val="left" w:pos="986"/>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 149-ФЗ «О семеноводстве». </w:t>
      </w:r>
    </w:p>
    <w:p w:rsidR="007F5465" w:rsidRPr="00CE7B29" w:rsidRDefault="007F5465" w:rsidP="007F5465">
      <w:pPr>
        <w:widowControl w:val="0"/>
        <w:tabs>
          <w:tab w:val="left" w:pos="1291"/>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насаждений, устойчивых к указанным факторам повреждения.</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7F5465" w:rsidRPr="00CE7B29" w:rsidRDefault="007F5465" w:rsidP="007F5465">
      <w:pPr>
        <w:widowControl w:val="0"/>
        <w:spacing w:after="0" w:line="240" w:lineRule="auto"/>
        <w:jc w:val="both"/>
        <w:rPr>
          <w:rFonts w:ascii="Times New Roman" w:hAnsi="Times New Roman"/>
          <w:color w:val="000000"/>
          <w:sz w:val="24"/>
          <w:szCs w:val="24"/>
          <w:lang w:bidi="ru-RU"/>
        </w:rPr>
      </w:pPr>
    </w:p>
    <w:p w:rsidR="007F5465" w:rsidRPr="00CE7B29" w:rsidRDefault="007F5465" w:rsidP="00B87A74">
      <w:pPr>
        <w:spacing w:after="0" w:line="240" w:lineRule="auto"/>
        <w:jc w:val="center"/>
        <w:rPr>
          <w:rFonts w:ascii="Times New Roman" w:hAnsi="Times New Roman"/>
          <w:sz w:val="24"/>
          <w:szCs w:val="24"/>
        </w:rPr>
      </w:pPr>
      <w:bookmarkStart w:id="304" w:name="_Toc484158836"/>
      <w:bookmarkStart w:id="305" w:name="_Toc489005399"/>
      <w:bookmarkStart w:id="306" w:name="_Toc499537498"/>
      <w:r w:rsidRPr="00CE7B29">
        <w:rPr>
          <w:rFonts w:ascii="Times New Roman" w:hAnsi="Times New Roman"/>
          <w:sz w:val="24"/>
          <w:szCs w:val="24"/>
        </w:rPr>
        <w:t>Естественное лесовосстановление</w:t>
      </w:r>
      <w:bookmarkEnd w:id="304"/>
      <w:bookmarkEnd w:id="305"/>
      <w:bookmarkEnd w:id="306"/>
    </w:p>
    <w:p w:rsidR="007F5465" w:rsidRPr="00CE7B29" w:rsidRDefault="007F5465" w:rsidP="00B87A74">
      <w:pPr>
        <w:widowControl w:val="0"/>
        <w:tabs>
          <w:tab w:val="left" w:pos="1142"/>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Естественное лесовосстановление вследствие природных процессов планируется в таежной зоне 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w:t>
      </w:r>
    </w:p>
    <w:p w:rsidR="007F5465" w:rsidRPr="00CE7B29" w:rsidRDefault="007F5465" w:rsidP="007F5465">
      <w:pPr>
        <w:widowControl w:val="0"/>
        <w:tabs>
          <w:tab w:val="left" w:pos="1142"/>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целях содействия естественному лесовосстановлению осуществляются следующие мероприятия:</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минерализация поверхности почвы на местах планируемых рубок спелых и перестойных насаждений и на вырубках;</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оставление семенных деревьев, куртин и групп;</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огораживание площадей;</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подавление корнеотпрысковой способности деревьев (инъекции арборицидов или окольцовывание).</w:t>
      </w:r>
    </w:p>
    <w:p w:rsidR="007F5465" w:rsidRPr="00CE7B29" w:rsidRDefault="007F5465" w:rsidP="007F5465">
      <w:pPr>
        <w:widowControl w:val="0"/>
        <w:tabs>
          <w:tab w:val="left" w:pos="107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7F5465" w:rsidRPr="00CE7B29" w:rsidRDefault="007F5465" w:rsidP="007F5465">
      <w:pPr>
        <w:widowControl w:val="0"/>
        <w:tabs>
          <w:tab w:val="left" w:pos="107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 поврежденные, гладкая или мелкочешуйчатая кора без лишайников.</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формирования устойчивых и высокопроизводительных сосново-еловых лесных насаждений.</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Пораженный вредными организмами, слаборазвитый и поврежденный при рубке леса подрост должен быть срублен.</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7F5465" w:rsidRPr="00CE7B29" w:rsidRDefault="007F5465" w:rsidP="007F5465">
      <w:pPr>
        <w:widowControl w:val="0"/>
        <w:tabs>
          <w:tab w:val="left" w:pos="102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На участках проводится минерализация не менее 25-30 %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7F5465" w:rsidRPr="00CE7B29" w:rsidRDefault="007F5465" w:rsidP="007F5465">
      <w:pPr>
        <w:widowControl w:val="0"/>
        <w:tabs>
          <w:tab w:val="left" w:pos="1406"/>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приложении 1</w:t>
      </w:r>
      <w:r w:rsidR="002A7CD4">
        <w:rPr>
          <w:rFonts w:ascii="Times New Roman" w:hAnsi="Times New Roman"/>
          <w:color w:val="000000"/>
          <w:sz w:val="24"/>
          <w:szCs w:val="24"/>
          <w:lang w:bidi="ru-RU"/>
        </w:rPr>
        <w:t>0</w:t>
      </w:r>
      <w:r w:rsidRPr="00CE7B29">
        <w:rPr>
          <w:rFonts w:ascii="Times New Roman" w:hAnsi="Times New Roman"/>
          <w:color w:val="000000"/>
          <w:sz w:val="24"/>
          <w:szCs w:val="24"/>
          <w:lang w:bidi="ru-RU"/>
        </w:rPr>
        <w:t xml:space="preserve"> (таблица 1</w:t>
      </w:r>
      <w:r w:rsidR="002A7CD4">
        <w:rPr>
          <w:rFonts w:ascii="Times New Roman" w:hAnsi="Times New Roman"/>
          <w:color w:val="000000"/>
          <w:sz w:val="24"/>
          <w:szCs w:val="24"/>
          <w:lang w:bidi="ru-RU"/>
        </w:rPr>
        <w:t>0.1</w:t>
      </w:r>
      <w:r w:rsidRPr="00CE7B29">
        <w:rPr>
          <w:rFonts w:ascii="Times New Roman" w:hAnsi="Times New Roman"/>
          <w:color w:val="000000"/>
          <w:sz w:val="24"/>
          <w:szCs w:val="24"/>
          <w:lang w:bidi="ru-RU"/>
        </w:rPr>
        <w:t>) .</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Учет результатов мер содействия естественному лесовосстановлению проводится не ранее чем через два года после проведения работ.</w:t>
      </w:r>
    </w:p>
    <w:p w:rsidR="007F5465" w:rsidRPr="00CE7B29" w:rsidRDefault="007F5465" w:rsidP="007F5465">
      <w:pPr>
        <w:widowControl w:val="0"/>
        <w:tabs>
          <w:tab w:val="left" w:pos="102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При количестве подроста ниже, чем определено в приложении 1</w:t>
      </w:r>
      <w:r w:rsidR="002A7CD4">
        <w:rPr>
          <w:rFonts w:ascii="Times New Roman" w:hAnsi="Times New Roman"/>
          <w:color w:val="000000"/>
          <w:sz w:val="24"/>
          <w:szCs w:val="24"/>
          <w:lang w:bidi="ru-RU"/>
        </w:rPr>
        <w:t>0</w:t>
      </w:r>
      <w:r w:rsidRPr="00CE7B29">
        <w:rPr>
          <w:rFonts w:ascii="Times New Roman" w:hAnsi="Times New Roman"/>
          <w:color w:val="000000"/>
          <w:sz w:val="24"/>
          <w:szCs w:val="24"/>
          <w:lang w:bidi="ru-RU"/>
        </w:rPr>
        <w:t xml:space="preserve"> (таблица </w:t>
      </w:r>
      <w:r w:rsidR="002A7CD4">
        <w:rPr>
          <w:rFonts w:ascii="Times New Roman" w:hAnsi="Times New Roman"/>
          <w:color w:val="000000"/>
          <w:sz w:val="24"/>
          <w:szCs w:val="24"/>
          <w:lang w:bidi="ru-RU"/>
        </w:rPr>
        <w:t>10.</w:t>
      </w:r>
      <w:r w:rsidRPr="00CE7B29">
        <w:rPr>
          <w:rFonts w:ascii="Times New Roman" w:hAnsi="Times New Roman"/>
          <w:color w:val="000000"/>
          <w:sz w:val="24"/>
          <w:szCs w:val="24"/>
          <w:lang w:bidi="ru-RU"/>
        </w:rPr>
        <w:t>2) для естественного лесовосстановления, проводятся меры искусственного или комбинированного лесовосстановления.</w:t>
      </w:r>
    </w:p>
    <w:p w:rsidR="007F5465" w:rsidRPr="00CE7B29" w:rsidRDefault="007F5465" w:rsidP="007F5465">
      <w:pPr>
        <w:autoSpaceDE w:val="0"/>
        <w:spacing w:after="0" w:line="240" w:lineRule="auto"/>
        <w:ind w:firstLine="567"/>
        <w:contextualSpacing/>
        <w:jc w:val="both"/>
        <w:rPr>
          <w:rFonts w:ascii="Times New Roman" w:hAnsi="Times New Roman"/>
          <w:sz w:val="24"/>
          <w:szCs w:val="24"/>
        </w:rPr>
      </w:pPr>
      <w:r w:rsidRPr="00CE7B29">
        <w:rPr>
          <w:rFonts w:ascii="Times New Roman" w:hAnsi="Times New Roman"/>
          <w:color w:val="1F4E79"/>
          <w:sz w:val="24"/>
          <w:szCs w:val="24"/>
        </w:rPr>
        <w:t xml:space="preserve"> </w:t>
      </w:r>
      <w:r w:rsidRPr="00CE7B29">
        <w:rPr>
          <w:rFonts w:ascii="Times New Roman" w:hAnsi="Times New Roman"/>
          <w:sz w:val="24"/>
          <w:szCs w:val="24"/>
        </w:rPr>
        <w:t>Естественное лесовосстановление вследствие природных процессов  проектируется на участках, расположенных на сырых и мокрых типах леса, не обеспеченных подростом или вторым ярусом хозяйственно-ценных лесных пород; в осиновых насаждениях, обладающих возможностью естественного возобновления, в том числе вегетативного в течение года после завершения рубки.</w:t>
      </w:r>
    </w:p>
    <w:p w:rsidR="007F5465" w:rsidRPr="00CE7B29" w:rsidRDefault="007F5465" w:rsidP="007F5465">
      <w:pPr>
        <w:spacing w:after="0" w:line="240" w:lineRule="auto"/>
        <w:ind w:firstLine="709"/>
        <w:contextualSpacing/>
        <w:jc w:val="both"/>
        <w:rPr>
          <w:rFonts w:ascii="Times New Roman" w:hAnsi="Times New Roman"/>
          <w:sz w:val="24"/>
          <w:szCs w:val="24"/>
        </w:rPr>
      </w:pPr>
      <w:r w:rsidRPr="00CE7B29">
        <w:rPr>
          <w:rFonts w:ascii="Times New Roman" w:hAnsi="Times New Roman"/>
          <w:sz w:val="24"/>
          <w:szCs w:val="24"/>
        </w:rPr>
        <w:t>Естественное лесовосстановление вследствие природных процессов  также проектируется на участках, доступных для хозяйственного освоения только в зимний период.</w:t>
      </w:r>
    </w:p>
    <w:p w:rsidR="007F5465" w:rsidRPr="00CE7B29" w:rsidRDefault="007F5465" w:rsidP="007F5465">
      <w:pPr>
        <w:spacing w:after="0" w:line="240" w:lineRule="auto"/>
        <w:ind w:firstLine="708"/>
        <w:contextualSpacing/>
        <w:jc w:val="both"/>
        <w:rPr>
          <w:rFonts w:ascii="Times New Roman" w:hAnsi="Times New Roman"/>
          <w:sz w:val="24"/>
          <w:szCs w:val="24"/>
        </w:rPr>
      </w:pPr>
      <w:r w:rsidRPr="00CE7B29">
        <w:rPr>
          <w:rFonts w:ascii="Times New Roman" w:hAnsi="Times New Roman"/>
          <w:sz w:val="24"/>
          <w:szCs w:val="24"/>
        </w:rPr>
        <w:t>Выполнение мероприятия заключается в очистке лесосеки в соответствии с технологической картой и оставление вырубки для естественного зарастания. В этом случае целевой древесной породой является порода, которой зарастёт вырубка.</w:t>
      </w:r>
    </w:p>
    <w:p w:rsidR="007F5465" w:rsidRPr="00CE7B29" w:rsidRDefault="007F5465" w:rsidP="007F5465">
      <w:pPr>
        <w:spacing w:after="0" w:line="240" w:lineRule="auto"/>
        <w:ind w:firstLine="708"/>
        <w:contextualSpacing/>
        <w:jc w:val="both"/>
        <w:rPr>
          <w:rFonts w:ascii="Times New Roman" w:hAnsi="Times New Roman"/>
          <w:sz w:val="24"/>
          <w:szCs w:val="24"/>
        </w:rPr>
      </w:pPr>
      <w:r w:rsidRPr="00CE7B29">
        <w:rPr>
          <w:rFonts w:ascii="Times New Roman" w:hAnsi="Times New Roman"/>
          <w:sz w:val="24"/>
          <w:szCs w:val="24"/>
        </w:rPr>
        <w:t>Участки леса с естественным лесовосстановлением вследствие природных процессов, относятся к землям, занятым лесными насаждениями, при их соответствии критериям и требованиям к молоднякам, площади которых подлежат отнесению к землям, занятым лесными насаждениями, установленным в приложении 1</w:t>
      </w:r>
      <w:r w:rsidR="002A7CD4">
        <w:rPr>
          <w:rFonts w:ascii="Times New Roman" w:hAnsi="Times New Roman"/>
          <w:sz w:val="24"/>
          <w:szCs w:val="24"/>
        </w:rPr>
        <w:t>0</w:t>
      </w:r>
      <w:r w:rsidRPr="00CE7B29">
        <w:rPr>
          <w:rFonts w:ascii="Times New Roman" w:hAnsi="Times New Roman"/>
          <w:sz w:val="24"/>
          <w:szCs w:val="24"/>
        </w:rPr>
        <w:t xml:space="preserve"> (таблица </w:t>
      </w:r>
      <w:r w:rsidR="002A7CD4">
        <w:rPr>
          <w:rFonts w:ascii="Times New Roman" w:hAnsi="Times New Roman"/>
          <w:sz w:val="24"/>
          <w:szCs w:val="24"/>
        </w:rPr>
        <w:t>10.</w:t>
      </w:r>
      <w:r w:rsidRPr="00CE7B29">
        <w:rPr>
          <w:rFonts w:ascii="Times New Roman" w:hAnsi="Times New Roman"/>
          <w:sz w:val="24"/>
          <w:szCs w:val="24"/>
        </w:rPr>
        <w:t>3).</w:t>
      </w:r>
    </w:p>
    <w:p w:rsidR="007F5465" w:rsidRPr="00CE7B29" w:rsidRDefault="007F5465" w:rsidP="007F5465">
      <w:pPr>
        <w:shd w:val="clear" w:color="auto" w:fill="FFFFFF"/>
        <w:spacing w:before="36" w:after="0" w:line="281" w:lineRule="exact"/>
        <w:rPr>
          <w:rFonts w:ascii="Times New Roman" w:hAnsi="Times New Roman"/>
          <w:color w:val="000000"/>
          <w:spacing w:val="-5"/>
          <w:sz w:val="24"/>
          <w:szCs w:val="24"/>
        </w:rPr>
      </w:pPr>
    </w:p>
    <w:p w:rsidR="007F5465" w:rsidRPr="00CE7B29" w:rsidRDefault="007F5465" w:rsidP="00B87A74">
      <w:pPr>
        <w:spacing w:after="0" w:line="240" w:lineRule="auto"/>
        <w:jc w:val="center"/>
        <w:rPr>
          <w:rFonts w:ascii="Times New Roman" w:hAnsi="Times New Roman"/>
          <w:sz w:val="24"/>
          <w:szCs w:val="24"/>
        </w:rPr>
      </w:pPr>
      <w:bookmarkStart w:id="307" w:name="_Toc484158837"/>
      <w:bookmarkStart w:id="308" w:name="_Toc489005400"/>
      <w:bookmarkStart w:id="309" w:name="_Toc499537499"/>
      <w:r w:rsidRPr="00CE7B29">
        <w:rPr>
          <w:rFonts w:ascii="Times New Roman" w:hAnsi="Times New Roman"/>
          <w:sz w:val="24"/>
          <w:szCs w:val="24"/>
        </w:rPr>
        <w:t>Искусственное лесовосстановление</w:t>
      </w:r>
      <w:bookmarkEnd w:id="307"/>
      <w:bookmarkEnd w:id="308"/>
      <w:bookmarkEnd w:id="309"/>
    </w:p>
    <w:p w:rsidR="007F5465" w:rsidRPr="00CE7B29" w:rsidRDefault="007F5465" w:rsidP="00B87A74">
      <w:pPr>
        <w:widowControl w:val="0"/>
        <w:tabs>
          <w:tab w:val="left" w:pos="1020"/>
        </w:tabs>
        <w:spacing w:after="0" w:line="240" w:lineRule="auto"/>
        <w:ind w:firstLine="567"/>
        <w:jc w:val="both"/>
        <w:rPr>
          <w:rFonts w:ascii="Times New Roman" w:hAnsi="Times New Roman"/>
          <w:color w:val="000000"/>
          <w:sz w:val="24"/>
          <w:szCs w:val="24"/>
          <w:lang w:bidi="ru-RU"/>
        </w:rPr>
      </w:pPr>
      <w:bookmarkStart w:id="310" w:name="_Toc484158838"/>
      <w:bookmarkStart w:id="311" w:name="_Toc489005401"/>
      <w:r w:rsidRPr="00CE7B29">
        <w:rPr>
          <w:rFonts w:ascii="Times New Roman" w:hAnsi="Times New Roman"/>
          <w:color w:val="000000"/>
          <w:sz w:val="24"/>
          <w:szCs w:val="24"/>
          <w:lang w:bidi="ru-RU"/>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а также на лесных участках, на которых погибли лесные культуры.</w:t>
      </w:r>
    </w:p>
    <w:p w:rsidR="007F5465" w:rsidRPr="00CE7B29" w:rsidRDefault="007F5465" w:rsidP="007F5465">
      <w:pPr>
        <w:widowControl w:val="0"/>
        <w:tabs>
          <w:tab w:val="left" w:pos="1069"/>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7F5465" w:rsidRPr="00CE7B29" w:rsidRDefault="007F5465" w:rsidP="007F5465">
      <w:pPr>
        <w:widowControl w:val="0"/>
        <w:tabs>
          <w:tab w:val="left" w:pos="1069"/>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7F5465" w:rsidRPr="00CE7B29" w:rsidRDefault="007F5465" w:rsidP="007F5465">
      <w:pPr>
        <w:widowControl w:val="0"/>
        <w:tabs>
          <w:tab w:val="left" w:pos="1253"/>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При выборе сопутствующих лесных древесных и кустарниковых пород следует учитывать их влияние на главную лесную древесную породу.</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w:t>
      </w:r>
      <w:r w:rsidR="00512495" w:rsidRPr="00CE7B29">
        <w:rPr>
          <w:rFonts w:ascii="Times New Roman" w:hAnsi="Times New Roman"/>
          <w:color w:val="000000"/>
          <w:sz w:val="24"/>
          <w:szCs w:val="24"/>
          <w:lang w:bidi="ru-RU"/>
        </w:rPr>
        <w:t>–</w:t>
      </w:r>
      <w:r w:rsidRPr="00CE7B29">
        <w:rPr>
          <w:rFonts w:ascii="Times New Roman" w:hAnsi="Times New Roman"/>
          <w:color w:val="000000"/>
          <w:sz w:val="24"/>
          <w:szCs w:val="24"/>
          <w:lang w:bidi="ru-RU"/>
        </w:rPr>
        <w:t xml:space="preserve">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Основным методом создания лесных культур является посадка, которая осуществляется различными видами посадочного материала. </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Для искусственного и комбинированного лесовосстановления используется посадочный материал, соответствующий критериям и требованиям, указанным в приложении 1</w:t>
      </w:r>
      <w:r w:rsidR="002A7CD4">
        <w:rPr>
          <w:rFonts w:ascii="Times New Roman" w:hAnsi="Times New Roman"/>
          <w:color w:val="000000"/>
          <w:sz w:val="24"/>
          <w:szCs w:val="24"/>
          <w:lang w:bidi="ru-RU"/>
        </w:rPr>
        <w:t>0</w:t>
      </w:r>
      <w:r w:rsidRPr="00CE7B29">
        <w:rPr>
          <w:rFonts w:ascii="Times New Roman" w:hAnsi="Times New Roman"/>
          <w:color w:val="000000"/>
          <w:sz w:val="24"/>
          <w:szCs w:val="24"/>
          <w:lang w:bidi="ru-RU"/>
        </w:rPr>
        <w:t xml:space="preserve"> (таблица</w:t>
      </w:r>
      <w:r w:rsidR="00137FA0">
        <w:rPr>
          <w:rFonts w:ascii="Times New Roman" w:hAnsi="Times New Roman"/>
          <w:color w:val="000000"/>
          <w:sz w:val="24"/>
          <w:szCs w:val="24"/>
          <w:lang w:bidi="ru-RU"/>
        </w:rPr>
        <w:t> </w:t>
      </w:r>
      <w:r w:rsidRPr="00CE7B29">
        <w:rPr>
          <w:rFonts w:ascii="Times New Roman" w:hAnsi="Times New Roman"/>
          <w:color w:val="000000"/>
          <w:sz w:val="24"/>
          <w:szCs w:val="24"/>
          <w:lang w:bidi="ru-RU"/>
        </w:rPr>
        <w:t>1</w:t>
      </w:r>
      <w:r w:rsidR="002A7CD4">
        <w:rPr>
          <w:rFonts w:ascii="Times New Roman" w:hAnsi="Times New Roman"/>
          <w:color w:val="000000"/>
          <w:sz w:val="24"/>
          <w:szCs w:val="24"/>
          <w:lang w:bidi="ru-RU"/>
        </w:rPr>
        <w:t>0.1</w:t>
      </w:r>
      <w:r w:rsidRPr="00CE7B29">
        <w:rPr>
          <w:rFonts w:ascii="Times New Roman" w:hAnsi="Times New Roman"/>
          <w:color w:val="000000"/>
          <w:sz w:val="24"/>
          <w:szCs w:val="24"/>
          <w:lang w:bidi="ru-RU"/>
        </w:rPr>
        <w:t>)</w:t>
      </w:r>
      <w:r w:rsidRPr="00CE7B29">
        <w:rPr>
          <w:rFonts w:ascii="Times New Roman" w:hAnsi="Times New Roman"/>
          <w:sz w:val="24"/>
          <w:szCs w:val="24"/>
        </w:rPr>
        <w:t>.</w:t>
      </w:r>
      <w:r w:rsidRPr="00CE7B29">
        <w:rPr>
          <w:rFonts w:ascii="Times New Roman" w:hAnsi="Times New Roman"/>
          <w:color w:val="000000"/>
          <w:sz w:val="24"/>
          <w:szCs w:val="24"/>
          <w:lang w:bidi="ru-RU"/>
        </w:rPr>
        <w:t xml:space="preserve"> Допускается применять посадочный материал возраста нижеуказанного в данной таблице, при соответствии его требованиям по высоте и диаметру стволика у корневой шейки.</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почвами.</w:t>
      </w:r>
    </w:p>
    <w:p w:rsidR="007F5465" w:rsidRPr="00CE7B29" w:rsidRDefault="007F5465" w:rsidP="007F5465">
      <w:pPr>
        <w:widowControl w:val="0"/>
        <w:tabs>
          <w:tab w:val="left" w:pos="99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7F5465" w:rsidRPr="00CE7B29" w:rsidRDefault="007F5465" w:rsidP="007F5465">
      <w:pPr>
        <w:widowControl w:val="0"/>
        <w:tabs>
          <w:tab w:val="left" w:pos="990"/>
        </w:tabs>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большинстве случаев лучшим сроком посадки и посева лесных культур является ранняя весна, до начала распускания почек.</w:t>
      </w:r>
    </w:p>
    <w:p w:rsidR="007F5465" w:rsidRPr="00CE7B29" w:rsidRDefault="007F5465" w:rsidP="007F5465">
      <w:pPr>
        <w:shd w:val="clear" w:color="auto" w:fill="FFFFFF"/>
        <w:tabs>
          <w:tab w:val="left" w:pos="6970"/>
        </w:tabs>
        <w:spacing w:after="0" w:line="281" w:lineRule="exact"/>
        <w:ind w:right="-5" w:firstLine="567"/>
        <w:jc w:val="both"/>
        <w:rPr>
          <w:rFonts w:ascii="Times New Roman" w:hAnsi="Times New Roman"/>
          <w:sz w:val="24"/>
          <w:szCs w:val="24"/>
        </w:rPr>
      </w:pPr>
      <w:r w:rsidRPr="00CE7B29">
        <w:rPr>
          <w:rFonts w:ascii="Times New Roman" w:hAnsi="Times New Roman"/>
          <w:sz w:val="24"/>
          <w:szCs w:val="24"/>
        </w:rPr>
        <w:t>В условиях Кировской области необходимо соблюдение следующих сроков выполнения работ по лесовосстановлению:</w:t>
      </w:r>
    </w:p>
    <w:p w:rsidR="00B87A74" w:rsidRDefault="00B87A74" w:rsidP="00512495">
      <w:pPr>
        <w:shd w:val="clear" w:color="auto" w:fill="FFFFFF"/>
        <w:tabs>
          <w:tab w:val="left" w:pos="6970"/>
        </w:tabs>
        <w:spacing w:after="0" w:line="281" w:lineRule="exact"/>
        <w:ind w:right="-5" w:firstLine="567"/>
        <w:jc w:val="right"/>
        <w:rPr>
          <w:rFonts w:ascii="Times New Roman" w:hAnsi="Times New Roman"/>
          <w:sz w:val="24"/>
          <w:szCs w:val="24"/>
        </w:rPr>
      </w:pPr>
    </w:p>
    <w:p w:rsidR="007F5465" w:rsidRPr="00CE7B29" w:rsidRDefault="00512495" w:rsidP="00512495">
      <w:pPr>
        <w:shd w:val="clear" w:color="auto" w:fill="FFFFFF"/>
        <w:tabs>
          <w:tab w:val="left" w:pos="6970"/>
        </w:tabs>
        <w:spacing w:after="0" w:line="281" w:lineRule="exact"/>
        <w:ind w:right="-5" w:firstLine="567"/>
        <w:jc w:val="right"/>
        <w:rPr>
          <w:rFonts w:ascii="Times New Roman" w:hAnsi="Times New Roman"/>
          <w:sz w:val="24"/>
          <w:szCs w:val="24"/>
        </w:rPr>
      </w:pPr>
      <w:r w:rsidRPr="00CE7B29">
        <w:rPr>
          <w:rFonts w:ascii="Times New Roman" w:hAnsi="Times New Roman"/>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5"/>
        <w:gridCol w:w="4506"/>
      </w:tblGrid>
      <w:tr w:rsidR="007F5465" w:rsidRPr="00CE7B29" w:rsidTr="002A7CD4">
        <w:trPr>
          <w:tblHeader/>
          <w:jc w:val="center"/>
        </w:trPr>
        <w:tc>
          <w:tcPr>
            <w:tcW w:w="2838" w:type="pct"/>
            <w:shd w:val="clear" w:color="auto" w:fill="auto"/>
          </w:tcPr>
          <w:p w:rsidR="007F5465" w:rsidRPr="00CE7B29" w:rsidRDefault="007F5465" w:rsidP="007F5465">
            <w:pPr>
              <w:tabs>
                <w:tab w:val="left" w:pos="6970"/>
              </w:tabs>
              <w:spacing w:after="0" w:line="281" w:lineRule="exact"/>
              <w:ind w:right="-5"/>
              <w:jc w:val="center"/>
              <w:rPr>
                <w:rFonts w:ascii="Times New Roman" w:hAnsi="Times New Roman"/>
                <w:sz w:val="24"/>
                <w:szCs w:val="24"/>
              </w:rPr>
            </w:pPr>
            <w:r w:rsidRPr="00CE7B29">
              <w:rPr>
                <w:rFonts w:ascii="Times New Roman" w:hAnsi="Times New Roman"/>
                <w:sz w:val="24"/>
                <w:szCs w:val="24"/>
              </w:rPr>
              <w:t>Наименование работ</w:t>
            </w:r>
          </w:p>
        </w:tc>
        <w:tc>
          <w:tcPr>
            <w:tcW w:w="2162" w:type="pct"/>
            <w:shd w:val="clear" w:color="auto" w:fill="auto"/>
          </w:tcPr>
          <w:p w:rsidR="007F5465" w:rsidRPr="00CE7B29" w:rsidRDefault="007F5465" w:rsidP="007F5465">
            <w:pPr>
              <w:tabs>
                <w:tab w:val="left" w:pos="6970"/>
              </w:tabs>
              <w:spacing w:after="0" w:line="281" w:lineRule="exact"/>
              <w:ind w:right="-5"/>
              <w:jc w:val="center"/>
              <w:rPr>
                <w:rFonts w:ascii="Times New Roman" w:hAnsi="Times New Roman"/>
                <w:sz w:val="24"/>
                <w:szCs w:val="24"/>
              </w:rPr>
            </w:pPr>
            <w:r w:rsidRPr="00CE7B29">
              <w:rPr>
                <w:rFonts w:ascii="Times New Roman" w:hAnsi="Times New Roman"/>
                <w:sz w:val="24"/>
                <w:szCs w:val="24"/>
              </w:rPr>
              <w:t>Сроки выполнения</w:t>
            </w:r>
          </w:p>
        </w:tc>
      </w:tr>
      <w:tr w:rsidR="007F5465" w:rsidRPr="00CE7B29" w:rsidTr="002A7CD4">
        <w:trPr>
          <w:jc w:val="center"/>
        </w:trPr>
        <w:tc>
          <w:tcPr>
            <w:tcW w:w="2838"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Искусственное лесовосстановление</w:t>
            </w:r>
          </w:p>
        </w:tc>
        <w:tc>
          <w:tcPr>
            <w:tcW w:w="2162"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апрель – июнь (при использовании сеянцев с ЗКС апрель – сентябрь)</w:t>
            </w:r>
          </w:p>
        </w:tc>
      </w:tr>
      <w:tr w:rsidR="007F5465" w:rsidRPr="00CE7B29" w:rsidTr="002A7CD4">
        <w:trPr>
          <w:jc w:val="center"/>
        </w:trPr>
        <w:tc>
          <w:tcPr>
            <w:tcW w:w="2838"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Содействие естественному лесовосстановлению</w:t>
            </w:r>
          </w:p>
        </w:tc>
        <w:tc>
          <w:tcPr>
            <w:tcW w:w="2162"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апрель – ноябрь</w:t>
            </w:r>
          </w:p>
        </w:tc>
      </w:tr>
      <w:tr w:rsidR="007F5465" w:rsidRPr="00CE7B29" w:rsidTr="002A7CD4">
        <w:trPr>
          <w:jc w:val="center"/>
        </w:trPr>
        <w:tc>
          <w:tcPr>
            <w:tcW w:w="2838"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Комбинированное лесовосстановление</w:t>
            </w:r>
          </w:p>
        </w:tc>
        <w:tc>
          <w:tcPr>
            <w:tcW w:w="2162"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апрель – июнь (при использовании сеянцев с ЗКС апрель – сентябрь)</w:t>
            </w:r>
          </w:p>
        </w:tc>
      </w:tr>
      <w:tr w:rsidR="007F5465" w:rsidRPr="00CE7B29" w:rsidTr="002A7CD4">
        <w:trPr>
          <w:jc w:val="center"/>
        </w:trPr>
        <w:tc>
          <w:tcPr>
            <w:tcW w:w="2838"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Агротехнический уход за лесными культурами</w:t>
            </w:r>
          </w:p>
        </w:tc>
        <w:tc>
          <w:tcPr>
            <w:tcW w:w="2162"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апрель – октябрь</w:t>
            </w:r>
          </w:p>
        </w:tc>
      </w:tr>
      <w:tr w:rsidR="007F5465" w:rsidRPr="00CE7B29" w:rsidTr="002A7CD4">
        <w:trPr>
          <w:jc w:val="center"/>
        </w:trPr>
        <w:tc>
          <w:tcPr>
            <w:tcW w:w="2838"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Дополнение лесных культур</w:t>
            </w:r>
          </w:p>
        </w:tc>
        <w:tc>
          <w:tcPr>
            <w:tcW w:w="2162"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апрель – июнь, апрель – сентябрь</w:t>
            </w:r>
          </w:p>
        </w:tc>
      </w:tr>
      <w:tr w:rsidR="007F5465" w:rsidRPr="00CE7B29" w:rsidTr="002A7CD4">
        <w:trPr>
          <w:jc w:val="center"/>
        </w:trPr>
        <w:tc>
          <w:tcPr>
            <w:tcW w:w="2838"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Подготовка почвы под лесные культуры будущего года</w:t>
            </w:r>
          </w:p>
        </w:tc>
        <w:tc>
          <w:tcPr>
            <w:tcW w:w="2162" w:type="pct"/>
            <w:shd w:val="clear" w:color="auto" w:fill="auto"/>
          </w:tcPr>
          <w:p w:rsidR="007F5465" w:rsidRPr="00CE7B29" w:rsidRDefault="007F5465" w:rsidP="007F5465">
            <w:pPr>
              <w:tabs>
                <w:tab w:val="left" w:pos="6970"/>
              </w:tabs>
              <w:spacing w:after="0" w:line="281" w:lineRule="exact"/>
              <w:ind w:right="-5"/>
              <w:jc w:val="both"/>
              <w:rPr>
                <w:rFonts w:ascii="Times New Roman" w:hAnsi="Times New Roman"/>
                <w:sz w:val="24"/>
                <w:szCs w:val="24"/>
              </w:rPr>
            </w:pPr>
            <w:r w:rsidRPr="00CE7B29">
              <w:rPr>
                <w:rFonts w:ascii="Times New Roman" w:hAnsi="Times New Roman"/>
                <w:sz w:val="24"/>
                <w:szCs w:val="24"/>
              </w:rPr>
              <w:t>апрель – ноябрь</w:t>
            </w:r>
          </w:p>
        </w:tc>
      </w:tr>
    </w:tbl>
    <w:p w:rsidR="007F5465" w:rsidRPr="00CE7B29" w:rsidRDefault="007F5465" w:rsidP="007F5465">
      <w:pPr>
        <w:widowControl w:val="0"/>
        <w:tabs>
          <w:tab w:val="left" w:pos="990"/>
        </w:tabs>
        <w:spacing w:after="0" w:line="240" w:lineRule="auto"/>
        <w:ind w:firstLine="567"/>
        <w:jc w:val="both"/>
        <w:rPr>
          <w:rFonts w:ascii="Times New Roman" w:hAnsi="Times New Roman"/>
          <w:color w:val="000000"/>
          <w:sz w:val="24"/>
          <w:szCs w:val="24"/>
          <w:lang w:bidi="ru-RU"/>
        </w:rPr>
      </w:pP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Площади лесных участков, на которых проведено искусственное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приложении 1</w:t>
      </w:r>
      <w:r w:rsidR="002A7CD4">
        <w:rPr>
          <w:rFonts w:ascii="Times New Roman" w:hAnsi="Times New Roman"/>
          <w:color w:val="000000"/>
          <w:sz w:val="24"/>
          <w:szCs w:val="24"/>
          <w:lang w:bidi="ru-RU"/>
        </w:rPr>
        <w:t>0</w:t>
      </w:r>
      <w:r w:rsidRPr="00CE7B29">
        <w:rPr>
          <w:rFonts w:ascii="Times New Roman" w:hAnsi="Times New Roman"/>
          <w:color w:val="000000"/>
          <w:sz w:val="24"/>
          <w:szCs w:val="24"/>
          <w:lang w:bidi="ru-RU"/>
        </w:rPr>
        <w:t xml:space="preserve"> (таблица 1</w:t>
      </w:r>
      <w:r w:rsidR="002A7CD4">
        <w:rPr>
          <w:rFonts w:ascii="Times New Roman" w:hAnsi="Times New Roman"/>
          <w:color w:val="000000"/>
          <w:sz w:val="24"/>
          <w:szCs w:val="24"/>
          <w:lang w:bidi="ru-RU"/>
        </w:rPr>
        <w:t>0.1</w:t>
      </w:r>
      <w:r w:rsidRPr="00CE7B29">
        <w:rPr>
          <w:rFonts w:ascii="Times New Roman" w:hAnsi="Times New Roman"/>
          <w:color w:val="000000"/>
          <w:sz w:val="24"/>
          <w:szCs w:val="24"/>
          <w:lang w:bidi="ru-RU"/>
        </w:rPr>
        <w:t>)</w:t>
      </w:r>
      <w:r w:rsidRPr="00CE7B29">
        <w:rPr>
          <w:rFonts w:ascii="Times New Roman" w:hAnsi="Times New Roman"/>
          <w:sz w:val="24"/>
          <w:szCs w:val="24"/>
        </w:rPr>
        <w:t>.</w:t>
      </w:r>
    </w:p>
    <w:p w:rsidR="007F5465" w:rsidRPr="00CE7B29" w:rsidRDefault="007F5465" w:rsidP="007F5465">
      <w:pPr>
        <w:keepNext/>
        <w:spacing w:after="0" w:line="240" w:lineRule="auto"/>
        <w:jc w:val="center"/>
        <w:outlineLvl w:val="2"/>
        <w:rPr>
          <w:rFonts w:ascii="Times New Roman" w:hAnsi="Times New Roman"/>
          <w:b/>
          <w:color w:val="000000"/>
          <w:sz w:val="24"/>
          <w:szCs w:val="24"/>
          <w:lang w:bidi="ru-RU"/>
        </w:rPr>
      </w:pPr>
      <w:bookmarkStart w:id="312" w:name="_Toc499537500"/>
    </w:p>
    <w:p w:rsidR="007F5465" w:rsidRPr="00CE7B29" w:rsidRDefault="007F5465" w:rsidP="00B87A74">
      <w:pPr>
        <w:spacing w:after="0" w:line="240" w:lineRule="auto"/>
        <w:jc w:val="center"/>
        <w:rPr>
          <w:rFonts w:ascii="Times New Roman" w:hAnsi="Times New Roman"/>
          <w:sz w:val="24"/>
          <w:szCs w:val="24"/>
        </w:rPr>
      </w:pPr>
      <w:r w:rsidRPr="00CE7B29">
        <w:rPr>
          <w:rFonts w:ascii="Times New Roman" w:hAnsi="Times New Roman"/>
          <w:sz w:val="24"/>
          <w:szCs w:val="24"/>
        </w:rPr>
        <w:t>Комбинированное лесовосстановление</w:t>
      </w:r>
      <w:bookmarkEnd w:id="310"/>
      <w:bookmarkEnd w:id="311"/>
      <w:bookmarkEnd w:id="312"/>
    </w:p>
    <w:p w:rsidR="007F5465" w:rsidRPr="00CE7B29" w:rsidRDefault="007F5465" w:rsidP="00B87A74">
      <w:pPr>
        <w:widowControl w:val="0"/>
        <w:spacing w:after="0" w:line="240" w:lineRule="auto"/>
        <w:ind w:firstLine="580"/>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7F5465" w:rsidRPr="00CE7B29" w:rsidRDefault="007F5465" w:rsidP="007F5465">
      <w:pPr>
        <w:widowControl w:val="0"/>
        <w:spacing w:after="0" w:line="240" w:lineRule="auto"/>
        <w:ind w:firstLine="580"/>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установленного Правилами лесовосстановления.</w:t>
      </w:r>
    </w:p>
    <w:p w:rsidR="007F5465" w:rsidRPr="00CE7B29" w:rsidRDefault="007F5465" w:rsidP="007F5465">
      <w:pPr>
        <w:widowControl w:val="0"/>
        <w:spacing w:after="0" w:line="240" w:lineRule="auto"/>
        <w:ind w:firstLine="580"/>
        <w:jc w:val="both"/>
        <w:rPr>
          <w:rFonts w:ascii="Times New Roman" w:hAnsi="Times New Roman"/>
          <w:sz w:val="24"/>
          <w:szCs w:val="24"/>
        </w:rPr>
      </w:pPr>
      <w:r w:rsidRPr="00CE7B29">
        <w:rPr>
          <w:rFonts w:ascii="Times New Roman" w:hAnsi="Times New Roman"/>
          <w:color w:val="000000"/>
          <w:sz w:val="24"/>
          <w:szCs w:val="24"/>
          <w:lang w:bidi="ru-RU"/>
        </w:rPr>
        <w:t>Площади лесных участков, на которых проведено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приложении 1</w:t>
      </w:r>
      <w:r w:rsidR="002A7CD4">
        <w:rPr>
          <w:rFonts w:ascii="Times New Roman" w:hAnsi="Times New Roman"/>
          <w:color w:val="000000"/>
          <w:sz w:val="24"/>
          <w:szCs w:val="24"/>
          <w:lang w:bidi="ru-RU"/>
        </w:rPr>
        <w:t>0</w:t>
      </w:r>
      <w:r w:rsidRPr="00CE7B29">
        <w:rPr>
          <w:rFonts w:ascii="Times New Roman" w:hAnsi="Times New Roman"/>
          <w:color w:val="000000"/>
          <w:sz w:val="24"/>
          <w:szCs w:val="24"/>
          <w:lang w:bidi="ru-RU"/>
        </w:rPr>
        <w:t xml:space="preserve"> (таблица 1</w:t>
      </w:r>
      <w:r w:rsidR="002A7CD4">
        <w:rPr>
          <w:rFonts w:ascii="Times New Roman" w:hAnsi="Times New Roman"/>
          <w:color w:val="000000"/>
          <w:sz w:val="24"/>
          <w:szCs w:val="24"/>
          <w:lang w:bidi="ru-RU"/>
        </w:rPr>
        <w:t>0.1</w:t>
      </w:r>
      <w:r w:rsidRPr="00CE7B29">
        <w:rPr>
          <w:rFonts w:ascii="Times New Roman" w:hAnsi="Times New Roman"/>
          <w:color w:val="000000"/>
          <w:sz w:val="24"/>
          <w:szCs w:val="24"/>
          <w:lang w:bidi="ru-RU"/>
        </w:rPr>
        <w:t>)</w:t>
      </w:r>
      <w:r w:rsidRPr="00CE7B29">
        <w:rPr>
          <w:rFonts w:ascii="Times New Roman" w:hAnsi="Times New Roman"/>
          <w:sz w:val="24"/>
          <w:szCs w:val="24"/>
        </w:rPr>
        <w:t>.</w:t>
      </w:r>
    </w:p>
    <w:p w:rsidR="001440B2" w:rsidRPr="00CE7B29" w:rsidRDefault="001440B2" w:rsidP="007F5465">
      <w:pPr>
        <w:widowControl w:val="0"/>
        <w:spacing w:after="0" w:line="240" w:lineRule="auto"/>
        <w:ind w:firstLine="580"/>
        <w:jc w:val="center"/>
        <w:rPr>
          <w:rFonts w:ascii="Times New Roman" w:hAnsi="Times New Roman"/>
          <w:sz w:val="24"/>
          <w:szCs w:val="24"/>
        </w:rPr>
      </w:pPr>
    </w:p>
    <w:p w:rsidR="001440B2" w:rsidRPr="00CE7B29" w:rsidRDefault="001440B2" w:rsidP="009266E6">
      <w:pPr>
        <w:spacing w:after="0" w:line="240" w:lineRule="auto"/>
        <w:jc w:val="center"/>
        <w:rPr>
          <w:rFonts w:ascii="Times New Roman" w:hAnsi="Times New Roman"/>
          <w:sz w:val="24"/>
          <w:szCs w:val="24"/>
        </w:rPr>
      </w:pPr>
      <w:bookmarkStart w:id="313" w:name="_Toc484158839"/>
      <w:bookmarkStart w:id="314" w:name="_Toc489005402"/>
      <w:bookmarkStart w:id="315" w:name="_Toc499537501"/>
      <w:r w:rsidRPr="00CE7B29">
        <w:rPr>
          <w:rFonts w:ascii="Times New Roman" w:hAnsi="Times New Roman"/>
          <w:sz w:val="24"/>
          <w:szCs w:val="24"/>
        </w:rPr>
        <w:t>Способы и объемы лесовосстановления</w:t>
      </w:r>
      <w:bookmarkEnd w:id="313"/>
      <w:bookmarkEnd w:id="314"/>
      <w:bookmarkEnd w:id="315"/>
    </w:p>
    <w:p w:rsidR="007F5465" w:rsidRPr="00CE7B29" w:rsidRDefault="007F5465" w:rsidP="007F5465">
      <w:pPr>
        <w:shd w:val="clear" w:color="auto" w:fill="FFFFFF"/>
        <w:spacing w:after="0" w:line="240" w:lineRule="auto"/>
        <w:ind w:firstLine="567"/>
        <w:jc w:val="both"/>
        <w:rPr>
          <w:rFonts w:ascii="Times New Roman" w:hAnsi="Times New Roman"/>
          <w:sz w:val="24"/>
          <w:szCs w:val="24"/>
        </w:rPr>
      </w:pPr>
      <w:r w:rsidRPr="00CE7B29">
        <w:rPr>
          <w:rFonts w:ascii="Times New Roman" w:hAnsi="Times New Roman"/>
          <w:sz w:val="24"/>
          <w:szCs w:val="24"/>
        </w:rPr>
        <w:t>Способы и объемы лесовосстановления запроектированы в зависимости от площади не покрытых лесной растительностью земель</w:t>
      </w:r>
      <w:r w:rsidRPr="00CE7B29">
        <w:rPr>
          <w:rFonts w:ascii="Times New Roman" w:eastAsia="Arial Unicode MS" w:hAnsi="Times New Roman"/>
          <w:color w:val="000000"/>
          <w:sz w:val="24"/>
          <w:szCs w:val="24"/>
          <w:lang w:bidi="ru-RU"/>
        </w:rPr>
        <w:t>, расчетной л</w:t>
      </w:r>
      <w:r w:rsidRPr="00CE7B29">
        <w:rPr>
          <w:rFonts w:ascii="Times New Roman" w:hAnsi="Times New Roman"/>
          <w:sz w:val="24"/>
          <w:szCs w:val="24"/>
        </w:rPr>
        <w:t>есосеки сплошных рубок предстоящего периода, количества  жизнеспособного подроста и молодняка главных древесных пород, групп типов леса, типов лесорастительных условий.</w:t>
      </w:r>
    </w:p>
    <w:p w:rsidR="007F5465" w:rsidRPr="00CE7B29" w:rsidRDefault="002A7CD4" w:rsidP="007F5465">
      <w:pPr>
        <w:spacing w:after="0" w:line="240" w:lineRule="auto"/>
        <w:ind w:firstLine="539"/>
        <w:jc w:val="both"/>
        <w:rPr>
          <w:rFonts w:ascii="Times New Roman" w:hAnsi="Times New Roman"/>
          <w:sz w:val="24"/>
          <w:szCs w:val="24"/>
          <w:lang w:eastAsia="ar-SA"/>
        </w:rPr>
      </w:pPr>
      <w:r>
        <w:rPr>
          <w:rFonts w:ascii="Times New Roman" w:hAnsi="Times New Roman"/>
          <w:sz w:val="24"/>
          <w:szCs w:val="24"/>
        </w:rPr>
        <w:t xml:space="preserve">В таблице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.17.6</w:t>
      </w:r>
      <w:r w:rsidR="007F5465" w:rsidRPr="00CE7B29">
        <w:rPr>
          <w:rFonts w:ascii="Times New Roman" w:hAnsi="Times New Roman"/>
          <w:sz w:val="24"/>
          <w:szCs w:val="24"/>
        </w:rPr>
        <w:t xml:space="preserve"> приведены нормативы и параметры по лесовосстановлению и лесоразведению на не покрытых площадях и лесосеках сплошных рубок предстоящего периода</w:t>
      </w:r>
      <w:r w:rsidR="009B3E6C">
        <w:rPr>
          <w:rFonts w:ascii="Times New Roman" w:hAnsi="Times New Roman"/>
          <w:sz w:val="24"/>
          <w:szCs w:val="24"/>
        </w:rPr>
        <w:t xml:space="preserve"> </w:t>
      </w:r>
      <w:r w:rsidR="009B3E6C" w:rsidRPr="009B3E6C">
        <w:rPr>
          <w:rFonts w:ascii="Times New Roman" w:hAnsi="Times New Roman"/>
          <w:sz w:val="24"/>
          <w:szCs w:val="24"/>
        </w:rPr>
        <w:t>(в</w:t>
      </w:r>
      <w:r w:rsidR="009B3E6C">
        <w:rPr>
          <w:rFonts w:ascii="Times New Roman" w:hAnsi="Times New Roman"/>
          <w:sz w:val="24"/>
          <w:szCs w:val="24"/>
        </w:rPr>
        <w:t> </w:t>
      </w:r>
      <w:r w:rsidR="009B3E6C" w:rsidRPr="009B3E6C">
        <w:rPr>
          <w:rFonts w:ascii="Times New Roman" w:hAnsi="Times New Roman"/>
          <w:sz w:val="24"/>
          <w:szCs w:val="24"/>
        </w:rPr>
        <w:t>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17)</w:t>
      </w:r>
      <w:r w:rsidR="007F5465" w:rsidRPr="00CE7B29">
        <w:rPr>
          <w:rFonts w:ascii="Times New Roman" w:hAnsi="Times New Roman"/>
          <w:sz w:val="24"/>
          <w:szCs w:val="24"/>
        </w:rPr>
        <w:t>.</w:t>
      </w:r>
      <w:r w:rsidR="007F5465" w:rsidRPr="00CE7B29">
        <w:rPr>
          <w:rFonts w:ascii="Times New Roman" w:hAnsi="Times New Roman"/>
          <w:sz w:val="24"/>
          <w:szCs w:val="24"/>
          <w:lang w:eastAsia="ar-SA"/>
        </w:rPr>
        <w:t xml:space="preserve"> </w:t>
      </w:r>
    </w:p>
    <w:p w:rsidR="00B87A74" w:rsidRDefault="00B87A74" w:rsidP="00C21D31">
      <w:pPr>
        <w:pStyle w:val="ConsPlusNormal"/>
        <w:jc w:val="right"/>
        <w:rPr>
          <w:rFonts w:ascii="Times New Roman" w:hAnsi="Times New Roman" w:cs="Times New Roman"/>
          <w:sz w:val="24"/>
          <w:szCs w:val="24"/>
        </w:rPr>
      </w:pPr>
    </w:p>
    <w:p w:rsidR="00735EF1" w:rsidRPr="00CE7B29" w:rsidRDefault="00C21D31" w:rsidP="00C21D31">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.17.6</w:t>
      </w:r>
    </w:p>
    <w:p w:rsidR="00735EF1" w:rsidRPr="00CE7B29" w:rsidRDefault="00735EF1" w:rsidP="00735EF1">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Нормативы и параметры мероприятий</w:t>
      </w:r>
      <w:r w:rsidR="00B62E7A" w:rsidRPr="00CE7B29">
        <w:rPr>
          <w:rFonts w:ascii="Times New Roman" w:hAnsi="Times New Roman" w:cs="Times New Roman"/>
          <w:sz w:val="24"/>
          <w:szCs w:val="24"/>
        </w:rPr>
        <w:t xml:space="preserve"> </w:t>
      </w:r>
      <w:r w:rsidRPr="00CE7B29">
        <w:rPr>
          <w:rFonts w:ascii="Times New Roman" w:hAnsi="Times New Roman" w:cs="Times New Roman"/>
          <w:sz w:val="24"/>
          <w:szCs w:val="24"/>
        </w:rPr>
        <w:t>по лесовосстановлению и лесоразведению</w:t>
      </w:r>
    </w:p>
    <w:tbl>
      <w:tblPr>
        <w:tblW w:w="10149" w:type="dxa"/>
        <w:tblInd w:w="113" w:type="dxa"/>
        <w:tblLayout w:type="fixed"/>
        <w:tblCellMar>
          <w:top w:w="28" w:type="dxa"/>
          <w:bottom w:w="28" w:type="dxa"/>
        </w:tblCellMar>
        <w:tblLook w:val="04A0" w:firstRow="1" w:lastRow="0" w:firstColumn="1" w:lastColumn="0" w:noHBand="0" w:noVBand="1"/>
      </w:tblPr>
      <w:tblGrid>
        <w:gridCol w:w="2489"/>
        <w:gridCol w:w="1426"/>
        <w:gridCol w:w="1203"/>
        <w:gridCol w:w="973"/>
        <w:gridCol w:w="833"/>
        <w:gridCol w:w="1318"/>
        <w:gridCol w:w="1091"/>
        <w:gridCol w:w="816"/>
      </w:tblGrid>
      <w:tr w:rsidR="00C21D31" w:rsidRPr="00CE7B29" w:rsidTr="00137FA0">
        <w:trPr>
          <w:trHeight w:val="315"/>
          <w:tblHeader/>
        </w:trPr>
        <w:tc>
          <w:tcPr>
            <w:tcW w:w="24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xml:space="preserve">Показатели </w:t>
            </w:r>
          </w:p>
        </w:tc>
        <w:tc>
          <w:tcPr>
            <w:tcW w:w="4435" w:type="dxa"/>
            <w:gridSpan w:val="4"/>
            <w:tcBorders>
              <w:top w:val="single" w:sz="4" w:space="0" w:color="auto"/>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Не покрытые лесной растительностью земли</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Лесосеки сплошных рубок предстоящего периода</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xml:space="preserve">Лесоразведение </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xml:space="preserve">Всего </w:t>
            </w:r>
          </w:p>
        </w:tc>
      </w:tr>
      <w:tr w:rsidR="00C21D31" w:rsidRPr="00CE7B29" w:rsidTr="00137FA0">
        <w:trPr>
          <w:trHeight w:val="825"/>
          <w:tblHeader/>
        </w:trPr>
        <w:tc>
          <w:tcPr>
            <w:tcW w:w="2489" w:type="dxa"/>
            <w:vMerge/>
            <w:tcBorders>
              <w:top w:val="single" w:sz="4" w:space="0" w:color="auto"/>
              <w:left w:val="single" w:sz="4" w:space="0" w:color="auto"/>
              <w:bottom w:val="single" w:sz="4" w:space="0" w:color="auto"/>
              <w:right w:val="single" w:sz="4" w:space="0" w:color="auto"/>
            </w:tcBorders>
            <w:vAlign w:val="center"/>
            <w:hideMark/>
          </w:tcPr>
          <w:p w:rsidR="00C21D31" w:rsidRPr="00CE7B29" w:rsidRDefault="00C21D31" w:rsidP="00C21D31">
            <w:pPr>
              <w:spacing w:after="0" w:line="240" w:lineRule="auto"/>
              <w:rPr>
                <w:rFonts w:ascii="Times New Roman" w:hAnsi="Times New Roman"/>
                <w:color w:val="000000"/>
                <w:sz w:val="24"/>
                <w:szCs w:val="24"/>
              </w:rPr>
            </w:pP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Гари и погибшие насаждения</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xml:space="preserve">Вырубки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xml:space="preserve">Прогалины и пустыри </w:t>
            </w: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xml:space="preserve">Итого </w:t>
            </w: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C21D31" w:rsidRPr="00CE7B29" w:rsidRDefault="00C21D31" w:rsidP="00C21D31">
            <w:pPr>
              <w:spacing w:after="0" w:line="240" w:lineRule="auto"/>
              <w:rPr>
                <w:rFonts w:ascii="Times New Roman" w:hAnsi="Times New Roman"/>
                <w:color w:val="000000"/>
                <w:sz w:val="24"/>
                <w:szCs w:val="24"/>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C21D31" w:rsidRPr="00CE7B29" w:rsidRDefault="00C21D31" w:rsidP="00C21D31">
            <w:pPr>
              <w:spacing w:after="0" w:line="240" w:lineRule="auto"/>
              <w:rPr>
                <w:rFonts w:ascii="Times New Roman" w:hAnsi="Times New Roman"/>
                <w:color w:val="000000"/>
                <w:sz w:val="24"/>
                <w:szCs w:val="24"/>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C21D31" w:rsidRPr="00CE7B29" w:rsidRDefault="00C21D31" w:rsidP="00C21D31">
            <w:pPr>
              <w:spacing w:after="0" w:line="240" w:lineRule="auto"/>
              <w:rPr>
                <w:rFonts w:ascii="Times New Roman" w:hAnsi="Times New Roman"/>
                <w:color w:val="000000"/>
                <w:sz w:val="24"/>
                <w:szCs w:val="24"/>
              </w:rPr>
            </w:pPr>
          </w:p>
        </w:tc>
      </w:tr>
      <w:tr w:rsidR="007D395D" w:rsidRPr="00CE7B29" w:rsidTr="00137FA0">
        <w:trPr>
          <w:trHeight w:val="367"/>
          <w:tblHeader/>
        </w:trPr>
        <w:tc>
          <w:tcPr>
            <w:tcW w:w="2489" w:type="dxa"/>
            <w:tcBorders>
              <w:top w:val="single" w:sz="4" w:space="0" w:color="auto"/>
              <w:left w:val="single" w:sz="4" w:space="0" w:color="auto"/>
              <w:bottom w:val="single" w:sz="4" w:space="0" w:color="auto"/>
              <w:right w:val="single" w:sz="4" w:space="0" w:color="auto"/>
            </w:tcBorders>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1</w:t>
            </w:r>
          </w:p>
        </w:tc>
        <w:tc>
          <w:tcPr>
            <w:tcW w:w="1426" w:type="dxa"/>
            <w:tcBorders>
              <w:top w:val="nil"/>
              <w:left w:val="nil"/>
              <w:bottom w:val="single" w:sz="4" w:space="0" w:color="auto"/>
              <w:right w:val="single" w:sz="4" w:space="0" w:color="auto"/>
            </w:tcBorders>
            <w:shd w:val="clear" w:color="auto" w:fill="auto"/>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2</w:t>
            </w:r>
          </w:p>
        </w:tc>
        <w:tc>
          <w:tcPr>
            <w:tcW w:w="1203" w:type="dxa"/>
            <w:tcBorders>
              <w:top w:val="nil"/>
              <w:left w:val="nil"/>
              <w:bottom w:val="single" w:sz="4" w:space="0" w:color="auto"/>
              <w:right w:val="single" w:sz="4" w:space="0" w:color="auto"/>
            </w:tcBorders>
            <w:shd w:val="clear" w:color="auto" w:fill="auto"/>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3</w:t>
            </w:r>
          </w:p>
        </w:tc>
        <w:tc>
          <w:tcPr>
            <w:tcW w:w="973" w:type="dxa"/>
            <w:tcBorders>
              <w:top w:val="nil"/>
              <w:left w:val="nil"/>
              <w:bottom w:val="single" w:sz="4" w:space="0" w:color="auto"/>
              <w:right w:val="single" w:sz="4" w:space="0" w:color="auto"/>
            </w:tcBorders>
            <w:shd w:val="clear" w:color="auto" w:fill="auto"/>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4</w:t>
            </w:r>
          </w:p>
        </w:tc>
        <w:tc>
          <w:tcPr>
            <w:tcW w:w="833" w:type="dxa"/>
            <w:tcBorders>
              <w:top w:val="nil"/>
              <w:left w:val="nil"/>
              <w:bottom w:val="single" w:sz="4" w:space="0" w:color="auto"/>
              <w:right w:val="single" w:sz="4" w:space="0" w:color="auto"/>
            </w:tcBorders>
            <w:shd w:val="clear" w:color="auto" w:fill="auto"/>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5</w:t>
            </w:r>
          </w:p>
        </w:tc>
        <w:tc>
          <w:tcPr>
            <w:tcW w:w="1318" w:type="dxa"/>
            <w:tcBorders>
              <w:top w:val="single" w:sz="4" w:space="0" w:color="auto"/>
              <w:left w:val="single" w:sz="4" w:space="0" w:color="auto"/>
              <w:bottom w:val="single" w:sz="4" w:space="0" w:color="auto"/>
              <w:right w:val="single" w:sz="4" w:space="0" w:color="auto"/>
            </w:tcBorders>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6</w:t>
            </w:r>
          </w:p>
        </w:tc>
        <w:tc>
          <w:tcPr>
            <w:tcW w:w="1091" w:type="dxa"/>
            <w:tcBorders>
              <w:top w:val="single" w:sz="4" w:space="0" w:color="auto"/>
              <w:left w:val="single" w:sz="4" w:space="0" w:color="auto"/>
              <w:bottom w:val="single" w:sz="4" w:space="0" w:color="auto"/>
              <w:right w:val="single" w:sz="4" w:space="0" w:color="auto"/>
            </w:tcBorders>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7</w:t>
            </w:r>
          </w:p>
        </w:tc>
        <w:tc>
          <w:tcPr>
            <w:tcW w:w="816" w:type="dxa"/>
            <w:tcBorders>
              <w:top w:val="single" w:sz="4" w:space="0" w:color="auto"/>
              <w:left w:val="single" w:sz="4" w:space="0" w:color="auto"/>
              <w:bottom w:val="single" w:sz="4" w:space="0" w:color="auto"/>
              <w:right w:val="single" w:sz="4" w:space="0" w:color="auto"/>
            </w:tcBorders>
            <w:vAlign w:val="center"/>
          </w:tcPr>
          <w:p w:rsidR="007D395D" w:rsidRPr="00CE7B29" w:rsidRDefault="007D395D" w:rsidP="007D395D">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xml:space="preserve">Земли, нуждающиеся в лесовосстановлении, всего </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23</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12869</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0</w:t>
            </w: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12892</w:t>
            </w: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19342</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32234</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В т.ч. по породам: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хвойным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15</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4025</w:t>
            </w:r>
            <w:r w:rsidR="00C21D31" w:rsidRPr="00CE7B29">
              <w:rPr>
                <w:rFonts w:ascii="Times New Roman" w:hAnsi="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4040</w:t>
            </w: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10620</w:t>
            </w: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14923</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твердолиственным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-мягколиственным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8844</w:t>
            </w:r>
            <w:r w:rsidR="00C21D31" w:rsidRPr="00CE7B29">
              <w:rPr>
                <w:rFonts w:ascii="Times New Roman" w:hAnsi="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8852</w:t>
            </w: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8459</w:t>
            </w: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17311</w:t>
            </w:r>
          </w:p>
        </w:tc>
      </w:tr>
      <w:tr w:rsidR="00C21D31" w:rsidRPr="00CE7B29" w:rsidTr="00137FA0">
        <w:trPr>
          <w:trHeight w:val="76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xml:space="preserve"> Искусственное лесовосстановление – создание лесных культур, всего</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235</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235</w:t>
            </w: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2170</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2405</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Из них по породам: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хвойным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235</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235</w:t>
            </w: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2170</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2405</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твердолиственным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-мягколиственным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Комбинированное лесовосстановление – всего</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263</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263</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Из них по породам: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хвойным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263</w:t>
            </w:r>
            <w:r w:rsidR="00C21D31" w:rsidRPr="00CE7B29">
              <w:rPr>
                <w:rFonts w:ascii="Times New Roman" w:hAnsi="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263</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твердолиственным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-мягколиственным</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w:t>
            </w: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Естественное лесовосстановление - всего</w:t>
            </w:r>
          </w:p>
        </w:tc>
        <w:tc>
          <w:tcPr>
            <w:tcW w:w="142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23</w:t>
            </w:r>
          </w:p>
        </w:tc>
        <w:tc>
          <w:tcPr>
            <w:tcW w:w="120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12634</w:t>
            </w:r>
          </w:p>
        </w:tc>
        <w:tc>
          <w:tcPr>
            <w:tcW w:w="97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12657</w:t>
            </w:r>
          </w:p>
        </w:tc>
        <w:tc>
          <w:tcPr>
            <w:tcW w:w="1318"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16909</w:t>
            </w:r>
          </w:p>
        </w:tc>
        <w:tc>
          <w:tcPr>
            <w:tcW w:w="1091"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29566</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Из них по породам: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хвойным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15</w:t>
            </w: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3790</w:t>
            </w: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3805</w:t>
            </w: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8450</w:t>
            </w: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12255</w:t>
            </w: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 твердолиственным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b/>
                <w:bCs/>
                <w:color w:val="000000"/>
                <w:sz w:val="24"/>
                <w:szCs w:val="24"/>
              </w:rPr>
            </w:pPr>
          </w:p>
        </w:tc>
      </w:tr>
      <w:tr w:rsidR="00C21D31" w:rsidRPr="00CE7B29" w:rsidTr="00137FA0">
        <w:trPr>
          <w:trHeight w:val="525"/>
        </w:trPr>
        <w:tc>
          <w:tcPr>
            <w:tcW w:w="2489" w:type="dxa"/>
            <w:tcBorders>
              <w:top w:val="nil"/>
              <w:left w:val="single" w:sz="4" w:space="0" w:color="auto"/>
              <w:bottom w:val="single" w:sz="4" w:space="0" w:color="auto"/>
              <w:right w:val="single" w:sz="4" w:space="0" w:color="auto"/>
            </w:tcBorders>
            <w:shd w:val="clear" w:color="auto" w:fill="auto"/>
            <w:vAlign w:val="center"/>
            <w:hideMark/>
          </w:tcPr>
          <w:p w:rsidR="00C21D31" w:rsidRPr="00CE7B29" w:rsidRDefault="00C21D31"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-мягколиственным</w:t>
            </w:r>
          </w:p>
        </w:tc>
        <w:tc>
          <w:tcPr>
            <w:tcW w:w="1426"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w:t>
            </w:r>
          </w:p>
        </w:tc>
        <w:tc>
          <w:tcPr>
            <w:tcW w:w="1203"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8844</w:t>
            </w:r>
          </w:p>
        </w:tc>
        <w:tc>
          <w:tcPr>
            <w:tcW w:w="973"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33"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8852</w:t>
            </w:r>
          </w:p>
        </w:tc>
        <w:tc>
          <w:tcPr>
            <w:tcW w:w="1318"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color w:val="000000"/>
                <w:sz w:val="24"/>
                <w:szCs w:val="24"/>
              </w:rPr>
            </w:pPr>
            <w:r w:rsidRPr="00CE7B29">
              <w:rPr>
                <w:rFonts w:ascii="Times New Roman" w:hAnsi="Times New Roman"/>
                <w:color w:val="000000"/>
                <w:sz w:val="24"/>
                <w:szCs w:val="24"/>
              </w:rPr>
              <w:t>8459</w:t>
            </w:r>
          </w:p>
        </w:tc>
        <w:tc>
          <w:tcPr>
            <w:tcW w:w="1091" w:type="dxa"/>
            <w:tcBorders>
              <w:top w:val="nil"/>
              <w:left w:val="nil"/>
              <w:bottom w:val="single" w:sz="4" w:space="0" w:color="auto"/>
              <w:right w:val="single" w:sz="4" w:space="0" w:color="auto"/>
            </w:tcBorders>
            <w:shd w:val="clear" w:color="auto" w:fill="auto"/>
            <w:vAlign w:val="center"/>
          </w:tcPr>
          <w:p w:rsidR="00C21D31" w:rsidRPr="00CE7B29" w:rsidRDefault="00C21D31" w:rsidP="00C21D31">
            <w:pPr>
              <w:spacing w:after="0" w:line="240" w:lineRule="auto"/>
              <w:jc w:val="center"/>
              <w:rPr>
                <w:rFonts w:ascii="Times New Roman" w:hAnsi="Times New Roman"/>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C21D31" w:rsidRPr="00CE7B29" w:rsidRDefault="00A274E9" w:rsidP="00C21D31">
            <w:pPr>
              <w:spacing w:after="0" w:line="240" w:lineRule="auto"/>
              <w:jc w:val="center"/>
              <w:rPr>
                <w:rFonts w:ascii="Times New Roman" w:hAnsi="Times New Roman"/>
                <w:b/>
                <w:bCs/>
                <w:color w:val="000000"/>
                <w:sz w:val="24"/>
                <w:szCs w:val="24"/>
              </w:rPr>
            </w:pPr>
            <w:r w:rsidRPr="00CE7B29">
              <w:rPr>
                <w:rFonts w:ascii="Times New Roman" w:hAnsi="Times New Roman"/>
                <w:b/>
                <w:bCs/>
                <w:color w:val="000000"/>
                <w:sz w:val="24"/>
                <w:szCs w:val="24"/>
              </w:rPr>
              <w:t>17311</w:t>
            </w:r>
          </w:p>
        </w:tc>
      </w:tr>
    </w:tbl>
    <w:p w:rsidR="00A274E9" w:rsidRPr="00CE7B29" w:rsidRDefault="00A274E9" w:rsidP="007F5465">
      <w:pPr>
        <w:spacing w:after="0" w:line="240" w:lineRule="auto"/>
        <w:ind w:firstLine="567"/>
        <w:jc w:val="both"/>
        <w:rPr>
          <w:rFonts w:ascii="Times New Roman" w:hAnsi="Times New Roman"/>
          <w:sz w:val="24"/>
          <w:szCs w:val="24"/>
          <w:highlight w:val="yellow"/>
        </w:rPr>
      </w:pPr>
    </w:p>
    <w:p w:rsidR="007F5465" w:rsidRPr="00CE7B29" w:rsidRDefault="007F5465" w:rsidP="007F5465">
      <w:pPr>
        <w:spacing w:after="0" w:line="240" w:lineRule="auto"/>
        <w:ind w:firstLine="567"/>
        <w:jc w:val="both"/>
        <w:rPr>
          <w:rFonts w:ascii="Times New Roman" w:hAnsi="Times New Roman"/>
          <w:sz w:val="24"/>
          <w:szCs w:val="24"/>
        </w:rPr>
      </w:pPr>
      <w:r w:rsidRPr="00CE7B29">
        <w:rPr>
          <w:rFonts w:ascii="Times New Roman" w:hAnsi="Times New Roman"/>
          <w:sz w:val="24"/>
          <w:szCs w:val="24"/>
        </w:rPr>
        <w:t>В таблице</w:t>
      </w:r>
      <w:r w:rsidR="00512495" w:rsidRPr="00CE7B29">
        <w:rPr>
          <w:rFonts w:ascii="Times New Roman" w:hAnsi="Times New Roman"/>
          <w:sz w:val="24"/>
          <w:szCs w:val="24"/>
        </w:rPr>
        <w:t xml:space="preserve">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.17.6</w:t>
      </w:r>
      <w:r w:rsidRPr="00CE7B29">
        <w:rPr>
          <w:rFonts w:ascii="Times New Roman" w:hAnsi="Times New Roman"/>
          <w:sz w:val="24"/>
          <w:szCs w:val="24"/>
        </w:rPr>
        <w:t xml:space="preserve"> объем лесовосстановительных мероприятий на лесосеках ревизионного периода запроектирован при условном стопроцентном освоении лесосеки по сплошным рубкам. Поэтому планируемые объемы лесовосстановления следует корректировать с учетом фактического использования расчетной лесосеки по сплошным рубкам.</w:t>
      </w:r>
    </w:p>
    <w:p w:rsidR="007F5465" w:rsidRPr="00CE7B29" w:rsidRDefault="007F5465" w:rsidP="007F5465">
      <w:pPr>
        <w:shd w:val="clear" w:color="auto" w:fill="FFFFFF"/>
        <w:tabs>
          <w:tab w:val="left" w:pos="6970"/>
        </w:tabs>
        <w:spacing w:after="0" w:line="240" w:lineRule="auto"/>
        <w:ind w:right="-6" w:firstLine="567"/>
        <w:jc w:val="both"/>
        <w:rPr>
          <w:rFonts w:ascii="Times New Roman" w:hAnsi="Times New Roman"/>
          <w:color w:val="000000"/>
          <w:sz w:val="24"/>
          <w:szCs w:val="24"/>
        </w:rPr>
      </w:pPr>
      <w:r w:rsidRPr="00CE7B29">
        <w:rPr>
          <w:rFonts w:ascii="Times New Roman" w:hAnsi="Times New Roman"/>
          <w:color w:val="000000"/>
          <w:sz w:val="24"/>
          <w:szCs w:val="24"/>
        </w:rPr>
        <w:t>Ежегодное выполнение работ по воспроизводству лесов (искусственное, комбинированное и естественное лесовосстановление, обработка почвы под лесовосстановление, уход за лесными культурами, рубки ухода за лесом (осветления, прочистки) на лесных участках предоставленных в аренду, обеспечивает Арендатор в соответствии с условиями договора, в объемах, определенных проектом освоения лесов с учетом ежегодных площадей вырубок, гарей, прогалин и иных не занятых лесными насаждениями участков.</w:t>
      </w:r>
    </w:p>
    <w:p w:rsidR="007F5465" w:rsidRPr="00CE7B29" w:rsidRDefault="007F5465" w:rsidP="007F5465">
      <w:pPr>
        <w:shd w:val="clear" w:color="auto" w:fill="FFFFFF"/>
        <w:tabs>
          <w:tab w:val="left" w:pos="6970"/>
        </w:tabs>
        <w:spacing w:after="0" w:line="281" w:lineRule="exact"/>
        <w:ind w:right="-5" w:firstLine="567"/>
        <w:jc w:val="both"/>
        <w:rPr>
          <w:rFonts w:ascii="Times New Roman" w:hAnsi="Times New Roman"/>
          <w:color w:val="000000"/>
          <w:sz w:val="24"/>
          <w:szCs w:val="24"/>
        </w:rPr>
      </w:pPr>
    </w:p>
    <w:p w:rsidR="007F5465" w:rsidRPr="00CE7B29" w:rsidRDefault="007F5465" w:rsidP="009266E6">
      <w:pPr>
        <w:spacing w:after="0" w:line="240" w:lineRule="auto"/>
        <w:jc w:val="center"/>
        <w:rPr>
          <w:rFonts w:ascii="Times New Roman" w:eastAsia="Calibri" w:hAnsi="Times New Roman"/>
          <w:sz w:val="24"/>
          <w:szCs w:val="24"/>
        </w:rPr>
      </w:pPr>
      <w:bookmarkStart w:id="316" w:name="_Toc489005403"/>
      <w:bookmarkStart w:id="317" w:name="_Toc499537502"/>
      <w:r w:rsidRPr="00CE7B29">
        <w:rPr>
          <w:rFonts w:ascii="Times New Roman" w:eastAsia="Calibri" w:hAnsi="Times New Roman"/>
          <w:sz w:val="24"/>
          <w:szCs w:val="24"/>
        </w:rPr>
        <w:t>Агротехнический и лесоводственный уходы,</w:t>
      </w:r>
      <w:r w:rsidR="00B87A74">
        <w:rPr>
          <w:rFonts w:ascii="Times New Roman" w:eastAsia="Calibri" w:hAnsi="Times New Roman"/>
          <w:sz w:val="24"/>
          <w:szCs w:val="24"/>
        </w:rPr>
        <w:t xml:space="preserve"> </w:t>
      </w:r>
      <w:r w:rsidRPr="00CE7B29">
        <w:rPr>
          <w:rFonts w:ascii="Times New Roman" w:eastAsia="Calibri" w:hAnsi="Times New Roman"/>
          <w:sz w:val="24"/>
          <w:szCs w:val="24"/>
        </w:rPr>
        <w:t>дополнение лесных культур</w:t>
      </w:r>
      <w:bookmarkEnd w:id="316"/>
      <w:bookmarkEnd w:id="317"/>
    </w:p>
    <w:p w:rsidR="007F5465" w:rsidRPr="00CE7B29" w:rsidRDefault="007F5465" w:rsidP="007F5465">
      <w:pPr>
        <w:spacing w:after="0" w:line="240" w:lineRule="auto"/>
        <w:ind w:firstLine="567"/>
        <w:jc w:val="both"/>
        <w:rPr>
          <w:rFonts w:ascii="Times New Roman" w:hAnsi="Times New Roman"/>
          <w:sz w:val="24"/>
          <w:szCs w:val="24"/>
        </w:rPr>
      </w:pPr>
      <w:r w:rsidRPr="00CE7B29">
        <w:rPr>
          <w:rFonts w:ascii="Times New Roman" w:hAnsi="Times New Roman"/>
          <w:sz w:val="24"/>
          <w:szCs w:val="24"/>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К агротехническому уходу относятся:</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ручная оправка растений от завала травой и почвой, заноса песком, размыва и выдувания почвы, выжимания морозом;</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рыхление почвы с одновременным уничтожением травянистой и древесной растительности в рядах культур и междурядьях;</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дополнение лесных культур, подкормка минеральными удобрениями и полив лесных культур.</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К лесоводственному уходу относится уничтожение или предупреждение появления травянистой и нежелательной древесной растительности.</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w:t>
      </w:r>
    </w:p>
    <w:p w:rsidR="007F5465" w:rsidRPr="00CE7B29" w:rsidRDefault="007F5465" w:rsidP="007F5465">
      <w:pPr>
        <w:spacing w:after="0" w:line="240" w:lineRule="auto"/>
        <w:ind w:firstLine="567"/>
        <w:jc w:val="both"/>
        <w:rPr>
          <w:rFonts w:ascii="Times New Roman" w:hAnsi="Times New Roman"/>
          <w:sz w:val="24"/>
          <w:szCs w:val="24"/>
        </w:rPr>
      </w:pPr>
      <w:r w:rsidRPr="00CE7B29">
        <w:rPr>
          <w:rFonts w:ascii="Times New Roman" w:hAnsi="Times New Roman"/>
          <w:sz w:val="24"/>
          <w:szCs w:val="24"/>
        </w:rPr>
        <w:t>Первый уход за почвой следует проводить ранней весной до появления сорняков.</w:t>
      </w:r>
    </w:p>
    <w:p w:rsidR="007F5465" w:rsidRPr="00CE7B29" w:rsidRDefault="007F5465" w:rsidP="007F5465">
      <w:pPr>
        <w:widowControl w:val="0"/>
        <w:spacing w:after="0" w:line="240" w:lineRule="auto"/>
        <w:ind w:firstLine="567"/>
        <w:jc w:val="both"/>
        <w:rPr>
          <w:rFonts w:ascii="Times New Roman" w:hAnsi="Times New Roman"/>
          <w:color w:val="000000"/>
          <w:sz w:val="24"/>
          <w:szCs w:val="24"/>
          <w:lang w:bidi="ru-RU"/>
        </w:rPr>
      </w:pPr>
      <w:r w:rsidRPr="00CE7B29">
        <w:rPr>
          <w:rFonts w:ascii="Times New Roman" w:hAnsi="Times New Roman"/>
          <w:color w:val="000000"/>
          <w:sz w:val="24"/>
          <w:szCs w:val="24"/>
          <w:lang w:bidi="ru-RU"/>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7F5465" w:rsidRPr="00CE7B29" w:rsidRDefault="007F5465" w:rsidP="007F5465">
      <w:pPr>
        <w:spacing w:after="0" w:line="240" w:lineRule="auto"/>
        <w:ind w:firstLine="567"/>
        <w:jc w:val="both"/>
        <w:rPr>
          <w:rFonts w:ascii="Times New Roman" w:eastAsia="Arial Unicode MS" w:hAnsi="Times New Roman"/>
          <w:color w:val="000000"/>
          <w:sz w:val="24"/>
          <w:szCs w:val="24"/>
          <w:lang w:bidi="ru-RU"/>
        </w:rPr>
      </w:pPr>
      <w:r w:rsidRPr="00CE7B29">
        <w:rPr>
          <w:rFonts w:ascii="Times New Roman" w:eastAsia="Arial Unicode MS" w:hAnsi="Times New Roman"/>
          <w:color w:val="000000"/>
          <w:sz w:val="24"/>
          <w:szCs w:val="24"/>
          <w:lang w:bidi="ru-RU"/>
        </w:rPr>
        <w:t xml:space="preserve">Дополнению (посадке взамен погибших растений) подлежат лесные культуры с приживаемостью 25 - 85%. </w:t>
      </w:r>
    </w:p>
    <w:p w:rsidR="00B87A74" w:rsidRDefault="00B87A74" w:rsidP="00512495">
      <w:pPr>
        <w:spacing w:after="0" w:line="240" w:lineRule="auto"/>
        <w:ind w:firstLine="567"/>
        <w:jc w:val="right"/>
        <w:rPr>
          <w:rFonts w:ascii="Times New Roman" w:hAnsi="Times New Roman"/>
          <w:sz w:val="24"/>
          <w:szCs w:val="24"/>
        </w:rPr>
      </w:pPr>
    </w:p>
    <w:p w:rsidR="00137FA0" w:rsidRDefault="00137FA0">
      <w:pPr>
        <w:spacing w:after="0" w:line="240" w:lineRule="auto"/>
        <w:rPr>
          <w:rFonts w:ascii="Times New Roman" w:hAnsi="Times New Roman"/>
          <w:sz w:val="24"/>
          <w:szCs w:val="24"/>
        </w:rPr>
      </w:pPr>
      <w:r>
        <w:rPr>
          <w:rFonts w:ascii="Times New Roman" w:hAnsi="Times New Roman"/>
          <w:sz w:val="24"/>
          <w:szCs w:val="24"/>
        </w:rPr>
        <w:br w:type="page"/>
      </w:r>
    </w:p>
    <w:p w:rsidR="007F5465" w:rsidRPr="00CE7B29" w:rsidRDefault="00512495" w:rsidP="00512495">
      <w:pPr>
        <w:spacing w:after="0" w:line="240" w:lineRule="auto"/>
        <w:ind w:firstLine="567"/>
        <w:jc w:val="right"/>
        <w:rPr>
          <w:rFonts w:ascii="Times New Roman" w:hAnsi="Times New Roman"/>
          <w:sz w:val="24"/>
          <w:szCs w:val="24"/>
        </w:rPr>
      </w:pPr>
      <w:r w:rsidRPr="00CE7B29">
        <w:rPr>
          <w:rFonts w:ascii="Times New Roman" w:hAnsi="Times New Roman"/>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.17.7</w:t>
      </w:r>
    </w:p>
    <w:p w:rsidR="007F5465" w:rsidRPr="00CE7B29" w:rsidRDefault="007F5465" w:rsidP="007F5465">
      <w:pPr>
        <w:spacing w:after="0" w:line="240" w:lineRule="auto"/>
        <w:ind w:firstLine="567"/>
        <w:jc w:val="center"/>
        <w:rPr>
          <w:rFonts w:ascii="Times New Roman" w:hAnsi="Times New Roman"/>
          <w:sz w:val="24"/>
          <w:szCs w:val="24"/>
        </w:rPr>
      </w:pPr>
      <w:r w:rsidRPr="00CE7B29">
        <w:rPr>
          <w:rFonts w:ascii="Times New Roman" w:hAnsi="Times New Roman"/>
          <w:color w:val="000000"/>
          <w:spacing w:val="5"/>
          <w:sz w:val="24"/>
          <w:szCs w:val="24"/>
        </w:rPr>
        <w:t>Рекомендуемое количество уходов</w:t>
      </w:r>
    </w:p>
    <w:tbl>
      <w:tblPr>
        <w:tblStyle w:val="af9"/>
        <w:tblW w:w="5000" w:type="pct"/>
        <w:tblLook w:val="04A0" w:firstRow="1" w:lastRow="0" w:firstColumn="1" w:lastColumn="0" w:noHBand="0" w:noVBand="1"/>
      </w:tblPr>
      <w:tblGrid>
        <w:gridCol w:w="2545"/>
        <w:gridCol w:w="1432"/>
        <w:gridCol w:w="1146"/>
        <w:gridCol w:w="1432"/>
        <w:gridCol w:w="861"/>
        <w:gridCol w:w="1288"/>
        <w:gridCol w:w="1717"/>
      </w:tblGrid>
      <w:tr w:rsidR="007F5465" w:rsidRPr="00CE7B29" w:rsidTr="00B87A74">
        <w:tc>
          <w:tcPr>
            <w:tcW w:w="1221" w:type="pct"/>
          </w:tcPr>
          <w:p w:rsidR="007F5465" w:rsidRPr="00CE7B29" w:rsidRDefault="007F5465" w:rsidP="007F5465">
            <w:pPr>
              <w:rPr>
                <w:rFonts w:ascii="Times New Roman" w:hAnsi="Times New Roman" w:cs="Times New Roman"/>
                <w:sz w:val="24"/>
                <w:szCs w:val="24"/>
              </w:rPr>
            </w:pPr>
            <w:r w:rsidRPr="00CE7B29">
              <w:rPr>
                <w:rFonts w:ascii="Times New Roman" w:hAnsi="Times New Roman" w:cs="Times New Roman"/>
                <w:sz w:val="24"/>
                <w:szCs w:val="24"/>
              </w:rPr>
              <w:t>Возраст культур, лет</w:t>
            </w:r>
          </w:p>
        </w:tc>
        <w:tc>
          <w:tcPr>
            <w:tcW w:w="687"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1</w:t>
            </w:r>
          </w:p>
        </w:tc>
        <w:tc>
          <w:tcPr>
            <w:tcW w:w="550"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2</w:t>
            </w:r>
          </w:p>
        </w:tc>
        <w:tc>
          <w:tcPr>
            <w:tcW w:w="687"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3</w:t>
            </w:r>
          </w:p>
        </w:tc>
        <w:tc>
          <w:tcPr>
            <w:tcW w:w="413" w:type="pct"/>
          </w:tcPr>
          <w:p w:rsidR="007F5465" w:rsidRPr="00CE7B29" w:rsidRDefault="007F5465" w:rsidP="007F5465">
            <w:pPr>
              <w:jc w:val="center"/>
              <w:rPr>
                <w:rFonts w:ascii="Times New Roman" w:hAnsi="Times New Roman" w:cs="Times New Roman"/>
                <w:sz w:val="24"/>
                <w:szCs w:val="24"/>
                <w:vertAlign w:val="superscript"/>
              </w:rPr>
            </w:pPr>
            <w:r w:rsidRPr="00CE7B29">
              <w:rPr>
                <w:rFonts w:ascii="Times New Roman" w:hAnsi="Times New Roman" w:cs="Times New Roman"/>
                <w:sz w:val="24"/>
                <w:szCs w:val="24"/>
              </w:rPr>
              <w:t>5</w:t>
            </w:r>
            <w:r w:rsidRPr="00CE7B29">
              <w:rPr>
                <w:rFonts w:ascii="Times New Roman" w:hAnsi="Times New Roman" w:cs="Times New Roman"/>
                <w:sz w:val="24"/>
                <w:szCs w:val="24"/>
                <w:vertAlign w:val="superscript"/>
              </w:rPr>
              <w:t>*</w:t>
            </w:r>
          </w:p>
        </w:tc>
        <w:tc>
          <w:tcPr>
            <w:tcW w:w="618" w:type="pct"/>
          </w:tcPr>
          <w:p w:rsidR="007F5465" w:rsidRPr="00CE7B29" w:rsidRDefault="007F5465" w:rsidP="007F5465">
            <w:pPr>
              <w:jc w:val="center"/>
              <w:rPr>
                <w:rFonts w:ascii="Times New Roman" w:hAnsi="Times New Roman" w:cs="Times New Roman"/>
                <w:sz w:val="24"/>
                <w:szCs w:val="24"/>
                <w:vertAlign w:val="superscript"/>
              </w:rPr>
            </w:pPr>
            <w:r w:rsidRPr="00CE7B29">
              <w:rPr>
                <w:rFonts w:ascii="Times New Roman" w:hAnsi="Times New Roman" w:cs="Times New Roman"/>
                <w:sz w:val="24"/>
                <w:szCs w:val="24"/>
              </w:rPr>
              <w:t>7</w:t>
            </w:r>
            <w:r w:rsidRPr="00CE7B29">
              <w:rPr>
                <w:rFonts w:ascii="Times New Roman" w:hAnsi="Times New Roman" w:cs="Times New Roman"/>
                <w:sz w:val="24"/>
                <w:szCs w:val="24"/>
                <w:vertAlign w:val="superscript"/>
              </w:rPr>
              <w:t>*</w:t>
            </w:r>
          </w:p>
        </w:tc>
        <w:tc>
          <w:tcPr>
            <w:tcW w:w="825"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всего</w:t>
            </w:r>
          </w:p>
        </w:tc>
      </w:tr>
      <w:tr w:rsidR="007F5465" w:rsidRPr="00CE7B29" w:rsidTr="00B87A74">
        <w:tc>
          <w:tcPr>
            <w:tcW w:w="1221" w:type="pct"/>
          </w:tcPr>
          <w:p w:rsidR="007F5465" w:rsidRPr="00CE7B29" w:rsidRDefault="007F5465" w:rsidP="006A4522">
            <w:pPr>
              <w:rPr>
                <w:rFonts w:ascii="Times New Roman" w:hAnsi="Times New Roman" w:cs="Times New Roman"/>
                <w:sz w:val="24"/>
                <w:szCs w:val="24"/>
              </w:rPr>
            </w:pPr>
            <w:r w:rsidRPr="00CE7B29">
              <w:rPr>
                <w:rFonts w:ascii="Times New Roman" w:hAnsi="Times New Roman" w:cs="Times New Roman"/>
                <w:spacing w:val="-6"/>
                <w:sz w:val="24"/>
                <w:szCs w:val="24"/>
              </w:rPr>
              <w:t>Количество уходов</w:t>
            </w:r>
          </w:p>
        </w:tc>
        <w:tc>
          <w:tcPr>
            <w:tcW w:w="687"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1-2</w:t>
            </w:r>
          </w:p>
        </w:tc>
        <w:tc>
          <w:tcPr>
            <w:tcW w:w="550"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1-2</w:t>
            </w:r>
          </w:p>
        </w:tc>
        <w:tc>
          <w:tcPr>
            <w:tcW w:w="687"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1</w:t>
            </w:r>
          </w:p>
        </w:tc>
        <w:tc>
          <w:tcPr>
            <w:tcW w:w="413"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1</w:t>
            </w:r>
          </w:p>
        </w:tc>
        <w:tc>
          <w:tcPr>
            <w:tcW w:w="618"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1</w:t>
            </w:r>
          </w:p>
        </w:tc>
        <w:tc>
          <w:tcPr>
            <w:tcW w:w="825" w:type="pct"/>
          </w:tcPr>
          <w:p w:rsidR="007F5465" w:rsidRPr="00CE7B29" w:rsidRDefault="007F5465" w:rsidP="007F5465">
            <w:pPr>
              <w:jc w:val="center"/>
              <w:rPr>
                <w:rFonts w:ascii="Times New Roman" w:hAnsi="Times New Roman" w:cs="Times New Roman"/>
                <w:sz w:val="24"/>
                <w:szCs w:val="24"/>
              </w:rPr>
            </w:pPr>
            <w:r w:rsidRPr="00CE7B29">
              <w:rPr>
                <w:rFonts w:ascii="Times New Roman" w:hAnsi="Times New Roman" w:cs="Times New Roman"/>
                <w:sz w:val="24"/>
                <w:szCs w:val="24"/>
              </w:rPr>
              <w:t>5-6</w:t>
            </w:r>
          </w:p>
        </w:tc>
      </w:tr>
    </w:tbl>
    <w:p w:rsidR="007F5465" w:rsidRPr="00CE7B29" w:rsidRDefault="007F5465" w:rsidP="007F5465">
      <w:pPr>
        <w:spacing w:after="0" w:line="240" w:lineRule="auto"/>
        <w:ind w:firstLine="540"/>
        <w:jc w:val="both"/>
        <w:rPr>
          <w:rFonts w:ascii="Times New Roman" w:hAnsi="Times New Roman"/>
          <w:sz w:val="24"/>
          <w:szCs w:val="24"/>
          <w:lang w:eastAsia="ar-SA"/>
        </w:rPr>
      </w:pPr>
      <w:r w:rsidRPr="00CE7B29">
        <w:rPr>
          <w:rFonts w:ascii="Times New Roman" w:hAnsi="Times New Roman"/>
          <w:bCs/>
          <w:sz w:val="24"/>
          <w:szCs w:val="24"/>
          <w:lang w:eastAsia="ar-SA"/>
        </w:rPr>
        <w:t>Примечание</w:t>
      </w:r>
      <w:r w:rsidRPr="00CE7B29">
        <w:rPr>
          <w:rFonts w:ascii="Times New Roman" w:hAnsi="Times New Roman"/>
          <w:sz w:val="24"/>
          <w:szCs w:val="24"/>
          <w:lang w:eastAsia="ar-SA"/>
        </w:rPr>
        <w:t>*: на 5, 7 год - при необходимости (при заглушении мягколиственными породами).</w:t>
      </w:r>
    </w:p>
    <w:p w:rsidR="00B87A74" w:rsidRDefault="00B87A74" w:rsidP="007F5465">
      <w:pPr>
        <w:widowControl w:val="0"/>
        <w:autoSpaceDE w:val="0"/>
        <w:autoSpaceDN w:val="0"/>
        <w:adjustRightInd w:val="0"/>
        <w:spacing w:after="0" w:line="240" w:lineRule="auto"/>
        <w:ind w:firstLine="540"/>
        <w:jc w:val="center"/>
        <w:rPr>
          <w:rFonts w:ascii="Times New Roman" w:hAnsi="Times New Roman"/>
          <w:b/>
          <w:sz w:val="24"/>
          <w:szCs w:val="24"/>
        </w:rPr>
      </w:pPr>
    </w:p>
    <w:p w:rsidR="007F5465" w:rsidRPr="00CE7B29" w:rsidRDefault="007F5465" w:rsidP="007F5465">
      <w:pPr>
        <w:widowControl w:val="0"/>
        <w:autoSpaceDE w:val="0"/>
        <w:autoSpaceDN w:val="0"/>
        <w:adjustRightInd w:val="0"/>
        <w:spacing w:after="0" w:line="240" w:lineRule="auto"/>
        <w:ind w:firstLine="540"/>
        <w:jc w:val="center"/>
        <w:rPr>
          <w:rFonts w:ascii="Times New Roman" w:hAnsi="Times New Roman"/>
          <w:b/>
          <w:sz w:val="24"/>
          <w:szCs w:val="24"/>
        </w:rPr>
      </w:pPr>
      <w:r w:rsidRPr="00CE7B29">
        <w:rPr>
          <w:rFonts w:ascii="Times New Roman" w:hAnsi="Times New Roman"/>
          <w:b/>
          <w:sz w:val="24"/>
          <w:szCs w:val="24"/>
        </w:rPr>
        <w:t>Лесное семеноводство</w:t>
      </w:r>
    </w:p>
    <w:p w:rsidR="007F5465" w:rsidRPr="00CE7B29" w:rsidRDefault="007F5465" w:rsidP="007F5465">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Лесное семеноводство - направление лесохозяйственной деятельности по производству, заготовке, обработке, хранению, реализации, транспортировке и использованию семян  лесных растений, а также семенной контроль </w:t>
      </w:r>
    </w:p>
    <w:p w:rsidR="007F5465" w:rsidRPr="00CE7B29" w:rsidRDefault="007F5465" w:rsidP="007F5465">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Лесное семеноводство осуществляется в соответствии с Федеральным законом от 17 декабря 1997 г. N 149-ФЗ "О семеноводстве" и регламентируется Указаниями по лесному семеноводству, 2000 г., приказом Рослесхоза от 08.10.2015 № 353 «Об установлении лесосеменного районирования», Порядком использования районированных семян лесных растений основных лесных древесных пород (утвержден приказом Минприроды от 17.09.2015 № 400),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(утверждены приказом Минприроды России от 20.10.2015 № 438), а также другими нормативными документами.</w:t>
      </w:r>
    </w:p>
    <w:p w:rsidR="007F5465" w:rsidRPr="00CE7B29" w:rsidRDefault="007F5465" w:rsidP="007F5465">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воспроизводстве лесов и выращивании посадочного материала не допускается использование нерайонированных семян лесных растений;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 семена лесных растений, на которые отсутствуют документы, удостоверяющие их происхождение, сортовые и посевные качества.</w:t>
      </w:r>
    </w:p>
    <w:p w:rsidR="007F5465" w:rsidRPr="00CE7B29" w:rsidRDefault="007F5465" w:rsidP="007F5465">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7F5465" w:rsidRPr="00CE7B29" w:rsidRDefault="007F5465" w:rsidP="007F5465">
      <w:pPr>
        <w:widowControl w:val="0"/>
        <w:autoSpaceDE w:val="0"/>
        <w:autoSpaceDN w:val="0"/>
        <w:spacing w:after="0" w:line="240" w:lineRule="auto"/>
        <w:ind w:firstLine="540"/>
        <w:jc w:val="both"/>
        <w:rPr>
          <w:rFonts w:ascii="Times New Roman" w:hAnsi="Times New Roman"/>
          <w:sz w:val="24"/>
          <w:szCs w:val="24"/>
        </w:rPr>
      </w:pPr>
      <w:r w:rsidRPr="00CE7B29">
        <w:rPr>
          <w:rFonts w:ascii="Times New Roman" w:hAnsi="Times New Roman"/>
          <w:sz w:val="24"/>
          <w:szCs w:val="24"/>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7F5465" w:rsidRPr="00CE7B29" w:rsidRDefault="007F5465" w:rsidP="007F5465">
      <w:pPr>
        <w:widowControl w:val="0"/>
        <w:autoSpaceDE w:val="0"/>
        <w:autoSpaceDN w:val="0"/>
        <w:spacing w:after="0" w:line="240" w:lineRule="auto"/>
        <w:ind w:firstLine="540"/>
        <w:jc w:val="both"/>
        <w:rPr>
          <w:rFonts w:ascii="Times New Roman" w:hAnsi="Times New Roman"/>
          <w:sz w:val="24"/>
          <w:szCs w:val="24"/>
        </w:rPr>
      </w:pPr>
      <w:r w:rsidRPr="00CE7B29">
        <w:rPr>
          <w:rFonts w:ascii="Times New Roman" w:hAnsi="Times New Roman"/>
          <w:sz w:val="24"/>
          <w:szCs w:val="24"/>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7F5465" w:rsidRPr="00CE7B29" w:rsidRDefault="007F5465" w:rsidP="007F5465">
      <w:pPr>
        <w:widowControl w:val="0"/>
        <w:autoSpaceDE w:val="0"/>
        <w:autoSpaceDN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(далее - архивы клонов), маточные плантации, географические культуры, </w:t>
      </w:r>
      <w:r w:rsidRPr="00CE7B29">
        <w:rPr>
          <w:rFonts w:ascii="Times New Roman" w:eastAsiaTheme="minorHAnsi" w:hAnsi="Times New Roman"/>
          <w:sz w:val="24"/>
          <w:szCs w:val="24"/>
          <w:lang w:eastAsia="en-US"/>
        </w:rPr>
        <w:t>популяционно-экологические культуры.</w:t>
      </w:r>
    </w:p>
    <w:p w:rsidR="007F5465" w:rsidRPr="00CE7B29" w:rsidRDefault="007F5465" w:rsidP="007F5465">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Сведения по объектам </w:t>
      </w:r>
      <w:r w:rsidR="00A274E9" w:rsidRPr="00CE7B29">
        <w:rPr>
          <w:rFonts w:ascii="Times New Roman" w:hAnsi="Times New Roman"/>
          <w:sz w:val="24"/>
          <w:szCs w:val="24"/>
        </w:rPr>
        <w:t>лесного семеноводства</w:t>
      </w:r>
      <w:r w:rsidRPr="00CE7B29">
        <w:rPr>
          <w:rFonts w:ascii="Times New Roman" w:hAnsi="Times New Roman"/>
          <w:sz w:val="24"/>
          <w:szCs w:val="24"/>
        </w:rPr>
        <w:t xml:space="preserve"> на территории л</w:t>
      </w:r>
      <w:r w:rsidR="002C7E36">
        <w:rPr>
          <w:rFonts w:ascii="Times New Roman" w:hAnsi="Times New Roman"/>
          <w:sz w:val="24"/>
          <w:szCs w:val="24"/>
        </w:rPr>
        <w:t xml:space="preserve">есничества приведены в таблице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 xml:space="preserve">.17.8 </w:t>
      </w:r>
      <w:r w:rsidR="009B3E6C" w:rsidRPr="009B3E6C">
        <w:rPr>
          <w:rFonts w:ascii="Times New Roman" w:hAnsi="Times New Roman"/>
          <w:color w:val="000000" w:themeColor="text1"/>
          <w:sz w:val="24"/>
          <w:szCs w:val="24"/>
        </w:rPr>
        <w:t>(в соответствии с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 таблица 21)</w:t>
      </w:r>
      <w:r w:rsidRPr="00CE7B29">
        <w:rPr>
          <w:rFonts w:ascii="Times New Roman" w:hAnsi="Times New Roman"/>
          <w:sz w:val="24"/>
          <w:szCs w:val="24"/>
        </w:rPr>
        <w:t>.</w:t>
      </w:r>
      <w:r w:rsidR="009B3E6C">
        <w:rPr>
          <w:rFonts w:ascii="Times New Roman" w:hAnsi="Times New Roman"/>
          <w:sz w:val="24"/>
          <w:szCs w:val="24"/>
        </w:rPr>
        <w:t xml:space="preserve"> </w:t>
      </w:r>
    </w:p>
    <w:p w:rsidR="007F5465" w:rsidRPr="00CE7B29" w:rsidRDefault="007F5465" w:rsidP="007F5465">
      <w:pPr>
        <w:widowControl w:val="0"/>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Создание объектов </w:t>
      </w:r>
      <w:r w:rsidR="00A274E9" w:rsidRPr="00CE7B29">
        <w:rPr>
          <w:rFonts w:ascii="Times New Roman" w:hAnsi="Times New Roman"/>
          <w:sz w:val="24"/>
          <w:szCs w:val="24"/>
        </w:rPr>
        <w:t xml:space="preserve">лесного семеноводства </w:t>
      </w:r>
      <w:r w:rsidRPr="00CE7B29">
        <w:rPr>
          <w:rFonts w:ascii="Times New Roman" w:hAnsi="Times New Roman"/>
          <w:sz w:val="24"/>
          <w:szCs w:val="24"/>
        </w:rPr>
        <w:t xml:space="preserve">в лесничестве не предусматривается. </w:t>
      </w:r>
    </w:p>
    <w:p w:rsidR="00B8401B" w:rsidRPr="00CE7B29" w:rsidRDefault="00B8401B" w:rsidP="007F5465">
      <w:pPr>
        <w:widowControl w:val="0"/>
        <w:autoSpaceDE w:val="0"/>
        <w:autoSpaceDN w:val="0"/>
        <w:adjustRightInd w:val="0"/>
        <w:spacing w:after="0" w:line="240" w:lineRule="auto"/>
        <w:ind w:firstLine="540"/>
        <w:jc w:val="both"/>
        <w:rPr>
          <w:rFonts w:ascii="Times New Roman" w:hAnsi="Times New Roman"/>
          <w:sz w:val="24"/>
          <w:szCs w:val="24"/>
        </w:rPr>
      </w:pPr>
    </w:p>
    <w:p w:rsidR="00B8401B" w:rsidRPr="00CE7B29" w:rsidRDefault="00512495" w:rsidP="00B8401B">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olor w:val="000000" w:themeColor="text1"/>
          <w:sz w:val="24"/>
          <w:szCs w:val="24"/>
          <w:lang w:val="en-US"/>
        </w:rPr>
        <w:t>II</w:t>
      </w:r>
      <w:r w:rsidR="009B3E6C">
        <w:rPr>
          <w:rFonts w:ascii="Times New Roman" w:hAnsi="Times New Roman"/>
          <w:color w:val="000000" w:themeColor="text1"/>
          <w:sz w:val="24"/>
          <w:szCs w:val="24"/>
        </w:rPr>
        <w:t>.17.8</w:t>
      </w:r>
    </w:p>
    <w:p w:rsidR="00B8401B" w:rsidRPr="00CE7B29" w:rsidRDefault="00B8401B" w:rsidP="00B8401B">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Нормативы и параметры существующих и проектируемых объектов</w:t>
      </w:r>
    </w:p>
    <w:p w:rsidR="00B8401B" w:rsidRPr="00CE7B29" w:rsidRDefault="00B8401B" w:rsidP="00B8401B">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лесного семеноводства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51"/>
        <w:gridCol w:w="2111"/>
        <w:gridCol w:w="2533"/>
        <w:gridCol w:w="2830"/>
        <w:gridCol w:w="2204"/>
      </w:tblGrid>
      <w:tr w:rsidR="00B8401B" w:rsidRPr="00CE7B29" w:rsidTr="00B87A74">
        <w:trPr>
          <w:tblHeader/>
          <w:jc w:val="center"/>
        </w:trPr>
        <w:tc>
          <w:tcPr>
            <w:tcW w:w="315"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N п/п</w:t>
            </w:r>
          </w:p>
        </w:tc>
        <w:tc>
          <w:tcPr>
            <w:tcW w:w="1022"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Наименование объектов лесного семеноводства</w:t>
            </w:r>
          </w:p>
        </w:tc>
        <w:tc>
          <w:tcPr>
            <w:tcW w:w="1226"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Характеристика объектов лесного семеноводства</w:t>
            </w:r>
          </w:p>
        </w:tc>
        <w:tc>
          <w:tcPr>
            <w:tcW w:w="1370"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Местоположение</w:t>
            </w:r>
          </w:p>
        </w:tc>
        <w:tc>
          <w:tcPr>
            <w:tcW w:w="1066"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 xml:space="preserve">Мероприятия </w:t>
            </w:r>
          </w:p>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 годам)</w:t>
            </w:r>
          </w:p>
        </w:tc>
      </w:tr>
      <w:tr w:rsidR="00B8401B" w:rsidRPr="00CE7B29" w:rsidTr="00B87A74">
        <w:trPr>
          <w:jc w:val="center"/>
        </w:trPr>
        <w:tc>
          <w:tcPr>
            <w:tcW w:w="315"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1022"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226"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370"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066"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r>
      <w:tr w:rsidR="00DC715E" w:rsidRPr="00CE7B29" w:rsidTr="00B87A74">
        <w:trPr>
          <w:jc w:val="center"/>
        </w:trPr>
        <w:tc>
          <w:tcPr>
            <w:tcW w:w="5000" w:type="pct"/>
            <w:gridSpan w:val="5"/>
          </w:tcPr>
          <w:p w:rsidR="00DC715E" w:rsidRPr="00CE7B29" w:rsidRDefault="00DC715E"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Существующие объекты</w:t>
            </w:r>
          </w:p>
        </w:tc>
      </w:tr>
      <w:tr w:rsidR="00B8401B" w:rsidRPr="00CE7B29" w:rsidTr="00B87A74">
        <w:trPr>
          <w:jc w:val="center"/>
        </w:trPr>
        <w:tc>
          <w:tcPr>
            <w:tcW w:w="315"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1022"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 xml:space="preserve">Плюсовые деревья </w:t>
            </w:r>
          </w:p>
        </w:tc>
        <w:tc>
          <w:tcPr>
            <w:tcW w:w="1226"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Сосна обыкновенная</w:t>
            </w:r>
          </w:p>
        </w:tc>
        <w:tc>
          <w:tcPr>
            <w:tcW w:w="1370"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Николаевское участковое лесничество, кв.37</w:t>
            </w:r>
          </w:p>
        </w:tc>
        <w:tc>
          <w:tcPr>
            <w:tcW w:w="1066" w:type="pct"/>
          </w:tcPr>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 xml:space="preserve">2019-2028, </w:t>
            </w:r>
          </w:p>
          <w:p w:rsidR="00B8401B" w:rsidRPr="00CE7B29" w:rsidRDefault="00B8401B" w:rsidP="004D2F13">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 xml:space="preserve">по результатам обследований </w:t>
            </w:r>
          </w:p>
        </w:tc>
      </w:tr>
    </w:tbl>
    <w:p w:rsidR="00F70877" w:rsidRPr="00CE7B29" w:rsidRDefault="00F70877">
      <w:pPr>
        <w:pStyle w:val="ConsPlusNormal"/>
        <w:jc w:val="both"/>
        <w:rPr>
          <w:rFonts w:ascii="Times New Roman" w:hAnsi="Times New Roman" w:cs="Times New Roman"/>
          <w:color w:val="000000"/>
          <w:sz w:val="24"/>
          <w:szCs w:val="24"/>
        </w:rPr>
      </w:pPr>
    </w:p>
    <w:p w:rsidR="006C39E6" w:rsidRPr="00CE7B29" w:rsidRDefault="006C39E6" w:rsidP="006C39E6">
      <w:pPr>
        <w:pStyle w:val="ConsPlusNormal"/>
        <w:ind w:firstLine="539"/>
        <w:jc w:val="center"/>
        <w:rPr>
          <w:rFonts w:ascii="Times New Roman" w:hAnsi="Times New Roman" w:cs="Times New Roman"/>
          <w:sz w:val="24"/>
          <w:szCs w:val="24"/>
        </w:rPr>
      </w:pPr>
      <w:r w:rsidRPr="00CE7B29">
        <w:rPr>
          <w:rFonts w:ascii="Times New Roman" w:hAnsi="Times New Roman" w:cs="Times New Roman"/>
          <w:sz w:val="24"/>
          <w:szCs w:val="24"/>
        </w:rPr>
        <w:t>Уход за лесами не связанный с заготовкой древесины (осветление, прочистки)</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115" w:history="1">
        <w:r w:rsidRPr="00CE7B29">
          <w:rPr>
            <w:rFonts w:ascii="Times New Roman" w:hAnsi="Times New Roman"/>
            <w:sz w:val="24"/>
            <w:szCs w:val="24"/>
          </w:rPr>
          <w:t>Правилами</w:t>
        </w:r>
      </w:hyperlink>
      <w:r w:rsidRPr="00CE7B29">
        <w:rPr>
          <w:rFonts w:ascii="Times New Roman" w:hAnsi="Times New Roman"/>
          <w:sz w:val="24"/>
          <w:szCs w:val="24"/>
        </w:rPr>
        <w:t xml:space="preserve"> лесовосстановления, утвержденными приказом Минприроды России от 29.06.2016 №</w:t>
      </w:r>
      <w:r w:rsidR="0088245C">
        <w:rPr>
          <w:rFonts w:ascii="Times New Roman" w:hAnsi="Times New Roman"/>
          <w:sz w:val="24"/>
          <w:szCs w:val="24"/>
        </w:rPr>
        <w:t> </w:t>
      </w:r>
      <w:r w:rsidRPr="00CE7B29">
        <w:rPr>
          <w:rFonts w:ascii="Times New Roman" w:hAnsi="Times New Roman"/>
          <w:sz w:val="24"/>
          <w:szCs w:val="24"/>
        </w:rPr>
        <w:t>375.</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 xml:space="preserve">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Рубки осветления и рубки прочистки должны проводиться при отсутствии глубокого снежного покрова.</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Не допускается повреждение деревьев более чем 2% от количества деревьев, оставляемых на выращивание, при проведении рубок осветления и рубок прочистки.</w:t>
      </w:r>
    </w:p>
    <w:p w:rsidR="006C39E6" w:rsidRPr="00CE7B29" w:rsidRDefault="006C39E6" w:rsidP="006C39E6">
      <w:pPr>
        <w:autoSpaceDE w:val="0"/>
        <w:autoSpaceDN w:val="0"/>
        <w:adjustRightInd w:val="0"/>
        <w:spacing w:after="0" w:line="240" w:lineRule="auto"/>
        <w:ind w:firstLine="540"/>
        <w:jc w:val="both"/>
        <w:rPr>
          <w:rFonts w:ascii="Times New Roman" w:hAnsi="Times New Roman"/>
          <w:sz w:val="24"/>
          <w:szCs w:val="24"/>
        </w:rPr>
      </w:pPr>
      <w:r w:rsidRPr="00CE7B29">
        <w:rPr>
          <w:rFonts w:ascii="Times New Roman" w:hAnsi="Times New Roman"/>
          <w:sz w:val="24"/>
          <w:szCs w:val="24"/>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6C39E6" w:rsidRPr="00CE7B29" w:rsidRDefault="006C39E6" w:rsidP="006C39E6">
      <w:pPr>
        <w:autoSpaceDE w:val="0"/>
        <w:autoSpaceDN w:val="0"/>
        <w:adjustRightInd w:val="0"/>
        <w:spacing w:after="0" w:line="240" w:lineRule="auto"/>
        <w:ind w:firstLine="540"/>
        <w:jc w:val="both"/>
        <w:rPr>
          <w:rFonts w:ascii="Times New Roman" w:hAnsi="Times New Roman"/>
          <w:color w:val="000000"/>
          <w:sz w:val="24"/>
          <w:szCs w:val="24"/>
        </w:rPr>
      </w:pPr>
      <w:r w:rsidRPr="00CE7B29">
        <w:rPr>
          <w:rFonts w:ascii="Times New Roman" w:hAnsi="Times New Roman"/>
          <w:sz w:val="24"/>
          <w:szCs w:val="24"/>
        </w:rP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6C39E6" w:rsidRPr="00CE7B29" w:rsidRDefault="00512495" w:rsidP="006C39E6">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 xml:space="preserve">В таблице </w:t>
      </w:r>
      <w:r w:rsidR="009B3E6C">
        <w:rPr>
          <w:rFonts w:ascii="Times New Roman" w:hAnsi="Times New Roman" w:cs="Times New Roman"/>
          <w:sz w:val="24"/>
          <w:szCs w:val="24"/>
        </w:rPr>
        <w:t>16</w:t>
      </w:r>
      <w:r w:rsidR="006C39E6" w:rsidRPr="00CE7B29">
        <w:rPr>
          <w:rFonts w:ascii="Times New Roman" w:hAnsi="Times New Roman" w:cs="Times New Roman"/>
          <w:sz w:val="24"/>
          <w:szCs w:val="24"/>
        </w:rPr>
        <w:t xml:space="preserve"> приведены нормативы (объемы) ухода за лесами по лесоводственным требованиям (не связанным с заготовкой древесины).</w:t>
      </w:r>
    </w:p>
    <w:p w:rsidR="0088245C" w:rsidRDefault="0088245C" w:rsidP="006C39E6">
      <w:pPr>
        <w:pStyle w:val="ConsPlusNormal"/>
        <w:jc w:val="right"/>
        <w:rPr>
          <w:rFonts w:ascii="Times New Roman" w:hAnsi="Times New Roman" w:cs="Times New Roman"/>
          <w:sz w:val="24"/>
          <w:szCs w:val="24"/>
        </w:rPr>
      </w:pPr>
    </w:p>
    <w:p w:rsidR="006C39E6" w:rsidRPr="00CE7B29" w:rsidRDefault="00512495" w:rsidP="006C39E6">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s="Times New Roman"/>
          <w:sz w:val="24"/>
          <w:szCs w:val="24"/>
        </w:rPr>
        <w:t>16</w:t>
      </w:r>
    </w:p>
    <w:p w:rsidR="006C39E6" w:rsidRPr="00CE7B29" w:rsidRDefault="006C39E6" w:rsidP="006C39E6">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Нормативы и параметры ухода за молодняками и иных</w:t>
      </w:r>
    </w:p>
    <w:p w:rsidR="006C39E6" w:rsidRPr="00CE7B29" w:rsidRDefault="006C39E6" w:rsidP="006C39E6">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мероприятий по уходу за лесом, не связанных с рубками ухода</w:t>
      </w:r>
    </w:p>
    <w:tbl>
      <w:tblPr>
        <w:tblW w:w="5000" w:type="pct"/>
        <w:tblCellMar>
          <w:top w:w="28" w:type="dxa"/>
          <w:left w:w="62" w:type="dxa"/>
          <w:bottom w:w="28" w:type="dxa"/>
          <w:right w:w="62" w:type="dxa"/>
        </w:tblCellMar>
        <w:tblLook w:val="0000" w:firstRow="0" w:lastRow="0" w:firstColumn="0" w:lastColumn="0" w:noHBand="0" w:noVBand="0"/>
      </w:tblPr>
      <w:tblGrid>
        <w:gridCol w:w="1831"/>
        <w:gridCol w:w="1319"/>
        <w:gridCol w:w="1423"/>
        <w:gridCol w:w="846"/>
        <w:gridCol w:w="801"/>
        <w:gridCol w:w="1035"/>
        <w:gridCol w:w="1209"/>
        <w:gridCol w:w="801"/>
        <w:gridCol w:w="654"/>
        <w:gridCol w:w="410"/>
      </w:tblGrid>
      <w:tr w:rsidR="006C39E6" w:rsidRPr="00CE7B29" w:rsidTr="00137FA0">
        <w:trPr>
          <w:tblHeader/>
        </w:trPr>
        <w:tc>
          <w:tcPr>
            <w:tcW w:w="886"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Наименование видов ухода за лесами</w:t>
            </w:r>
          </w:p>
        </w:tc>
        <w:tc>
          <w:tcPr>
            <w:tcW w:w="638"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Наименование участкового лесничества</w:t>
            </w:r>
          </w:p>
        </w:tc>
        <w:tc>
          <w:tcPr>
            <w:tcW w:w="689"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Хозяйство (хвойное, твердолиственное, мягколиственное)</w:t>
            </w:r>
          </w:p>
        </w:tc>
        <w:tc>
          <w:tcPr>
            <w:tcW w:w="410"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Древесная порода</w:t>
            </w:r>
          </w:p>
        </w:tc>
        <w:tc>
          <w:tcPr>
            <w:tcW w:w="388"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Площадь, га</w:t>
            </w:r>
          </w:p>
        </w:tc>
        <w:tc>
          <w:tcPr>
            <w:tcW w:w="501"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Вырубаемый запас, куб./м</w:t>
            </w:r>
          </w:p>
        </w:tc>
        <w:tc>
          <w:tcPr>
            <w:tcW w:w="585"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Срок повторяемости, лет</w:t>
            </w:r>
          </w:p>
        </w:tc>
        <w:tc>
          <w:tcPr>
            <w:tcW w:w="903" w:type="pct"/>
            <w:gridSpan w:val="3"/>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Ежегодный размер</w:t>
            </w:r>
          </w:p>
        </w:tc>
      </w:tr>
      <w:tr w:rsidR="006C39E6" w:rsidRPr="00CE7B29" w:rsidTr="00137FA0">
        <w:trPr>
          <w:tblHeader/>
        </w:trPr>
        <w:tc>
          <w:tcPr>
            <w:tcW w:w="886"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38"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vMerge w:val="restar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Площадь, га</w:t>
            </w:r>
          </w:p>
        </w:tc>
        <w:tc>
          <w:tcPr>
            <w:tcW w:w="515" w:type="pct"/>
            <w:gridSpan w:val="2"/>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Вырубаемый запас, куб./м</w:t>
            </w:r>
          </w:p>
        </w:tc>
      </w:tr>
      <w:tr w:rsidR="006C39E6" w:rsidRPr="00CE7B29" w:rsidTr="00137FA0">
        <w:trPr>
          <w:tblHeader/>
        </w:trPr>
        <w:tc>
          <w:tcPr>
            <w:tcW w:w="886"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38"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vMerge/>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общий</w:t>
            </w: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с 1 га</w:t>
            </w:r>
          </w:p>
        </w:tc>
      </w:tr>
      <w:tr w:rsidR="006C39E6" w:rsidRPr="00CE7B29" w:rsidTr="00137FA0">
        <w:trPr>
          <w:tblHeader/>
        </w:trPr>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2</w:t>
            </w: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3</w:t>
            </w: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4</w:t>
            </w: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5</w:t>
            </w: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6</w:t>
            </w: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7</w:t>
            </w: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8</w:t>
            </w: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9</w:t>
            </w: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10</w:t>
            </w: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Проведение рубок ухода за лесами,</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outlineLvl w:val="0"/>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в том числе:</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2003C" w:rsidRPr="00CE7B29" w:rsidTr="00137FA0">
        <w:trPr>
          <w:trHeight w:val="1385"/>
        </w:trPr>
        <w:tc>
          <w:tcPr>
            <w:tcW w:w="886" w:type="pct"/>
            <w:vMerge w:val="restart"/>
            <w:tcBorders>
              <w:top w:val="single" w:sz="4" w:space="0" w:color="auto"/>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осветления</w:t>
            </w:r>
          </w:p>
        </w:tc>
        <w:tc>
          <w:tcPr>
            <w:tcW w:w="638" w:type="pct"/>
            <w:vMerge w:val="restart"/>
            <w:tcBorders>
              <w:top w:val="single" w:sz="4" w:space="0" w:color="auto"/>
              <w:left w:val="single" w:sz="4" w:space="0" w:color="auto"/>
              <w:bottom w:val="single" w:sz="4" w:space="0" w:color="auto"/>
              <w:right w:val="single" w:sz="4" w:space="0" w:color="auto"/>
            </w:tcBorders>
          </w:tcPr>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Федоровское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p w:rsidR="0062003C" w:rsidRPr="00CE7B29" w:rsidRDefault="0062003C" w:rsidP="00360BB8">
            <w:pPr>
              <w:spacing w:after="0" w:line="240" w:lineRule="auto"/>
              <w:rPr>
                <w:rFonts w:ascii="Times New Roman" w:hAnsi="Times New Roman"/>
                <w:sz w:val="20"/>
                <w:szCs w:val="20"/>
              </w:rPr>
            </w:pPr>
            <w:r w:rsidRPr="00CE7B29">
              <w:rPr>
                <w:rFonts w:ascii="Times New Roman" w:hAnsi="Times New Roman"/>
                <w:color w:val="000000"/>
                <w:sz w:val="20"/>
                <w:szCs w:val="20"/>
              </w:rPr>
              <w:t>Шевырталовское сельское</w:t>
            </w:r>
          </w:p>
        </w:tc>
        <w:tc>
          <w:tcPr>
            <w:tcW w:w="689" w:type="pct"/>
            <w:vMerge w:val="restar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хвойное</w:t>
            </w: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сосна</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20</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50</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4</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5,3</w:t>
            </w:r>
          </w:p>
        </w:tc>
      </w:tr>
      <w:tr w:rsidR="0062003C" w:rsidRPr="00CE7B29" w:rsidTr="00137FA0">
        <w:trPr>
          <w:trHeight w:val="1192"/>
        </w:trPr>
        <w:tc>
          <w:tcPr>
            <w:tcW w:w="886" w:type="pct"/>
            <w:vMerge/>
            <w:tcBorders>
              <w:top w:val="single" w:sz="4" w:space="0" w:color="auto"/>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p>
        </w:tc>
        <w:tc>
          <w:tcPr>
            <w:tcW w:w="638" w:type="pct"/>
            <w:vMerge/>
            <w:tcBorders>
              <w:top w:val="single" w:sz="4" w:space="0" w:color="auto"/>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p>
        </w:tc>
        <w:tc>
          <w:tcPr>
            <w:tcW w:w="689" w:type="pct"/>
            <w:vMerge/>
            <w:tcBorders>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ель</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1276</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4953</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255,2</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990,6</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7,3</w:t>
            </w:r>
          </w:p>
        </w:tc>
      </w:tr>
      <w:tr w:rsidR="0062003C" w:rsidRPr="00CE7B29" w:rsidTr="00137FA0">
        <w:tc>
          <w:tcPr>
            <w:tcW w:w="2623" w:type="pct"/>
            <w:gridSpan w:val="4"/>
            <w:tcBorders>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b/>
                <w:sz w:val="20"/>
                <w:szCs w:val="20"/>
              </w:rPr>
            </w:pPr>
            <w:r w:rsidRPr="00CE7B29">
              <w:rPr>
                <w:rFonts w:ascii="Times New Roman" w:hAnsi="Times New Roman"/>
                <w:b/>
                <w:sz w:val="20"/>
                <w:szCs w:val="20"/>
              </w:rPr>
              <w:t>Итого хвойные осветления:</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1296</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5003</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259,2</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1000,6</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bCs/>
                <w:sz w:val="20"/>
                <w:szCs w:val="20"/>
              </w:rPr>
            </w:pPr>
          </w:p>
        </w:tc>
      </w:tr>
      <w:tr w:rsidR="0062003C" w:rsidRPr="00CE7B29" w:rsidTr="00137FA0">
        <w:trPr>
          <w:trHeight w:val="938"/>
        </w:trPr>
        <w:tc>
          <w:tcPr>
            <w:tcW w:w="886" w:type="pct"/>
            <w:vMerge w:val="restart"/>
            <w:tcBorders>
              <w:top w:val="single" w:sz="4" w:space="0" w:color="auto"/>
              <w:left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осветления</w:t>
            </w:r>
          </w:p>
        </w:tc>
        <w:tc>
          <w:tcPr>
            <w:tcW w:w="638" w:type="pct"/>
            <w:vMerge w:val="restart"/>
            <w:tcBorders>
              <w:top w:val="single" w:sz="4" w:space="0" w:color="auto"/>
              <w:left w:val="single" w:sz="4" w:space="0" w:color="auto"/>
              <w:right w:val="single" w:sz="4" w:space="0" w:color="auto"/>
            </w:tcBorders>
          </w:tcPr>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Федоровское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p w:rsidR="0062003C" w:rsidRPr="00CE7B29" w:rsidRDefault="0062003C" w:rsidP="00360BB8">
            <w:pPr>
              <w:spacing w:after="0" w:line="240" w:lineRule="auto"/>
              <w:rPr>
                <w:rFonts w:ascii="Times New Roman" w:hAnsi="Times New Roman"/>
                <w:sz w:val="20"/>
                <w:szCs w:val="20"/>
              </w:rPr>
            </w:pPr>
            <w:r w:rsidRPr="00CE7B29">
              <w:rPr>
                <w:rFonts w:ascii="Times New Roman" w:hAnsi="Times New Roman"/>
                <w:color w:val="000000"/>
                <w:sz w:val="20"/>
                <w:szCs w:val="20"/>
              </w:rPr>
              <w:t>Шевырталовское сельское</w:t>
            </w:r>
          </w:p>
        </w:tc>
        <w:tc>
          <w:tcPr>
            <w:tcW w:w="689" w:type="pct"/>
            <w:vMerge w:val="restart"/>
            <w:tcBorders>
              <w:top w:val="single" w:sz="4" w:space="0" w:color="auto"/>
              <w:left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мягколиственное</w:t>
            </w: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Береза</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342,5</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1804,5</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68,5</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360,9</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10,5</w:t>
            </w:r>
          </w:p>
        </w:tc>
      </w:tr>
      <w:tr w:rsidR="0062003C" w:rsidRPr="00CE7B29" w:rsidTr="00137FA0">
        <w:tc>
          <w:tcPr>
            <w:tcW w:w="886" w:type="pct"/>
            <w:vMerge/>
            <w:tcBorders>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p>
        </w:tc>
        <w:tc>
          <w:tcPr>
            <w:tcW w:w="638" w:type="pct"/>
            <w:vMerge/>
            <w:tcBorders>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p>
        </w:tc>
        <w:tc>
          <w:tcPr>
            <w:tcW w:w="689" w:type="pct"/>
            <w:vMerge/>
            <w:tcBorders>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Осина</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155</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775</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31</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155</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10,2</w:t>
            </w:r>
          </w:p>
        </w:tc>
      </w:tr>
      <w:tr w:rsidR="0062003C" w:rsidRPr="00CE7B29" w:rsidTr="00137FA0">
        <w:tc>
          <w:tcPr>
            <w:tcW w:w="2623" w:type="pct"/>
            <w:gridSpan w:val="4"/>
            <w:tcBorders>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 xml:space="preserve">Итого мягколиственные </w:t>
            </w:r>
            <w:r w:rsidRPr="00CE7B29">
              <w:rPr>
                <w:rFonts w:ascii="Times New Roman" w:hAnsi="Times New Roman"/>
                <w:b/>
                <w:sz w:val="20"/>
                <w:szCs w:val="20"/>
              </w:rPr>
              <w:t>осветления</w:t>
            </w:r>
            <w:r w:rsidRPr="00CE7B29">
              <w:rPr>
                <w:rFonts w:ascii="Times New Roman" w:hAnsi="Times New Roman"/>
                <w:b/>
                <w:color w:val="000000"/>
                <w:sz w:val="20"/>
                <w:szCs w:val="20"/>
              </w:rPr>
              <w:t>:</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497,5</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2579,5</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99,5</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515,9</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bCs/>
                <w:sz w:val="20"/>
                <w:szCs w:val="20"/>
              </w:rPr>
            </w:pPr>
          </w:p>
        </w:tc>
      </w:tr>
      <w:tr w:rsidR="0062003C" w:rsidRPr="00CE7B29" w:rsidTr="00137FA0">
        <w:trPr>
          <w:trHeight w:val="850"/>
        </w:trPr>
        <w:tc>
          <w:tcPr>
            <w:tcW w:w="886" w:type="pct"/>
            <w:vMerge w:val="restart"/>
            <w:tcBorders>
              <w:left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прочистки</w:t>
            </w:r>
          </w:p>
        </w:tc>
        <w:tc>
          <w:tcPr>
            <w:tcW w:w="638" w:type="pct"/>
            <w:vMerge w:val="restart"/>
            <w:tcBorders>
              <w:left w:val="single" w:sz="4" w:space="0" w:color="auto"/>
              <w:right w:val="single" w:sz="4" w:space="0" w:color="auto"/>
            </w:tcBorders>
          </w:tcPr>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Федоровское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p w:rsidR="0062003C" w:rsidRPr="00CE7B29" w:rsidRDefault="0062003C" w:rsidP="00360BB8">
            <w:pPr>
              <w:spacing w:after="0" w:line="240" w:lineRule="auto"/>
              <w:rPr>
                <w:rFonts w:ascii="Times New Roman" w:hAnsi="Times New Roman"/>
                <w:sz w:val="20"/>
                <w:szCs w:val="20"/>
              </w:rPr>
            </w:pPr>
            <w:r w:rsidRPr="00CE7B29">
              <w:rPr>
                <w:rFonts w:ascii="Times New Roman" w:hAnsi="Times New Roman"/>
                <w:color w:val="000000"/>
                <w:sz w:val="20"/>
                <w:szCs w:val="20"/>
              </w:rPr>
              <w:t>Шевырталовское сельское</w:t>
            </w:r>
          </w:p>
        </w:tc>
        <w:tc>
          <w:tcPr>
            <w:tcW w:w="689" w:type="pct"/>
            <w:vMerge w:val="restart"/>
            <w:tcBorders>
              <w:left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хвойное</w:t>
            </w: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сосна</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894</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17323</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89,4</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1732,3</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33,7</w:t>
            </w:r>
          </w:p>
        </w:tc>
      </w:tr>
      <w:tr w:rsidR="0062003C" w:rsidRPr="00CE7B29" w:rsidTr="00137FA0">
        <w:tc>
          <w:tcPr>
            <w:tcW w:w="886" w:type="pct"/>
            <w:vMerge/>
            <w:tcBorders>
              <w:left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p>
        </w:tc>
        <w:tc>
          <w:tcPr>
            <w:tcW w:w="638" w:type="pct"/>
            <w:vMerge/>
            <w:tcBorders>
              <w:left w:val="single" w:sz="4" w:space="0" w:color="auto"/>
              <w:right w:val="single" w:sz="4" w:space="0" w:color="auto"/>
            </w:tcBorders>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689" w:type="pct"/>
            <w:vMerge/>
            <w:tcBorders>
              <w:left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ель</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4880</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83451</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488</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8345,1</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29,1</w:t>
            </w:r>
          </w:p>
        </w:tc>
      </w:tr>
      <w:tr w:rsidR="0062003C" w:rsidRPr="00CE7B29" w:rsidTr="00137FA0">
        <w:tc>
          <w:tcPr>
            <w:tcW w:w="886" w:type="pct"/>
            <w:vMerge/>
            <w:tcBorders>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p>
        </w:tc>
        <w:tc>
          <w:tcPr>
            <w:tcW w:w="638" w:type="pct"/>
            <w:vMerge/>
            <w:tcBorders>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689" w:type="pct"/>
            <w:vMerge/>
            <w:tcBorders>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пихта</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30</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w:t>
            </w:r>
          </w:p>
        </w:tc>
      </w:tr>
      <w:tr w:rsidR="0062003C" w:rsidRPr="00CE7B29" w:rsidTr="00137FA0">
        <w:tc>
          <w:tcPr>
            <w:tcW w:w="2623" w:type="pct"/>
            <w:gridSpan w:val="4"/>
            <w:tcBorders>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b/>
                <w:sz w:val="20"/>
                <w:szCs w:val="20"/>
              </w:rPr>
            </w:pPr>
            <w:r w:rsidRPr="00CE7B29">
              <w:rPr>
                <w:rFonts w:ascii="Times New Roman" w:hAnsi="Times New Roman"/>
                <w:b/>
                <w:sz w:val="20"/>
                <w:szCs w:val="20"/>
              </w:rPr>
              <w:t>Итого хвойные прочистки:</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5784</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100804</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578,4</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10080,4</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r>
      <w:tr w:rsidR="0062003C" w:rsidRPr="00CE7B29" w:rsidTr="00137FA0">
        <w:trPr>
          <w:trHeight w:val="1068"/>
        </w:trPr>
        <w:tc>
          <w:tcPr>
            <w:tcW w:w="886" w:type="pct"/>
            <w:vMerge w:val="restart"/>
            <w:tcBorders>
              <w:left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прочистки</w:t>
            </w:r>
          </w:p>
        </w:tc>
        <w:tc>
          <w:tcPr>
            <w:tcW w:w="638" w:type="pct"/>
            <w:vMerge w:val="restart"/>
            <w:tcBorders>
              <w:left w:val="single" w:sz="4" w:space="0" w:color="auto"/>
              <w:right w:val="single" w:sz="4" w:space="0" w:color="auto"/>
            </w:tcBorders>
          </w:tcPr>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Федоровское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Симоновское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Мулинское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Верхневятское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Заевское</w:t>
            </w:r>
          </w:p>
          <w:p w:rsidR="0062003C" w:rsidRPr="00CE7B29" w:rsidRDefault="0062003C" w:rsidP="00360BB8">
            <w:pPr>
              <w:pStyle w:val="ConsPlusNormal"/>
              <w:rPr>
                <w:rFonts w:ascii="Times New Roman" w:hAnsi="Times New Roman" w:cs="Times New Roman"/>
                <w:color w:val="000000"/>
              </w:rPr>
            </w:pPr>
            <w:r w:rsidRPr="00CE7B29">
              <w:rPr>
                <w:rFonts w:ascii="Times New Roman" w:hAnsi="Times New Roman" w:cs="Times New Roman"/>
                <w:color w:val="000000"/>
              </w:rPr>
              <w:t>Николаевское сельское</w:t>
            </w:r>
          </w:p>
          <w:p w:rsidR="0062003C" w:rsidRPr="00CE7B29" w:rsidRDefault="0062003C" w:rsidP="00360BB8">
            <w:pPr>
              <w:spacing w:after="0" w:line="240" w:lineRule="auto"/>
              <w:rPr>
                <w:rFonts w:ascii="Times New Roman" w:hAnsi="Times New Roman"/>
                <w:sz w:val="20"/>
                <w:szCs w:val="20"/>
              </w:rPr>
            </w:pPr>
            <w:r w:rsidRPr="00CE7B29">
              <w:rPr>
                <w:rFonts w:ascii="Times New Roman" w:hAnsi="Times New Roman"/>
                <w:color w:val="000000"/>
                <w:sz w:val="20"/>
                <w:szCs w:val="20"/>
              </w:rPr>
              <w:t>Шевырталовское сельское</w:t>
            </w:r>
          </w:p>
        </w:tc>
        <w:tc>
          <w:tcPr>
            <w:tcW w:w="689" w:type="pct"/>
            <w:vMerge w:val="restart"/>
            <w:tcBorders>
              <w:left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r w:rsidRPr="00CE7B29">
              <w:rPr>
                <w:rFonts w:ascii="Times New Roman" w:hAnsi="Times New Roman"/>
                <w:sz w:val="20"/>
                <w:szCs w:val="20"/>
              </w:rPr>
              <w:t>мягколиственное</w:t>
            </w: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Береза</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1235</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19282</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123,5</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1928,2</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32,6</w:t>
            </w:r>
          </w:p>
        </w:tc>
      </w:tr>
      <w:tr w:rsidR="0062003C" w:rsidRPr="00CE7B29" w:rsidTr="00137FA0">
        <w:trPr>
          <w:trHeight w:val="1058"/>
        </w:trPr>
        <w:tc>
          <w:tcPr>
            <w:tcW w:w="886" w:type="pct"/>
            <w:vMerge/>
            <w:tcBorders>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rPr>
                <w:rFonts w:ascii="Times New Roman" w:hAnsi="Times New Roman"/>
                <w:sz w:val="20"/>
                <w:szCs w:val="20"/>
              </w:rPr>
            </w:pPr>
          </w:p>
        </w:tc>
        <w:tc>
          <w:tcPr>
            <w:tcW w:w="638" w:type="pct"/>
            <w:vMerge/>
            <w:tcBorders>
              <w:left w:val="single" w:sz="4" w:space="0" w:color="auto"/>
              <w:bottom w:val="single" w:sz="4" w:space="0" w:color="auto"/>
              <w:right w:val="single" w:sz="4" w:space="0" w:color="auto"/>
            </w:tcBorders>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689" w:type="pct"/>
            <w:vMerge/>
            <w:tcBorders>
              <w:left w:val="single" w:sz="4" w:space="0" w:color="auto"/>
              <w:bottom w:val="single" w:sz="4" w:space="0" w:color="auto"/>
              <w:right w:val="single" w:sz="4" w:space="0" w:color="auto"/>
            </w:tcBorders>
            <w:vAlign w:val="center"/>
          </w:tcPr>
          <w:p w:rsidR="0062003C" w:rsidRPr="00CE7B29" w:rsidRDefault="0062003C" w:rsidP="00360BB8">
            <w:pPr>
              <w:autoSpaceDE w:val="0"/>
              <w:autoSpaceDN w:val="0"/>
              <w:adjustRightInd w:val="0"/>
              <w:spacing w:after="0" w:line="240" w:lineRule="auto"/>
              <w:jc w:val="center"/>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Осина</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2750</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59362</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10</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275</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5936,2</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color w:val="000000"/>
                <w:sz w:val="20"/>
                <w:szCs w:val="20"/>
              </w:rPr>
            </w:pPr>
            <w:r w:rsidRPr="00CE7B29">
              <w:rPr>
                <w:rFonts w:ascii="Times New Roman" w:hAnsi="Times New Roman"/>
                <w:color w:val="000000"/>
                <w:sz w:val="20"/>
                <w:szCs w:val="20"/>
              </w:rPr>
              <w:t>38,1</w:t>
            </w:r>
          </w:p>
        </w:tc>
      </w:tr>
      <w:tr w:rsidR="0062003C" w:rsidRPr="00CE7B29" w:rsidTr="00137FA0">
        <w:tc>
          <w:tcPr>
            <w:tcW w:w="2623" w:type="pct"/>
            <w:gridSpan w:val="4"/>
            <w:tcBorders>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Итого мягколиственные прочистки:</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3985</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78644</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398,5</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7864,4</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r>
      <w:tr w:rsidR="0062003C" w:rsidRPr="00CE7B29" w:rsidTr="00137FA0">
        <w:tc>
          <w:tcPr>
            <w:tcW w:w="2623" w:type="pct"/>
            <w:gridSpan w:val="4"/>
            <w:tcBorders>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Всего осветления:</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1793,5</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7582,5</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358,7</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1516,5</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r>
      <w:tr w:rsidR="0062003C" w:rsidRPr="00CE7B29" w:rsidTr="00137FA0">
        <w:tc>
          <w:tcPr>
            <w:tcW w:w="2623" w:type="pct"/>
            <w:gridSpan w:val="4"/>
            <w:tcBorders>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Всего прочистки:</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9769</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179448</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976,9</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17944,8</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r>
      <w:tr w:rsidR="0062003C" w:rsidRPr="00CE7B29" w:rsidTr="00137FA0">
        <w:tc>
          <w:tcPr>
            <w:tcW w:w="2623" w:type="pct"/>
            <w:gridSpan w:val="4"/>
            <w:tcBorders>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ВСЕГО РУБОК УХОДА В МОЛОДНЯКАХ</w:t>
            </w:r>
          </w:p>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ПО ЛЕСНИЧЕСТВУ:</w:t>
            </w: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11562,5</w:t>
            </w:r>
          </w:p>
        </w:tc>
        <w:tc>
          <w:tcPr>
            <w:tcW w:w="501"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187030,5</w:t>
            </w:r>
          </w:p>
        </w:tc>
        <w:tc>
          <w:tcPr>
            <w:tcW w:w="585"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1335,6</w:t>
            </w:r>
          </w:p>
        </w:tc>
        <w:tc>
          <w:tcPr>
            <w:tcW w:w="317"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r w:rsidRPr="00CE7B29">
              <w:rPr>
                <w:rFonts w:ascii="Times New Roman" w:hAnsi="Times New Roman"/>
                <w:b/>
                <w:color w:val="000000"/>
                <w:sz w:val="20"/>
                <w:szCs w:val="20"/>
              </w:rPr>
              <w:t>19461,3</w:t>
            </w:r>
          </w:p>
        </w:tc>
        <w:tc>
          <w:tcPr>
            <w:tcW w:w="198" w:type="pct"/>
            <w:tcBorders>
              <w:top w:val="single" w:sz="4" w:space="0" w:color="auto"/>
              <w:left w:val="single" w:sz="4" w:space="0" w:color="auto"/>
              <w:bottom w:val="single" w:sz="4" w:space="0" w:color="auto"/>
              <w:right w:val="single" w:sz="4" w:space="0" w:color="auto"/>
            </w:tcBorders>
            <w:vAlign w:val="center"/>
          </w:tcPr>
          <w:p w:rsidR="0062003C" w:rsidRPr="00CE7B29" w:rsidRDefault="0062003C" w:rsidP="00360BB8">
            <w:pPr>
              <w:spacing w:after="0" w:line="240" w:lineRule="auto"/>
              <w:jc w:val="center"/>
              <w:rPr>
                <w:rFonts w:ascii="Times New Roman" w:hAnsi="Times New Roman"/>
                <w:b/>
                <w:color w:val="000000"/>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Уход за лесами путем проведения агролесомелиоративных мероприятий</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b/>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b/>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b/>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b/>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b/>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Иные мероприятия по уходу за лесами, в том числе:</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реконструкция малоценных лесных насаждений</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уход за плодоношением древесных пород</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обрезка сучьев деревьев</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удобрение лесов</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уход за опушками</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уход за подлеском</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уход за лесами путем уничтожения нежелательной древесной растительности</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r w:rsidR="006C39E6" w:rsidRPr="00CE7B29" w:rsidTr="00137FA0">
        <w:tc>
          <w:tcPr>
            <w:tcW w:w="886"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r w:rsidRPr="00CE7B29">
              <w:rPr>
                <w:rFonts w:ascii="Times New Roman" w:hAnsi="Times New Roman"/>
                <w:sz w:val="20"/>
                <w:szCs w:val="20"/>
              </w:rPr>
              <w:t>другие мероприятия</w:t>
            </w:r>
          </w:p>
        </w:tc>
        <w:tc>
          <w:tcPr>
            <w:tcW w:w="63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689"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410"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01"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585"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8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317"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c>
          <w:tcPr>
            <w:tcW w:w="198" w:type="pct"/>
            <w:tcBorders>
              <w:top w:val="single" w:sz="4" w:space="0" w:color="auto"/>
              <w:left w:val="single" w:sz="4" w:space="0" w:color="auto"/>
              <w:bottom w:val="single" w:sz="4" w:space="0" w:color="auto"/>
              <w:right w:val="single" w:sz="4" w:space="0" w:color="auto"/>
            </w:tcBorders>
          </w:tcPr>
          <w:p w:rsidR="006C39E6" w:rsidRPr="00CE7B29" w:rsidRDefault="006C39E6" w:rsidP="00360BB8">
            <w:pPr>
              <w:autoSpaceDE w:val="0"/>
              <w:autoSpaceDN w:val="0"/>
              <w:adjustRightInd w:val="0"/>
              <w:spacing w:after="0" w:line="240" w:lineRule="auto"/>
              <w:rPr>
                <w:rFonts w:ascii="Times New Roman" w:hAnsi="Times New Roman"/>
                <w:sz w:val="20"/>
                <w:szCs w:val="20"/>
              </w:rPr>
            </w:pPr>
          </w:p>
        </w:tc>
      </w:tr>
    </w:tbl>
    <w:p w:rsidR="006C39E6" w:rsidRPr="00CE7B29" w:rsidRDefault="006C39E6" w:rsidP="00D02A59">
      <w:pPr>
        <w:pStyle w:val="ConsPlusNormal"/>
        <w:ind w:firstLine="540"/>
        <w:jc w:val="both"/>
        <w:rPr>
          <w:rFonts w:ascii="Times New Roman" w:hAnsi="Times New Roman" w:cs="Times New Roman"/>
          <w:color w:val="000000"/>
          <w:sz w:val="24"/>
          <w:szCs w:val="24"/>
        </w:rPr>
      </w:pPr>
    </w:p>
    <w:p w:rsidR="000D2C76" w:rsidRPr="0088245C" w:rsidRDefault="000D2C76" w:rsidP="006A4522">
      <w:pPr>
        <w:pStyle w:val="02"/>
      </w:pPr>
      <w:bookmarkStart w:id="318" w:name="_Toc510101060"/>
      <w:bookmarkStart w:id="319" w:name="_Toc520130201"/>
      <w:bookmarkStart w:id="320" w:name="_Toc521767246"/>
      <w:r w:rsidRPr="0088245C">
        <w:t>Нормативы и требования по использованию лесов в соответствии с лесорастительными зонами и лесными районами</w:t>
      </w:r>
      <w:bookmarkEnd w:id="318"/>
      <w:bookmarkEnd w:id="319"/>
      <w:bookmarkEnd w:id="320"/>
    </w:p>
    <w:p w:rsidR="00F70877" w:rsidRPr="00CE7B29" w:rsidRDefault="00F70877">
      <w:pPr>
        <w:pStyle w:val="ConsPlusNormal"/>
        <w:jc w:val="both"/>
        <w:rPr>
          <w:rFonts w:ascii="Times New Roman" w:hAnsi="Times New Roman" w:cs="Times New Roman"/>
          <w:color w:val="000000"/>
          <w:sz w:val="24"/>
          <w:szCs w:val="24"/>
        </w:rPr>
      </w:pPr>
    </w:p>
    <w:p w:rsidR="000D2C76" w:rsidRPr="00CE7B29" w:rsidRDefault="002D7998" w:rsidP="000D2C76">
      <w:pPr>
        <w:pStyle w:val="ConsPlusNormal"/>
        <w:ind w:firstLine="540"/>
        <w:jc w:val="both"/>
        <w:rPr>
          <w:rFonts w:ascii="Times New Roman" w:hAnsi="Times New Roman" w:cs="Times New Roman"/>
          <w:sz w:val="24"/>
          <w:szCs w:val="24"/>
        </w:rPr>
      </w:pPr>
      <w:r w:rsidRPr="00CE7B29">
        <w:rPr>
          <w:rFonts w:ascii="Times New Roman" w:hAnsi="Times New Roman" w:cs="Times New Roman"/>
          <w:color w:val="000000"/>
          <w:sz w:val="24"/>
          <w:szCs w:val="24"/>
        </w:rPr>
        <w:t>Приведенные в соответствии с разделами нормативы соответствуют таежной зоне лесов, южно</w:t>
      </w:r>
      <w:r w:rsidR="000D2C76"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таежному лесному району европейской части Российской Федерации.</w:t>
      </w:r>
    </w:p>
    <w:p w:rsidR="0088245C" w:rsidRDefault="0088245C">
      <w:pPr>
        <w:spacing w:after="0" w:line="240" w:lineRule="auto"/>
        <w:rPr>
          <w:rFonts w:ascii="Times New Roman" w:hAnsi="Times New Roman"/>
          <w:sz w:val="24"/>
          <w:szCs w:val="24"/>
        </w:rPr>
      </w:pPr>
      <w:bookmarkStart w:id="321" w:name="_Toc507727903"/>
      <w:bookmarkStart w:id="322" w:name="_Toc520130202"/>
      <w:r>
        <w:rPr>
          <w:rFonts w:ascii="Times New Roman" w:hAnsi="Times New Roman"/>
          <w:sz w:val="24"/>
          <w:szCs w:val="24"/>
        </w:rPr>
        <w:br w:type="page"/>
      </w:r>
    </w:p>
    <w:p w:rsidR="000D2C76" w:rsidRPr="0088245C" w:rsidRDefault="000D2C76" w:rsidP="006A4522">
      <w:pPr>
        <w:pStyle w:val="01"/>
      </w:pPr>
      <w:bookmarkStart w:id="323" w:name="_Toc521767247"/>
      <w:r w:rsidRPr="0088245C">
        <w:t>ОГРАНИЧЕНИЯ ИСПОЛЬЗОВАНИЯ ЛЕСОВ</w:t>
      </w:r>
      <w:bookmarkEnd w:id="321"/>
      <w:bookmarkEnd w:id="322"/>
      <w:bookmarkEnd w:id="323"/>
    </w:p>
    <w:p w:rsidR="000D2C76" w:rsidRPr="00CE7B29" w:rsidRDefault="000D2C76" w:rsidP="000D2C76">
      <w:pPr>
        <w:pStyle w:val="ConsPlusNormal"/>
        <w:ind w:firstLine="540"/>
        <w:jc w:val="both"/>
        <w:rPr>
          <w:rFonts w:ascii="Times New Roman" w:hAnsi="Times New Roman" w:cs="Times New Roman"/>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лесов может ограничиваться только в случаях и в порядке, которые предусмотрены Лесным кодексом РФ, другими федеральными законами. В соответствии со статьей 27 Лесного кодекса РФ допускается установление следующих ограничений использования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запрет на осуществление одного или нескольких видов использования лесов, предусмотренных ч. 1 ст. 25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запрет на проведение рубок;</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иные ограничения, установленные Лесным кодексом и другими федеральными законами.</w:t>
      </w:r>
    </w:p>
    <w:p w:rsidR="000D2C76" w:rsidRPr="00CE7B29" w:rsidRDefault="000D2C76" w:rsidP="000D2C76">
      <w:pPr>
        <w:pStyle w:val="ConsPlusNormal"/>
        <w:ind w:firstLine="540"/>
        <w:jc w:val="both"/>
        <w:rPr>
          <w:rFonts w:ascii="Times New Roman" w:hAnsi="Times New Roman" w:cs="Times New Roman"/>
          <w:sz w:val="24"/>
          <w:szCs w:val="24"/>
        </w:rPr>
      </w:pPr>
      <w:bookmarkStart w:id="324" w:name="_Hlk516158121"/>
    </w:p>
    <w:p w:rsidR="000D2C76" w:rsidRPr="0088245C" w:rsidRDefault="000D2C76" w:rsidP="006A4522">
      <w:pPr>
        <w:pStyle w:val="02"/>
      </w:pPr>
      <w:bookmarkStart w:id="325" w:name="_Toc507519842"/>
      <w:bookmarkStart w:id="326" w:name="_Toc507519908"/>
      <w:bookmarkStart w:id="327" w:name="_Toc507586216"/>
      <w:bookmarkStart w:id="328" w:name="_Toc507586882"/>
      <w:bookmarkStart w:id="329" w:name="_Toc507727670"/>
      <w:bookmarkStart w:id="330" w:name="_Toc507727718"/>
      <w:bookmarkStart w:id="331" w:name="_Toc507727904"/>
      <w:bookmarkStart w:id="332" w:name="_Toc516882774"/>
      <w:bookmarkStart w:id="333" w:name="_Toc516882867"/>
      <w:bookmarkStart w:id="334" w:name="_Toc519976274"/>
      <w:bookmarkStart w:id="335" w:name="_Toc519976410"/>
      <w:bookmarkStart w:id="336" w:name="_Toc519976503"/>
      <w:bookmarkStart w:id="337" w:name="_Toc519976595"/>
      <w:bookmarkStart w:id="338" w:name="_Toc519976688"/>
      <w:bookmarkStart w:id="339" w:name="_Toc519976790"/>
      <w:bookmarkStart w:id="340" w:name="_Toc519976930"/>
      <w:bookmarkStart w:id="341" w:name="_Toc519977060"/>
      <w:bookmarkStart w:id="342" w:name="_Toc519977148"/>
      <w:bookmarkStart w:id="343" w:name="_Toc519977250"/>
      <w:bookmarkStart w:id="344" w:name="_Toc519977398"/>
      <w:bookmarkStart w:id="345" w:name="_Toc519977522"/>
      <w:bookmarkStart w:id="346" w:name="_Toc519977658"/>
      <w:bookmarkStart w:id="347" w:name="_Toc519977802"/>
      <w:bookmarkStart w:id="348" w:name="_Toc519978015"/>
      <w:bookmarkStart w:id="349" w:name="_Toc519978101"/>
      <w:bookmarkStart w:id="350" w:name="_Toc519978187"/>
      <w:bookmarkStart w:id="351" w:name="_Toc519978283"/>
      <w:bookmarkStart w:id="352" w:name="_Toc519978376"/>
      <w:bookmarkStart w:id="353" w:name="_Toc519978686"/>
      <w:bookmarkStart w:id="354" w:name="_Toc519978829"/>
      <w:bookmarkStart w:id="355" w:name="_Toc519978961"/>
      <w:bookmarkStart w:id="356" w:name="_Toc519979043"/>
      <w:bookmarkStart w:id="357" w:name="_Toc519979150"/>
      <w:bookmarkStart w:id="358" w:name="_Toc519979567"/>
      <w:bookmarkStart w:id="359" w:name="_Toc519979704"/>
      <w:bookmarkStart w:id="360" w:name="_Toc519979938"/>
      <w:bookmarkStart w:id="361" w:name="_Toc519980135"/>
      <w:bookmarkStart w:id="362" w:name="_Toc519980264"/>
      <w:bookmarkStart w:id="363" w:name="_Toc519980343"/>
      <w:bookmarkStart w:id="364" w:name="_Toc519980418"/>
      <w:bookmarkStart w:id="365" w:name="_Toc519981090"/>
      <w:bookmarkStart w:id="366" w:name="_Toc519981227"/>
      <w:bookmarkStart w:id="367" w:name="_Toc520130203"/>
      <w:bookmarkStart w:id="368" w:name="_Toc507727905"/>
      <w:bookmarkStart w:id="369" w:name="_Toc520130204"/>
      <w:bookmarkStart w:id="370" w:name="_Toc521767248"/>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88245C">
        <w:t>Ограничения по видам целевого назначения лесов</w:t>
      </w:r>
      <w:bookmarkEnd w:id="368"/>
      <w:bookmarkEnd w:id="369"/>
      <w:bookmarkEnd w:id="370"/>
    </w:p>
    <w:p w:rsidR="000D2C76" w:rsidRPr="00CE7B29" w:rsidRDefault="000D2C76" w:rsidP="000D2C76">
      <w:pPr>
        <w:pStyle w:val="ConsPlusNormal"/>
        <w:ind w:firstLine="540"/>
        <w:jc w:val="both"/>
        <w:rPr>
          <w:rFonts w:ascii="Times New Roman" w:hAnsi="Times New Roman" w:cs="Times New Roman"/>
          <w:sz w:val="24"/>
          <w:szCs w:val="24"/>
        </w:rPr>
      </w:pPr>
    </w:p>
    <w:bookmarkEnd w:id="324"/>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12 Лесного кодекса РФ освоение лесов осуществляется с соблюдением их целевого назначения и выполняемых ими полезных функций.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 12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защитных лесах сплошные рубки осуществляются в случаях, предусмотренных ч. 5.1 ст.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(ч. 4 ст. 17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Перечень видов (пород) деревьев и кустарников, заготовка которых не допускается, утвержден приказом Рослесхоза от 05.12.2011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513. Для деревьев и кустарников, включенных в этот перечень, а также для лесных растений, относящихся к видам, занесенным в Красную книгу РФ и Красную книгу Кировской области, разрешается рубка только погибших экземпляров.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утверждены приказом Рослесхоза от 14.12.2010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485 (далее - Особенности).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осуществляется в соответствии с требованиями действующего законодательства Российской Федерации, нормативно-правовыми актами, регламентирующими осуществление разрешенных видов использования лесов, а также с учетом указанных выше Особенностей.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защитных лесах запрещается создание лесоперерабатывающей инфраструктуры.</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водоохранных зонах и прибрежных защитных полосах хозяйственная деятельность осуществляется в соответствии со ст. 65 Водного кодекса РФ.</w:t>
      </w:r>
    </w:p>
    <w:p w:rsidR="007D395D" w:rsidRPr="00CE7B29" w:rsidRDefault="002D7998" w:rsidP="00512495">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Ограничения использования лесов, установленные по видам целевого назначения и категориям защитных лесов Нагорского лес</w:t>
      </w:r>
      <w:r w:rsidR="00512495" w:rsidRPr="00CE7B29">
        <w:rPr>
          <w:rFonts w:ascii="Times New Roman" w:hAnsi="Times New Roman" w:cs="Times New Roman"/>
          <w:color w:val="000000"/>
          <w:sz w:val="24"/>
          <w:szCs w:val="24"/>
        </w:rPr>
        <w:t xml:space="preserve">ничества, приведены в таблице </w:t>
      </w:r>
      <w:r w:rsidR="009B3E6C">
        <w:rPr>
          <w:rFonts w:ascii="Times New Roman" w:hAnsi="Times New Roman" w:cs="Times New Roman"/>
          <w:color w:val="000000"/>
          <w:sz w:val="24"/>
          <w:szCs w:val="24"/>
        </w:rPr>
        <w:t>18</w:t>
      </w:r>
      <w:r w:rsidRPr="00CE7B29">
        <w:rPr>
          <w:rFonts w:ascii="Times New Roman" w:hAnsi="Times New Roman" w:cs="Times New Roman"/>
          <w:color w:val="000000"/>
          <w:sz w:val="24"/>
          <w:szCs w:val="24"/>
        </w:rPr>
        <w:t>.</w:t>
      </w:r>
      <w:bookmarkStart w:id="371" w:name="_Hlk516157877"/>
    </w:p>
    <w:p w:rsidR="007D395D" w:rsidRPr="00CE7B29" w:rsidRDefault="007D395D" w:rsidP="000D2C76">
      <w:pPr>
        <w:pStyle w:val="ConsPlusNormal"/>
        <w:jc w:val="center"/>
        <w:rPr>
          <w:rFonts w:ascii="Times New Roman" w:hAnsi="Times New Roman" w:cs="Times New Roman"/>
          <w:sz w:val="24"/>
          <w:szCs w:val="24"/>
        </w:rPr>
      </w:pPr>
    </w:p>
    <w:p w:rsidR="007D395D" w:rsidRPr="00CE7B29" w:rsidRDefault="00512495" w:rsidP="007D395D">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9B3E6C">
        <w:rPr>
          <w:rFonts w:ascii="Times New Roman" w:hAnsi="Times New Roman" w:cs="Times New Roman"/>
          <w:sz w:val="24"/>
          <w:szCs w:val="24"/>
        </w:rPr>
        <w:t>18</w:t>
      </w:r>
    </w:p>
    <w:p w:rsidR="000D2C76" w:rsidRPr="00CE7B29" w:rsidRDefault="000D2C76" w:rsidP="000D2C76">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Ограничения по видам целевого назначения лесов</w:t>
      </w: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706"/>
        <w:gridCol w:w="2142"/>
        <w:gridCol w:w="7425"/>
      </w:tblGrid>
      <w:tr w:rsidR="00F70877" w:rsidRPr="00CE7B29" w:rsidTr="006A4522">
        <w:trPr>
          <w:tblHeader/>
        </w:trPr>
        <w:tc>
          <w:tcPr>
            <w:tcW w:w="706" w:type="dxa"/>
            <w:tcBorders>
              <w:top w:val="single" w:sz="4" w:space="0" w:color="auto"/>
              <w:left w:val="single" w:sz="4" w:space="0" w:color="auto"/>
              <w:bottom w:val="single" w:sz="4" w:space="0" w:color="auto"/>
              <w:right w:val="single" w:sz="4" w:space="0" w:color="auto"/>
            </w:tcBorders>
            <w:vAlign w:val="center"/>
          </w:tcPr>
          <w:bookmarkEnd w:id="371"/>
          <w:p w:rsidR="00F70877" w:rsidRPr="00CE7B29" w:rsidRDefault="009E7C13">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w:t>
            </w:r>
            <w:r w:rsidR="002D7998" w:rsidRPr="00CE7B29">
              <w:rPr>
                <w:rFonts w:ascii="Times New Roman" w:hAnsi="Times New Roman" w:cs="Times New Roman"/>
                <w:color w:val="000000"/>
                <w:sz w:val="24"/>
                <w:szCs w:val="24"/>
              </w:rPr>
              <w:t xml:space="preserve"> п/п</w:t>
            </w:r>
          </w:p>
        </w:tc>
        <w:tc>
          <w:tcPr>
            <w:tcW w:w="2142"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Целевое назначение лесов</w:t>
            </w:r>
          </w:p>
        </w:tc>
        <w:tc>
          <w:tcPr>
            <w:tcW w:w="7425"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Ограничения использования лесов</w:t>
            </w:r>
          </w:p>
        </w:tc>
      </w:tr>
      <w:tr w:rsidR="00F70877" w:rsidRPr="00CE7B29" w:rsidTr="006A4522">
        <w:trPr>
          <w:tblHeader/>
        </w:trPr>
        <w:tc>
          <w:tcPr>
            <w:tcW w:w="706"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p>
        </w:tc>
        <w:tc>
          <w:tcPr>
            <w:tcW w:w="2142"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p>
        </w:tc>
        <w:tc>
          <w:tcPr>
            <w:tcW w:w="7425"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p>
        </w:tc>
        <w:tc>
          <w:tcPr>
            <w:tcW w:w="2142"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Защитные леса</w:t>
            </w:r>
          </w:p>
        </w:tc>
        <w:tc>
          <w:tcPr>
            <w:tcW w:w="7425"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осуществление деятельности, несовместимой с целевым назначением и полезными функциями защитных лесов (ч. 5 ст. 102 ЛК РФ, ст. 12, ч. 4, ЛК РФ).</w:t>
            </w:r>
          </w:p>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Ограничение сплошных рубок (ст. 17, ч. 4, ЛК РФ)</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p>
        </w:tc>
        <w:tc>
          <w:tcPr>
            <w:tcW w:w="2142"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Эксплуатационные леса</w:t>
            </w:r>
          </w:p>
        </w:tc>
        <w:tc>
          <w:tcPr>
            <w:tcW w:w="7425"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Ограничения по сохранению полезных функций лесов (ст. 12, ч. 3, ЛК РФ).</w:t>
            </w:r>
          </w:p>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Ограничение сплошных рубок (ст. 17, ч. 5, ЛК РФ)</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p>
        </w:tc>
        <w:tc>
          <w:tcPr>
            <w:tcW w:w="2142"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Резервные леса</w:t>
            </w:r>
          </w:p>
        </w:tc>
        <w:tc>
          <w:tcPr>
            <w:tcW w:w="7425"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Использование резервных лесов допускается после их отнесения к эксплуатационным лесам или защитным лесам (ст. 109, ч. 3, ЛК РФ)</w:t>
            </w:r>
          </w:p>
        </w:tc>
      </w:tr>
    </w:tbl>
    <w:p w:rsidR="00F70877" w:rsidRPr="00CE7B29" w:rsidRDefault="00F70877">
      <w:pPr>
        <w:pStyle w:val="ConsPlusNormal"/>
        <w:jc w:val="both"/>
        <w:rPr>
          <w:rFonts w:ascii="Times New Roman" w:hAnsi="Times New Roman" w:cs="Times New Roman"/>
          <w:color w:val="000000"/>
          <w:sz w:val="24"/>
          <w:szCs w:val="24"/>
        </w:rPr>
      </w:pPr>
    </w:p>
    <w:p w:rsidR="00F70877" w:rsidRPr="00CE7B29" w:rsidRDefault="00512495">
      <w:pPr>
        <w:pStyle w:val="ConsPlusNormal"/>
        <w:jc w:val="right"/>
        <w:outlineLvl w:val="3"/>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Продолжение таблицы </w:t>
      </w:r>
      <w:r w:rsidR="009B3E6C">
        <w:rPr>
          <w:rFonts w:ascii="Times New Roman" w:hAnsi="Times New Roman" w:cs="Times New Roman"/>
          <w:color w:val="000000"/>
          <w:sz w:val="24"/>
          <w:szCs w:val="24"/>
        </w:rPr>
        <w:t>18</w:t>
      </w: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706"/>
        <w:gridCol w:w="2142"/>
        <w:gridCol w:w="7425"/>
      </w:tblGrid>
      <w:tr w:rsidR="00F70877" w:rsidRPr="00CE7B29" w:rsidTr="00512495">
        <w:trPr>
          <w:tblHeader/>
        </w:trPr>
        <w:tc>
          <w:tcPr>
            <w:tcW w:w="706" w:type="dxa"/>
            <w:tcBorders>
              <w:top w:val="single" w:sz="4" w:space="0" w:color="auto"/>
              <w:left w:val="single" w:sz="4" w:space="0" w:color="auto"/>
              <w:bottom w:val="single" w:sz="4" w:space="0" w:color="auto"/>
              <w:right w:val="single" w:sz="4" w:space="0" w:color="auto"/>
            </w:tcBorders>
            <w:vAlign w:val="center"/>
          </w:tcPr>
          <w:p w:rsidR="00F70877" w:rsidRPr="00CE7B29" w:rsidRDefault="009E7C13">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w:t>
            </w:r>
            <w:r w:rsidR="002D7998" w:rsidRPr="00CE7B29">
              <w:rPr>
                <w:rFonts w:ascii="Times New Roman" w:hAnsi="Times New Roman" w:cs="Times New Roman"/>
                <w:color w:val="000000"/>
                <w:sz w:val="24"/>
                <w:szCs w:val="24"/>
              </w:rPr>
              <w:t xml:space="preserve"> п/п</w:t>
            </w:r>
          </w:p>
        </w:tc>
        <w:tc>
          <w:tcPr>
            <w:tcW w:w="2142"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Целевое назначение лесов</w:t>
            </w:r>
          </w:p>
        </w:tc>
        <w:tc>
          <w:tcPr>
            <w:tcW w:w="7425" w:type="dxa"/>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Ограничения использования лесов</w:t>
            </w:r>
          </w:p>
        </w:tc>
      </w:tr>
      <w:tr w:rsidR="00F70877" w:rsidRPr="00CE7B29" w:rsidTr="00512495">
        <w:trPr>
          <w:tblHeader/>
        </w:trPr>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Защитные леса,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том числе:</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осуществление деятельности, несовместимой с их целевым назначением и полезными функциями (ч. 5 ст. 102 Лесного кодекса РФ)</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1.1.</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Леса, расположенные в водоохранных зонах</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104 Лесного кодекса РФ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проведение сплошных рубок лесных насаждений, за исключением случаев, предусмотренных частью 5.1 ст. 21 Лесного кодекса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использование токсичных химических препаратов для охраны и защиты лесов, в том числе в научных целях;</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ведение сельского хозяйства, за исключением сенокошения и пчеловодства;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создание и эксплуатация лесных плантаций;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размещение объектов капитального строительства, за исключением линейных объектов, гидротехнических сооружений.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Не допускается проведение выборочных рубок лесных насаждений умеренно высокой и высокой интенсивности, реконструкция малоценных лесных насаждений путем сплошной рубки (п. 21 Особенностей, приказ Рослесхоза от 14.12.2010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485).</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(п. 29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65 Водного кодекса РФ в границах водоохранных зон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 использование сточных вод для удобрения почв;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3) осуществление авиационных мер по борьбе с вредителями и болезнями растений;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Строительство и эксплуатация хозяйственных и иных объектов допускаются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Допускается размещение объектов, связанных с выполнением работ по геологическому изучению и разработкой месторождений углеводородного сырья</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1.2.</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Леса, выполняющие функции защиты природных и иных объектов:</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1.2.1.</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105 Лесного кодекса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 запрещается проведение сплошных рубок лесных насаждений, за исключением случаев, предусмотренных ч. 4 ст. 17, ч. 5.1 ст.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2) выборочные рубки лесных насаждений проводятся в порядке, установленном уполномоченным федеральным органом исполнительной власти.</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защитных придорожных полосах на основной их части выборочные рубки лесных насаждений проводятся умеренной, умеренно высокой и высокой интенсивности, в опушечной части полос шириной 50 - 100 м - слабой и умеренной интенсивности (п. 23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лесных плантаций (п. п. 29 - 30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сбор лесной подстилки (п. 24 Правил заготовки и сбора недревесного сырья)</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1.2.2.</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Зеленые зоны</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105 Лесного кодекса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 запрещается проведение сплошных рубок лесных насаждений, за исключением случаев, предусмотренных ч. 4 ст. 17, ч. 5.1 ст.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2) выборочные рубки лесных насаждений проводятся в порядке, установленном уполномоченным федеральным органом исполнительной власти;</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3) в зеленых зонах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использование токсичных химических препаратов для охраны и защиты лесов, в том числе в научных целях;</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осуществление видов деятельности в сфере охотничьего хозяйства;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разработка месторождений полезных ископаемых (за исключением случаев использования лесных участков, в отношении которых лицензии на пользование недрами получены до введения в действие Лесного кодекса РФ, допускается использование лесов для разработки месторождений полезных ископаемых на срок, не превышающий срока действия таких лицензий);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ведение сельского хозяйства, за исключением сенокошения и пчеловодства, а также возведение изгородей в целях сенокошения и пчеловодства;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4) не допускается изменение границ зеленых зон, которое может привести к уменьшению их площади.</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Выборочные рубки лесных насаждений проводятся от очень слабой до умеренно высокой интенсивности, за исключением ландшафтных рубок, интенсивность которых при формировании полуоткрытых и открытых ландшафтов может достигать очень высокой интенсивности (п. 24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лесных плантаций (п. п. 29 - 30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сбор лесной подстилки (п. 24 Правил заготовки и сбора недревесного сырья)</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1.3.</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Ценные леса:</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1.3.1.</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Запретные полосы лесов, расположенные вдоль водных объектов</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106 Лесного кодекса РФ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проведение сплошных рубок лесных насаждений, за исключением случаев, предусмотренных ч. 4 ст. 17, ч. 5.1 ст. 21 Лесного кодекса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размещение объектов капитального строительства, за исключением линейных объектов, гидротехнических сооружений.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 26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лесных плантаций (п. п. 29 - 30 Особенностей)</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1.3.2.</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Нерестоохранные полосы лесов</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106 Лесного кодекса РФ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проведение сплошных рубок лесных насаждений, за исключением случаев, предусмотренных ч. 4 ст. 17, ч. 5.1 ст. 21 Лесного кодекса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размещение объектов капитального строительства, за исключением линейных объектов.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Выборочные рубки лесных насаждений проводятся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 26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лесных плантаций (п. п. 29 - 30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Допускается размещение гидротехнических сооружений</w:t>
            </w:r>
          </w:p>
        </w:tc>
      </w:tr>
      <w:tr w:rsidR="00F70877" w:rsidRPr="00CE7B29" w:rsidTr="00512495">
        <w:tc>
          <w:tcPr>
            <w:tcW w:w="706"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p>
        </w:tc>
        <w:tc>
          <w:tcPr>
            <w:tcW w:w="2142"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Эксплуатационные леса</w:t>
            </w:r>
          </w:p>
        </w:tc>
        <w:tc>
          <w:tcPr>
            <w:tcW w:w="7425" w:type="dxa"/>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Разрешены сплошные рубки и выборочные рубки (ст. ст. 12, 108 Лесного кодекса РФ; п. п. 4, 31 Правил заготовки древесины).</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Допускается использование лесов всех видов, предусмотренных ст. 25 Лесного кодекса РФ (ст. 108 Лесного кодекса РФ)</w:t>
            </w:r>
          </w:p>
        </w:tc>
      </w:tr>
    </w:tbl>
    <w:p w:rsidR="00F70877" w:rsidRPr="00CE7B29" w:rsidRDefault="00F70877">
      <w:pPr>
        <w:pStyle w:val="ConsPlusNormal"/>
        <w:jc w:val="both"/>
        <w:rPr>
          <w:rFonts w:ascii="Times New Roman" w:hAnsi="Times New Roman" w:cs="Times New Roman"/>
          <w:color w:val="000000"/>
          <w:sz w:val="24"/>
          <w:szCs w:val="24"/>
        </w:rPr>
      </w:pPr>
    </w:p>
    <w:p w:rsidR="000D2C76" w:rsidRPr="007B3916" w:rsidRDefault="000D2C76" w:rsidP="006A4522">
      <w:pPr>
        <w:pStyle w:val="02"/>
      </w:pPr>
      <w:bookmarkStart w:id="372" w:name="_Toc507727906"/>
      <w:bookmarkStart w:id="373" w:name="_Toc520130205"/>
      <w:bookmarkStart w:id="374" w:name="_Toc521767249"/>
      <w:bookmarkStart w:id="375" w:name="_Hlk516158079"/>
      <w:r w:rsidRPr="007B3916">
        <w:t>Ограничения по видам особо защитных участков лесов</w:t>
      </w:r>
      <w:bookmarkEnd w:id="372"/>
      <w:bookmarkEnd w:id="373"/>
      <w:bookmarkEnd w:id="374"/>
    </w:p>
    <w:p w:rsidR="000D2C76" w:rsidRPr="00CE7B29" w:rsidRDefault="000D2C76" w:rsidP="000D2C76">
      <w:pPr>
        <w:pStyle w:val="ConsPlusNormal"/>
        <w:ind w:firstLine="540"/>
        <w:jc w:val="both"/>
        <w:rPr>
          <w:rFonts w:ascii="Times New Roman" w:hAnsi="Times New Roman" w:cs="Times New Roman"/>
          <w:sz w:val="24"/>
          <w:szCs w:val="24"/>
        </w:rPr>
      </w:pPr>
    </w:p>
    <w:bookmarkEnd w:id="375"/>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статьей 107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особо защитные участки лесов выделяются в защитных лесах, эксплуатационных лесах, резервных лесах.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заповедных лесных участках запрещается: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проведение рубок лесных насаждений;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использование токсичных химических препаратов для охраны и защиты лесов, в том числе в научных целях;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ведение сельского хозяйства;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4) разработка месторождений полезных ископаемых;</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5) размещение объектов капитального строительства.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особо защитных участках лесов запрещаются:</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1) проведение сплошных рубок лесных насаждений, за исключением случаев, предусмотренных частью 4 статьи 17, частью 5.1 статьи 21 Лесного кодекса РФ;</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2) ведение сельского хозяйства, за исключением сенокошения и пчеловодства;</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3) размещение объектов капитального строительства, за исключением линейных объектов и гидротехнических сооружений.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Особенности использования, охраны, защиты, воспроизводства лесов, расположенных на особо защитных участках лесов, устанавливаются уполномоченным федеральным органом исполнительной власти.</w:t>
      </w:r>
    </w:p>
    <w:p w:rsidR="00F70877"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Особенности использования, охраны, защиты, воспроизводства лесов, расположенных на особо защитных участках лесов, определяются приказом Рослесхоза от 14.12.2010 </w:t>
      </w:r>
      <w:r w:rsidR="009E7C13"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 xml:space="preserve"> 485 </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4B7725" w:rsidRPr="00CE7B29">
        <w:rPr>
          <w:rFonts w:ascii="Times New Roman" w:hAnsi="Times New Roman" w:cs="Times New Roman"/>
          <w:color w:val="000000"/>
          <w:sz w:val="24"/>
          <w:szCs w:val="24"/>
        </w:rPr>
        <w:t>»</w:t>
      </w:r>
      <w:r w:rsidRPr="00CE7B29">
        <w:rPr>
          <w:rFonts w:ascii="Times New Roman" w:hAnsi="Times New Roman" w:cs="Times New Roman"/>
          <w:color w:val="000000"/>
          <w:sz w:val="24"/>
          <w:szCs w:val="24"/>
        </w:rPr>
        <w:t>.</w:t>
      </w:r>
      <w:r w:rsidR="009B2125">
        <w:rPr>
          <w:rFonts w:ascii="Times New Roman" w:hAnsi="Times New Roman" w:cs="Times New Roman"/>
          <w:color w:val="000000"/>
          <w:sz w:val="24"/>
          <w:szCs w:val="24"/>
        </w:rPr>
        <w:t xml:space="preserve"> </w:t>
      </w:r>
    </w:p>
    <w:p w:rsidR="009B2125" w:rsidRPr="00CE7B29" w:rsidRDefault="009B2125" w:rsidP="00D02A59">
      <w:pPr>
        <w:pStyle w:val="ConsPlusNormal"/>
        <w:ind w:firstLine="540"/>
        <w:jc w:val="both"/>
        <w:rPr>
          <w:rFonts w:ascii="Times New Roman" w:hAnsi="Times New Roman" w:cs="Times New Roman"/>
          <w:color w:val="000000"/>
          <w:sz w:val="24"/>
          <w:szCs w:val="24"/>
        </w:rPr>
      </w:pPr>
      <w:r w:rsidRPr="002C37D3">
        <w:rPr>
          <w:rFonts w:ascii="Times New Roman" w:hAnsi="Times New Roman" w:cs="Times New Roman"/>
          <w:sz w:val="24"/>
          <w:szCs w:val="24"/>
        </w:rPr>
        <w:t xml:space="preserve">Ограничения по видам особо защитных участков лесов представлены в Таблице </w:t>
      </w:r>
      <w:r w:rsidR="009B3E6C">
        <w:rPr>
          <w:rFonts w:ascii="Times New Roman" w:hAnsi="Times New Roman" w:cs="Times New Roman"/>
          <w:sz w:val="24"/>
          <w:szCs w:val="24"/>
        </w:rPr>
        <w:t>19</w:t>
      </w:r>
      <w:r w:rsidRPr="002C37D3">
        <w:rPr>
          <w:rFonts w:ascii="Times New Roman" w:hAnsi="Times New Roman" w:cs="Times New Roman"/>
          <w:sz w:val="24"/>
          <w:szCs w:val="24"/>
        </w:rPr>
        <w:t>.</w:t>
      </w:r>
      <w:r>
        <w:rPr>
          <w:rFonts w:ascii="Times New Roman" w:hAnsi="Times New Roman" w:cs="Times New Roman"/>
          <w:sz w:val="24"/>
          <w:szCs w:val="24"/>
        </w:rPr>
        <w:t xml:space="preserve"> </w:t>
      </w:r>
    </w:p>
    <w:p w:rsidR="000C00D1" w:rsidRPr="00CE7B29" w:rsidRDefault="000C00D1" w:rsidP="000C00D1">
      <w:pPr>
        <w:pStyle w:val="ConsPlusNormal"/>
        <w:ind w:firstLine="540"/>
        <w:jc w:val="both"/>
        <w:rPr>
          <w:rFonts w:ascii="Times New Roman" w:hAnsi="Times New Roman" w:cs="Times New Roman"/>
          <w:sz w:val="24"/>
          <w:szCs w:val="24"/>
        </w:rPr>
      </w:pPr>
    </w:p>
    <w:p w:rsidR="000C00D1" w:rsidRPr="00CE7B29" w:rsidRDefault="000C00D1" w:rsidP="006A4522">
      <w:pPr>
        <w:pStyle w:val="02"/>
      </w:pPr>
      <w:bookmarkStart w:id="376" w:name="_Toc520130206"/>
      <w:bookmarkStart w:id="377" w:name="_Toc521767250"/>
      <w:r w:rsidRPr="00CE7B29">
        <w:t>Ограничения по видам использования лесов</w:t>
      </w:r>
      <w:bookmarkEnd w:id="376"/>
      <w:bookmarkEnd w:id="377"/>
    </w:p>
    <w:p w:rsidR="002C7E36" w:rsidRDefault="002C7E36" w:rsidP="007B3916">
      <w:pPr>
        <w:pStyle w:val="ConsPlusNormal"/>
        <w:ind w:firstLine="539"/>
        <w:jc w:val="both"/>
        <w:rPr>
          <w:rFonts w:ascii="Times New Roman" w:hAnsi="Times New Roman" w:cs="Times New Roman"/>
          <w:sz w:val="24"/>
          <w:szCs w:val="24"/>
        </w:rPr>
      </w:pPr>
    </w:p>
    <w:p w:rsidR="000C00D1" w:rsidRPr="00CE7B29" w:rsidRDefault="000C00D1" w:rsidP="007B3916">
      <w:pPr>
        <w:pStyle w:val="ConsPlusNormal"/>
        <w:ind w:firstLine="539"/>
        <w:jc w:val="both"/>
        <w:rPr>
          <w:rFonts w:ascii="Times New Roman" w:hAnsi="Times New Roman" w:cs="Times New Roman"/>
          <w:sz w:val="24"/>
          <w:szCs w:val="24"/>
        </w:rPr>
      </w:pPr>
      <w:r w:rsidRPr="00CE7B29">
        <w:rPr>
          <w:rFonts w:ascii="Times New Roman" w:hAnsi="Times New Roman" w:cs="Times New Roman"/>
          <w:sz w:val="24"/>
          <w:szCs w:val="24"/>
        </w:rPr>
        <w:t xml:space="preserve">Ограничения по видам использования лесов представлены в </w:t>
      </w:r>
      <w:r w:rsidR="00AE5E6B">
        <w:rPr>
          <w:rFonts w:ascii="Times New Roman" w:hAnsi="Times New Roman" w:cs="Times New Roman"/>
          <w:sz w:val="24"/>
          <w:szCs w:val="24"/>
        </w:rPr>
        <w:t>приложении 11</w:t>
      </w:r>
      <w:r w:rsidRPr="00CE7B29">
        <w:rPr>
          <w:rFonts w:ascii="Times New Roman" w:hAnsi="Times New Roman" w:cs="Times New Roman"/>
          <w:sz w:val="24"/>
          <w:szCs w:val="24"/>
        </w:rPr>
        <w:t>.</w:t>
      </w:r>
    </w:p>
    <w:p w:rsidR="00F70877" w:rsidRPr="00CE7B29" w:rsidRDefault="00F70877">
      <w:pPr>
        <w:pStyle w:val="ConsPlusNormal"/>
        <w:jc w:val="both"/>
        <w:rPr>
          <w:rFonts w:ascii="Times New Roman" w:hAnsi="Times New Roman" w:cs="Times New Roman"/>
          <w:color w:val="000000"/>
          <w:sz w:val="24"/>
          <w:szCs w:val="24"/>
        </w:rPr>
      </w:pPr>
    </w:p>
    <w:p w:rsidR="007B3916" w:rsidRDefault="007B3916">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F70877" w:rsidRPr="00CE7B29" w:rsidRDefault="00512495">
      <w:pPr>
        <w:pStyle w:val="ConsPlusNormal"/>
        <w:jc w:val="right"/>
        <w:outlineLvl w:val="3"/>
        <w:rPr>
          <w:rFonts w:ascii="Times New Roman" w:hAnsi="Times New Roman" w:cs="Times New Roman"/>
          <w:color w:val="000000"/>
          <w:sz w:val="24"/>
          <w:szCs w:val="24"/>
        </w:rPr>
      </w:pPr>
      <w:r w:rsidRPr="00CE7B29">
        <w:rPr>
          <w:rFonts w:ascii="Times New Roman" w:hAnsi="Times New Roman" w:cs="Times New Roman"/>
          <w:color w:val="000000"/>
          <w:sz w:val="24"/>
          <w:szCs w:val="24"/>
        </w:rPr>
        <w:t xml:space="preserve">Таблица </w:t>
      </w:r>
      <w:r w:rsidR="009B3E6C">
        <w:rPr>
          <w:rFonts w:ascii="Times New Roman" w:hAnsi="Times New Roman" w:cs="Times New Roman"/>
          <w:color w:val="000000"/>
          <w:sz w:val="24"/>
          <w:szCs w:val="24"/>
        </w:rPr>
        <w:t>19</w:t>
      </w:r>
    </w:p>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Ограничения по видам особо защитных участков лесов</w:t>
      </w:r>
    </w:p>
    <w:tbl>
      <w:tblPr>
        <w:tblW w:w="5000" w:type="pct"/>
        <w:tblCellMar>
          <w:top w:w="102" w:type="dxa"/>
          <w:left w:w="62" w:type="dxa"/>
          <w:bottom w:w="102" w:type="dxa"/>
          <w:right w:w="62" w:type="dxa"/>
        </w:tblCellMar>
        <w:tblLook w:val="0000" w:firstRow="0" w:lastRow="0" w:firstColumn="0" w:lastColumn="0" w:noHBand="0" w:noVBand="0"/>
      </w:tblPr>
      <w:tblGrid>
        <w:gridCol w:w="512"/>
        <w:gridCol w:w="3136"/>
        <w:gridCol w:w="6681"/>
      </w:tblGrid>
      <w:tr w:rsidR="00F70877" w:rsidRPr="00CE7B29" w:rsidTr="007B3916">
        <w:trPr>
          <w:tblHeader/>
        </w:trPr>
        <w:tc>
          <w:tcPr>
            <w:tcW w:w="248" w:type="pct"/>
            <w:tcBorders>
              <w:top w:val="single" w:sz="4" w:space="0" w:color="auto"/>
              <w:left w:val="single" w:sz="4" w:space="0" w:color="auto"/>
              <w:bottom w:val="single" w:sz="4" w:space="0" w:color="auto"/>
              <w:right w:val="single" w:sz="4" w:space="0" w:color="auto"/>
            </w:tcBorders>
            <w:vAlign w:val="center"/>
          </w:tcPr>
          <w:p w:rsidR="00F70877" w:rsidRPr="00CE7B29" w:rsidRDefault="009E7C13">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w:t>
            </w:r>
            <w:r w:rsidR="002D7998" w:rsidRPr="00CE7B29">
              <w:rPr>
                <w:rFonts w:ascii="Times New Roman" w:hAnsi="Times New Roman" w:cs="Times New Roman"/>
                <w:color w:val="000000"/>
                <w:sz w:val="24"/>
                <w:szCs w:val="24"/>
              </w:rPr>
              <w:t xml:space="preserve"> п/п</w:t>
            </w:r>
          </w:p>
        </w:tc>
        <w:tc>
          <w:tcPr>
            <w:tcW w:w="1518"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Виды особо защитных участков лесов</w:t>
            </w:r>
          </w:p>
        </w:tc>
        <w:tc>
          <w:tcPr>
            <w:tcW w:w="3234" w:type="pct"/>
            <w:tcBorders>
              <w:top w:val="single" w:sz="4" w:space="0" w:color="auto"/>
              <w:left w:val="single" w:sz="4" w:space="0" w:color="auto"/>
              <w:bottom w:val="single" w:sz="4" w:space="0" w:color="auto"/>
              <w:right w:val="single" w:sz="4" w:space="0" w:color="auto"/>
            </w:tcBorders>
            <w:vAlign w:val="center"/>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Ограничения использования лесов</w:t>
            </w:r>
          </w:p>
        </w:tc>
      </w:tr>
      <w:tr w:rsidR="00F70877" w:rsidRPr="00CE7B29" w:rsidTr="007B3916">
        <w:trPr>
          <w:tblHeader/>
        </w:trPr>
        <w:tc>
          <w:tcPr>
            <w:tcW w:w="24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p>
        </w:tc>
        <w:tc>
          <w:tcPr>
            <w:tcW w:w="3234"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p>
        </w:tc>
      </w:tr>
      <w:tr w:rsidR="00F70877" w:rsidRPr="00CE7B29" w:rsidTr="007B3916">
        <w:tc>
          <w:tcPr>
            <w:tcW w:w="24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Берегозащитные, почвозащитные участки лесов, расположенных вдоль водных объектов (прибрежные защитные полосы)</w:t>
            </w:r>
          </w:p>
        </w:tc>
        <w:tc>
          <w:tcPr>
            <w:tcW w:w="3234"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ст. 104, 107 Лесного кодекса РФ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проведение сплошных рубок лесных насаждений, за исключением случаев, предусмотренных ч. 4 ст. 17, ч. 5.1 ст. 21 Лесного кодекса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использование токсичных химических препаратов для охраны и защиты лесов, в том числе в научных целях;</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создание и эксплуатация лесных плантаций;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ведение сельского хозяйства, за исключением сенокошения и пчеловодства;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размещение объектов капитального строительства, за исключением линейных объектов, гидротехнических сооружений.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Проведение выборочных рубок допускается только в целях вырубки погибших и поврежденных лесных насаждений (ст. 107 ЛК РФ, п. 27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прибрежных защитных полосах лесовосстановление осуществляется методами, исключающими сплошную распашку земель (п. 12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(п. 15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(п. 29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65 Водного кодекса РФ в границах прибрежных защитных полос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 использование сточных вод для удобрения почв;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3) осуществление авиационных мер по борьбе с вредителями и болезнями растений;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5) распашка земель; размещение отвалов размываемых грунтов; выпас сельскохозяйственных животных и организация для них летних лагерей, ванн</w:t>
            </w:r>
          </w:p>
        </w:tc>
      </w:tr>
      <w:tr w:rsidR="00F70877" w:rsidRPr="00CE7B29" w:rsidTr="00B2128D">
        <w:tc>
          <w:tcPr>
            <w:tcW w:w="24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Заповедные лесные участки</w:t>
            </w:r>
          </w:p>
        </w:tc>
        <w:tc>
          <w:tcPr>
            <w:tcW w:w="3234"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 ч. 2 ст. 107 Лесного кодекса РФ запрещается: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1) проведение рубок лесных насаждений;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2) использование токсичных химических препаратов для охраны и защиты лесов, в т.ч. в научных целях;</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3) ведение сельского хозяйства;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4) разработка месторождений полезных ископаемых;</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5) размещение объектов капитального строительства.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Проведение выборочных рубок допускается только в целях вырубки погибших и поврежденных лесных насаждений (ст. 107 ЛК РФ, п. 27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 этой деятельности (ст. 59 ЛК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(п. 15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лесных плантаций (п. п. 29, 30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проведение подсочки лесных насаждений</w:t>
            </w:r>
          </w:p>
        </w:tc>
      </w:tr>
      <w:tr w:rsidR="00F70877" w:rsidRPr="00CE7B29" w:rsidTr="00B2128D">
        <w:tc>
          <w:tcPr>
            <w:tcW w:w="24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Опушки лесов, граничащие с безлесными пространствами</w:t>
            </w:r>
          </w:p>
        </w:tc>
        <w:tc>
          <w:tcPr>
            <w:tcW w:w="3234" w:type="pct"/>
            <w:vMerge w:val="restar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В соответствии со ст. 107 Лесного кодекса РФ запрещаются:</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проведение сплошных рубок лесных насаждений, за исключением случаев, предусмотренных ч. 4 ст. 17, ч. 5.1 ст. 21 Лесного кодекса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ведение сельского хозяйства, за исключением сенокошения и пчеловодства;</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 размещение объектов капитального строительства, за исключением линейных объектов, гидротехнических сооружений.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осуществление деятельности, негативное воздействие которой приведет или может привести к сокращению численности редких и находящихся под угрозой исчезновения диких животных, реликтовых и эндемичных растений и (или) ухудшению среды их обитания, либо могут устанавливаться ограничения осуществления этой деятельности (ст. 59 ЛК РФ).</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Проведение выборочных рубок допускается только в целях вырубки погибших и поврежденных лесных насаждений (ст. 107 ЛК РФ, п. 27 Особенностей). На ПЛСУ допускается проведение выборочных рубок в порядке ухода за плодоношением древесных пород (п. 27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Не допускается интродукция видов (пород) деревьев, кустарников, других лесных растений, которые не произрастают в естественных условиях в данном лесном районе (п. 15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создание лесоперерабатывающей инфраструктуры, лесных плантаций (п. п. 29, 30 Особенностей).</w:t>
            </w:r>
          </w:p>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Запрещается проведение подсочки лесных насаждений</w:t>
            </w:r>
          </w:p>
        </w:tc>
      </w:tr>
      <w:tr w:rsidR="00F70877" w:rsidRPr="00CE7B29" w:rsidTr="00B2128D">
        <w:tc>
          <w:tcPr>
            <w:tcW w:w="24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4.</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Постоянные лесосеменные участки (ПЛСУ)</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B2128D">
        <w:tc>
          <w:tcPr>
            <w:tcW w:w="24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5.</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Участки лесов с наличием реликтовых и эндемичных растений</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6.</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Места обитания редких и находящихся под угрозой исчезновения диких животных</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vMerge w:val="restar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7.</w:t>
            </w: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Другие особо защитные участки лесов:</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полосы леса в горах вдоль верхней его границы с безлесным пространством</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небольшие участки лесов, расположенные среди безлесных пространств</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защитные полосы лесов вдоль гребней и линий водоразделов</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участки леса на крутых горных склонах</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особо охранные части государственных природных заказников и других особо охраняемых природных территорий</w:t>
            </w:r>
          </w:p>
        </w:tc>
        <w:tc>
          <w:tcPr>
            <w:tcW w:w="3234" w:type="pct"/>
            <w:vMerge/>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FB713D">
        <w:tc>
          <w:tcPr>
            <w:tcW w:w="248" w:type="pct"/>
            <w:vMerge w:val="restar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леса в охранных зонах государственных природных заповедников, национальных парков и иных особо охраняемых природных территорий, а также территории, зарезервированные для создания особо охраняемых природных территорий федерального значения</w:t>
            </w:r>
          </w:p>
        </w:tc>
        <w:tc>
          <w:tcPr>
            <w:tcW w:w="3234" w:type="pct"/>
            <w:vMerge w:val="restart"/>
            <w:tcBorders>
              <w:top w:val="single" w:sz="4" w:space="0" w:color="auto"/>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7B3916">
        <w:tc>
          <w:tcPr>
            <w:tcW w:w="248"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участки лесов вокруг глухариных токов</w:t>
            </w:r>
          </w:p>
        </w:tc>
        <w:tc>
          <w:tcPr>
            <w:tcW w:w="3234" w:type="pct"/>
            <w:vMerge/>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7B3916">
        <w:tc>
          <w:tcPr>
            <w:tcW w:w="248"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полосы лесов по берегам рек или иных водных объектов, заселенных бобрами</w:t>
            </w:r>
          </w:p>
        </w:tc>
        <w:tc>
          <w:tcPr>
            <w:tcW w:w="3234" w:type="pct"/>
            <w:vMerge/>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7B3916">
        <w:tc>
          <w:tcPr>
            <w:tcW w:w="248"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медоносные участки лесов</w:t>
            </w:r>
          </w:p>
        </w:tc>
        <w:tc>
          <w:tcPr>
            <w:tcW w:w="3234" w:type="pct"/>
            <w:vMerge/>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7B3916">
        <w:tc>
          <w:tcPr>
            <w:tcW w:w="248"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постоянные пробные площади</w:t>
            </w:r>
          </w:p>
        </w:tc>
        <w:tc>
          <w:tcPr>
            <w:tcW w:w="3234" w:type="pct"/>
            <w:vMerge/>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7B3916">
        <w:tc>
          <w:tcPr>
            <w:tcW w:w="248"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234" w:type="pct"/>
            <w:vMerge/>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7B3916">
        <w:tc>
          <w:tcPr>
            <w:tcW w:w="248"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234" w:type="pct"/>
            <w:vMerge/>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r w:rsidR="00F70877" w:rsidRPr="00CE7B29" w:rsidTr="007B3916">
        <w:tc>
          <w:tcPr>
            <w:tcW w:w="248" w:type="pct"/>
            <w:vMerge/>
            <w:tcBorders>
              <w:left w:val="single" w:sz="4" w:space="0" w:color="auto"/>
              <w:bottom w:val="single" w:sz="4" w:space="0" w:color="auto"/>
              <w:right w:val="single" w:sz="4" w:space="0" w:color="auto"/>
            </w:tcBorders>
          </w:tcPr>
          <w:p w:rsidR="00F70877" w:rsidRPr="00CE7B29" w:rsidRDefault="00F70877">
            <w:pPr>
              <w:pStyle w:val="ConsPlusNormal"/>
              <w:jc w:val="both"/>
              <w:rPr>
                <w:rFonts w:ascii="Times New Roman" w:hAnsi="Times New Roman" w:cs="Times New Roman"/>
                <w:color w:val="000000"/>
                <w:sz w:val="24"/>
                <w:szCs w:val="24"/>
              </w:rPr>
            </w:pPr>
          </w:p>
        </w:tc>
        <w:tc>
          <w:tcPr>
            <w:tcW w:w="1518" w:type="pct"/>
            <w:tcBorders>
              <w:top w:val="single" w:sz="4" w:space="0" w:color="auto"/>
              <w:left w:val="single" w:sz="4" w:space="0" w:color="auto"/>
              <w:bottom w:val="single" w:sz="4" w:space="0" w:color="auto"/>
              <w:right w:val="single" w:sz="4" w:space="0" w:color="auto"/>
            </w:tcBorders>
          </w:tcPr>
          <w:p w:rsidR="00F70877" w:rsidRPr="00CE7B29" w:rsidRDefault="002D7998">
            <w:pPr>
              <w:pStyle w:val="ConsPlusNormal"/>
              <w:rPr>
                <w:rFonts w:ascii="Times New Roman" w:hAnsi="Times New Roman" w:cs="Times New Roman"/>
                <w:color w:val="000000"/>
                <w:sz w:val="24"/>
                <w:szCs w:val="24"/>
              </w:rPr>
            </w:pPr>
            <w:r w:rsidRPr="00CE7B29">
              <w:rPr>
                <w:rFonts w:ascii="Times New Roman" w:hAnsi="Times New Roman" w:cs="Times New Roman"/>
                <w:color w:val="000000"/>
                <w:sz w:val="24"/>
                <w:szCs w:val="24"/>
              </w:rPr>
              <w:t>полосы лесов вдоль постоянных утвержденных в установленном порядке трасс туристических маршрутов федерального или регионального значения</w:t>
            </w:r>
          </w:p>
        </w:tc>
        <w:tc>
          <w:tcPr>
            <w:tcW w:w="3234" w:type="pct"/>
            <w:vMerge/>
            <w:tcBorders>
              <w:left w:val="single" w:sz="4" w:space="0" w:color="auto"/>
              <w:bottom w:val="single" w:sz="4" w:space="0" w:color="auto"/>
              <w:right w:val="single" w:sz="4" w:space="0" w:color="auto"/>
            </w:tcBorders>
          </w:tcPr>
          <w:p w:rsidR="00F70877" w:rsidRPr="00CE7B29" w:rsidRDefault="00F70877">
            <w:pPr>
              <w:pStyle w:val="ConsPlusNormal"/>
              <w:rPr>
                <w:rFonts w:ascii="Times New Roman" w:hAnsi="Times New Roman" w:cs="Times New Roman"/>
                <w:color w:val="000000"/>
                <w:sz w:val="24"/>
                <w:szCs w:val="24"/>
              </w:rPr>
            </w:pPr>
          </w:p>
        </w:tc>
      </w:tr>
    </w:tbl>
    <w:p w:rsidR="00F70877" w:rsidRPr="00CE7B29" w:rsidRDefault="00F70877">
      <w:pPr>
        <w:pStyle w:val="ConsPlusNormal"/>
        <w:jc w:val="both"/>
        <w:rPr>
          <w:rFonts w:ascii="Times New Roman" w:hAnsi="Times New Roman" w:cs="Times New Roman"/>
          <w:color w:val="000000"/>
          <w:sz w:val="24"/>
          <w:szCs w:val="24"/>
        </w:rPr>
      </w:pPr>
    </w:p>
    <w:p w:rsidR="00F70877" w:rsidRPr="00CE7B29" w:rsidRDefault="002D7998">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Особенности проведения рубок ухода на особо защитных участках лесов: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в ОЗУ с наличием реликтовых и эндемичных растений интенсивность рубок ухода за лесом определяется с учетом необходимости улучшения условий роста ценных растений; вокруг глухариных токов, мест обитания редких и находящихся под угрозой исчезновения диких животных, на полосах леса вдоль рек, заселенных бобрами, проводятся только рубки погибших и отмирающих деревьев;</w:t>
      </w:r>
    </w:p>
    <w:p w:rsidR="00F70877" w:rsidRPr="00CE7B29" w:rsidRDefault="002D7998" w:rsidP="00D02A59">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формируются лесные насаждения, в наибольшей мере отвечающие соответствующим лесорастительным условиям.</w:t>
      </w:r>
    </w:p>
    <w:p w:rsidR="007F40A5" w:rsidRDefault="007F40A5">
      <w:pPr>
        <w:spacing w:after="0" w:line="240" w:lineRule="auto"/>
        <w:rPr>
          <w:rFonts w:ascii="Times New Roman" w:hAnsi="Times New Roman"/>
          <w:sz w:val="28"/>
          <w:szCs w:val="28"/>
        </w:rPr>
      </w:pPr>
      <w:r>
        <w:rPr>
          <w:rFonts w:ascii="Times New Roman" w:hAnsi="Times New Roman"/>
          <w:sz w:val="28"/>
          <w:szCs w:val="28"/>
        </w:rPr>
        <w:br w:type="page"/>
      </w:r>
    </w:p>
    <w:p w:rsidR="00081FAD" w:rsidRPr="007F40A5" w:rsidRDefault="007D395D" w:rsidP="00697A46">
      <w:pPr>
        <w:jc w:val="center"/>
        <w:rPr>
          <w:rFonts w:ascii="Times New Roman" w:hAnsi="Times New Roman"/>
          <w:b/>
          <w:sz w:val="24"/>
          <w:szCs w:val="28"/>
        </w:rPr>
      </w:pPr>
      <w:r w:rsidRPr="007F40A5">
        <w:rPr>
          <w:rFonts w:ascii="Times New Roman" w:hAnsi="Times New Roman"/>
          <w:b/>
          <w:sz w:val="24"/>
          <w:szCs w:val="28"/>
        </w:rPr>
        <w:t>ПРИЛОЖЕНИЯ</w:t>
      </w:r>
    </w:p>
    <w:p w:rsidR="00F70877" w:rsidRPr="00CE7B29" w:rsidRDefault="00F70877">
      <w:pPr>
        <w:pStyle w:val="ConsPlusNormal"/>
        <w:jc w:val="both"/>
        <w:rPr>
          <w:rFonts w:ascii="Times New Roman" w:hAnsi="Times New Roman" w:cs="Times New Roman"/>
          <w:color w:val="000000"/>
          <w:sz w:val="24"/>
          <w:szCs w:val="24"/>
        </w:rPr>
      </w:pPr>
    </w:p>
    <w:p w:rsidR="00155B5D" w:rsidRPr="007B3916" w:rsidRDefault="004C0D07" w:rsidP="001D6E54">
      <w:pPr>
        <w:pStyle w:val="0"/>
      </w:pPr>
      <w:r>
        <w:t xml:space="preserve"> </w:t>
      </w:r>
      <w:bookmarkStart w:id="378" w:name="_Toc521767251"/>
      <w:bookmarkEnd w:id="378"/>
    </w:p>
    <w:p w:rsidR="00155B5D" w:rsidRPr="00CE7B29" w:rsidRDefault="00155B5D" w:rsidP="00155B5D">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155B5D" w:rsidRPr="00CE7B29" w:rsidRDefault="00155B5D" w:rsidP="00155B5D">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155B5D" w:rsidRPr="00CE7B29" w:rsidRDefault="00155B5D" w:rsidP="00155B5D">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155B5D" w:rsidRPr="00CE7B29" w:rsidRDefault="00155B5D" w:rsidP="004C34A5">
      <w:pPr>
        <w:pStyle w:val="ConsPlusNormal"/>
        <w:jc w:val="right"/>
        <w:rPr>
          <w:rFonts w:ascii="Times New Roman" w:hAnsi="Times New Roman" w:cs="Times New Roman"/>
          <w:sz w:val="24"/>
          <w:szCs w:val="24"/>
        </w:rPr>
      </w:pPr>
    </w:p>
    <w:p w:rsidR="00E23522" w:rsidRPr="00CE7B29" w:rsidRDefault="00E23522" w:rsidP="00E23522">
      <w:pPr>
        <w:pStyle w:val="ConsPlusTitle"/>
        <w:jc w:val="center"/>
        <w:rPr>
          <w:rFonts w:ascii="Times New Roman" w:hAnsi="Times New Roman" w:cs="Times New Roman"/>
          <w:sz w:val="24"/>
          <w:szCs w:val="24"/>
        </w:rPr>
      </w:pPr>
      <w:r w:rsidRPr="00CE7B29">
        <w:rPr>
          <w:rFonts w:ascii="Times New Roman" w:hAnsi="Times New Roman" w:cs="Times New Roman"/>
          <w:sz w:val="24"/>
          <w:szCs w:val="24"/>
        </w:rPr>
        <w:t>ЛЕСНАЯ СЕРТИФИКАЦИЯ</w:t>
      </w:r>
    </w:p>
    <w:p w:rsidR="00E23522" w:rsidRPr="00CE7B29" w:rsidRDefault="00E23522" w:rsidP="00E23522">
      <w:pPr>
        <w:pStyle w:val="ConsPlusTitle"/>
        <w:jc w:val="center"/>
        <w:rPr>
          <w:rFonts w:ascii="Times New Roman" w:hAnsi="Times New Roman" w:cs="Times New Roman"/>
          <w:sz w:val="24"/>
          <w:szCs w:val="24"/>
        </w:rPr>
      </w:pPr>
      <w:r w:rsidRPr="00CE7B29">
        <w:rPr>
          <w:rFonts w:ascii="Times New Roman" w:hAnsi="Times New Roman" w:cs="Times New Roman"/>
          <w:sz w:val="24"/>
          <w:szCs w:val="24"/>
        </w:rPr>
        <w:t>КАК СОСТАВНАЯ ЧАСТЬ РЕКОМЕНДАЦИЙ</w:t>
      </w:r>
    </w:p>
    <w:p w:rsidR="00E23522" w:rsidRPr="00CE7B29" w:rsidRDefault="00E23522" w:rsidP="00E23522">
      <w:pPr>
        <w:pStyle w:val="ConsPlusTitle"/>
        <w:jc w:val="center"/>
        <w:rPr>
          <w:rFonts w:ascii="Times New Roman" w:hAnsi="Times New Roman" w:cs="Times New Roman"/>
          <w:sz w:val="24"/>
          <w:szCs w:val="24"/>
        </w:rPr>
      </w:pPr>
      <w:r w:rsidRPr="00CE7B29">
        <w:rPr>
          <w:rFonts w:ascii="Times New Roman" w:hAnsi="Times New Roman" w:cs="Times New Roman"/>
          <w:sz w:val="24"/>
          <w:szCs w:val="24"/>
        </w:rPr>
        <w:t>ЛЕСОХОЗЯЙСТВЕННОГО РЕГЛАМЕНТА ЛЕСНИЧЕСТВА</w:t>
      </w:r>
    </w:p>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Добровольная лесная сертификация является важной составляющей государственной лесной политики.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Процесс лесной сертификации - это достижение соответствия требованиям международных стандартов ведения экологически ответственного, социально ориентированного, экономически выгодного управления лесами, что является гарантией устойчивого лесопользования, уважения прав владельцев лесных ресурсов, прав работников и коренного населения, легальности происхождения древесного сырья.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 производстве проектов освоения лесов предприятиям, осуществляющим лесную сертификацию, необходимо учитывать требования международных и национальных стандартов лесоуправления в отношении лесов высокой природоохранной ценности и сохранения биологического разнообразия.</w:t>
      </w:r>
    </w:p>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Требования к производству проектов освоения лесов</w:t>
      </w: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предприятий, осуществляющих сертификацию лесных участков</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 На картографическом материале должны быть обозначены и отражены в пояснительной записке участки лесов высокой природоохранной ценности (ЛВПЦ):</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1.1. Лесные территории, где представлено высокое биоразнообразие, значимое на мировом, национальном, региональном уровнях:</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1.1.1. Особо охраняемые природные территории (согласно перечню государственных природных заповедников и национальных парков, природных парков, государственных природных заказников, памятников природы, дендрологических парков, ботанических садов, лечебно-оздоровительных местностей и курортов, территорий традиционного природопользования, находящихся в кадастре конкретного региона, а также перечню проектируемых ООПТ).</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1.1.2. С редкими и находящимися под угрозой исчезновения видами (защищенными Красными книгами РФ и субъектов РФ, Рамсарской Конвенцией о водно-болотных угодьях).</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1.1.3. С эндемичными видами.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1.1.4. С ключевыми сезонными местами обитания животных.</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1.2. Лесные территории, содержащие крупные лесные малонарушенные ландшафты, значимые на мировом, национальном, региональном уровнях (используя Атлас малонарушенных лесных территорий России).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xml:space="preserve">1.3. Лесные территории, включающие редкие или находящиеся под угрозой исчезновения экосистемы (ОЗУ согласно </w:t>
      </w:r>
      <w:r w:rsidR="00775573" w:rsidRPr="00CE7B29">
        <w:rPr>
          <w:rFonts w:ascii="Times New Roman" w:hAnsi="Times New Roman" w:cs="Times New Roman"/>
          <w:sz w:val="24"/>
          <w:szCs w:val="24"/>
        </w:rPr>
        <w:t>Лесоустроительной инструкции, утвержденной приказом Рослесхоза от 12.12.2011 № 516). Форм государственного лесного реестра.</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1.4. Лесные территории, выполняющие особые защитные функции: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1.4.1. Леса, имеющие особое водоохранное значение (леса, играющие ключевую роль в предотвращении затоплений, поддержании качества воды и стабильности водотоков).</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1.4.2. Леса, имеющие особое противоэрозионное значение (противоэрозионные леса выполняют функцию поддержания рельефа местности, включая предотвращение эрозии, оползней, снежных лавин и увеличения осадочных отложений в нижнем течении рек. Леса имеют особое противоэрозионное значение в случаях, когда эрозия почв, оползни и снежные лавины могут причинить ущерб природе и искусственным объектам, привести к утрате продуктивных земель и даже к человеческим жертвам).</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1.4.3. Леса, имеющие особое противопожарное значение (леса, которые выполняют естественную защитную функцию, служа барьером для пожаров на тех территориях, где их последствия могут быть особенно разрушительными).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1.5. Лесные территории, необходимые для обеспечения существования местного населения (к ним могут относиться места массового сбора грибов и ягод, охоты и отдыха).</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1.6. Лесные территории, необходимые для сохранения самобытных культурных традиций местного населения (археологические и исторические лесные участки, места боевой славы, массовых захоронений во времена репрессий, кладбища, часовни, культовые рощи, священные деревья, старообрядческие места, родники, особые камни с участками леса и другие места, специфические для каждого отдельного поселения).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 В целях сохранения биоразнообразия рекомендуется: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2.1. Оставлять на корню следующие ключевые элементы древостоя (деревьев или их групп, если их рубка и вывозка не оправданы с точки зрения техники безопасности и санитарного состояния насаждений, а также не создает препятствий для последующего лесовосстановления):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старые и крупные дуплистые деревья, деревья с гнездами;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отдельные ценные деревья, в том числе сухостой;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деревья редких в данной местности пород;</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семенные деревья хозяйственно-ценных пород;</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высокие пни естественного происхождения.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2.2. Использовать региональный опыт по сохранению биоразнообразия в процессе лесозаготовок.</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3. Необходимо предусмотреть:</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3.1. Долгосрочные цели управления лесами (лесоводственные, социальные, экономические, в области охраны окружающей среды) на период оборота рубки (срока аренды) в отношении: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лесной продукции (достижение оптимальной возрастной, породной, сортиментной структуры насаждений);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системы лесоводства (неистощительное и многоцелевое лесопользование);</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сохранения биологического разнообразия и экологически ценных экосистем;</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сохранения средозащитных и средообразующих функций лесных экосистем, включая сохранение водных и почвенных ресурсов;</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 социально-экономических выгод для населения (максимальное использование полезностей леса населением).</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3.2. Постепенный переход от сплошных рубок больших размеров к сплошным узколесосечным и несплошным с учетом соответствующих лесорастительных условий.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4. Подготовить публичную версию, отражающую планы мероприятий по поддержанию и сохранению лесов, имеющих высокое природоохранное значение.</w:t>
      </w:r>
    </w:p>
    <w:p w:rsidR="007B3916" w:rsidRDefault="007B3916" w:rsidP="00512495">
      <w:pPr>
        <w:pStyle w:val="ConsPlusNormal"/>
        <w:ind w:firstLine="540"/>
        <w:jc w:val="right"/>
        <w:rPr>
          <w:rFonts w:ascii="Times New Roman" w:hAnsi="Times New Roman" w:cs="Times New Roman"/>
          <w:sz w:val="24"/>
          <w:szCs w:val="24"/>
        </w:rPr>
      </w:pPr>
    </w:p>
    <w:p w:rsidR="00E23522"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1.1</w:t>
      </w: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Предложения WWF России и НП «Прозрачный мир»</w:t>
      </w: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по выделению редких лесных экосистем в Кировской области</w:t>
      </w: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608"/>
        <w:gridCol w:w="2430"/>
        <w:gridCol w:w="2066"/>
        <w:gridCol w:w="1823"/>
        <w:gridCol w:w="3402"/>
      </w:tblGrid>
      <w:tr w:rsidR="00E23522" w:rsidRPr="00CE7B29" w:rsidTr="00F52148">
        <w:trPr>
          <w:tblHeader/>
        </w:trPr>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Название</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Состав древостоя</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Возраст преобладающей породы</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Прочие характеристики, примечания</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1.</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Пихтоельники</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Е + П (участие пихты в верхнем ярусе в любом количестве, помимо ели допускается участие березы)</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100 лет и более (реальный возраст, как правило, заметно больше 100 лет, даже по данным лесоустройства)</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Типы леса - от хвощево-сфагновых до крупнопапоротниковых.</w:t>
            </w:r>
          </w:p>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В древостое и во втором ярусе обычно присутствуют старые высокие экземпляры рябины и ивы козьей</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2.</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Старые хвойные леса</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Е, П, С в любом составе и соотношении</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140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Старые крупнопапоротниковые леса</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Любой</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100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В травяном покрове заметная роль принадлежит крупным папоротникам (виды родов щитовник, кочедыжник, диплазиум)</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Леса с участием лиственницы</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Любой, но обязательно участие лиственницы в верхнем ярусе</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100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Обязательное наличие возобновления лиственницы</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5.</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Леса с участием широколиственных пород (кроме подтаежной зоны)</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Обязательное участие в древесном ярусе взрослых деревьев широколиственных пород (любых)</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70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6.</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Старые осинники и осинники с елью</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Преобладание ели или осины, обязательное наличие старой крупной осины</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80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Как правило, присутствуют крупные окна распада, крупный валеж.</w:t>
            </w:r>
          </w:p>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Важный признак - наличие лишайников на коре осин.</w:t>
            </w:r>
          </w:p>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Сохранять необходимо массив целиком, т.е. включать и находящиеся внутри массива выделы с другим составом.</w:t>
            </w:r>
          </w:p>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В основном выделены в качестве предполагаемых ООПТ</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7.</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Черноольховые леса</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Ольха черная не менее 5 единиц</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70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8.</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Все пойменные леса</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Любой</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50 лет и более (для березняков - 80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Необязательно заливаемые, но, как правило, хотя бы частично заболоченные или "сырые"</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9.</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Все низовые и переходные болота</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Любой</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Любой</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С любой растительностью</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10.</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Леса, окаймляющие открытые части болот и все островные леса среди болот</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Любой</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Любой</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Полосы шириной 100 м</w:t>
            </w:r>
          </w:p>
        </w:tc>
      </w:tr>
      <w:tr w:rsidR="00E23522" w:rsidRPr="00CE7B29" w:rsidTr="00F52148">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11.</w:t>
            </w:r>
          </w:p>
        </w:tc>
        <w:tc>
          <w:tcPr>
            <w:tcW w:w="2430"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Все темнохвойные леса или леса с наличием старой крупной осины в долинах всех малых рек, а также долинах временных водотоков, ложбинах, западинах</w:t>
            </w:r>
          </w:p>
        </w:tc>
        <w:tc>
          <w:tcPr>
            <w:tcW w:w="2066"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Е, П, Ос в любом количестве и соотношении</w:t>
            </w:r>
          </w:p>
        </w:tc>
        <w:tc>
          <w:tcPr>
            <w:tcW w:w="1823"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r w:rsidRPr="00CE7B29">
              <w:rPr>
                <w:rFonts w:ascii="Times New Roman" w:hAnsi="Times New Roman" w:cs="Times New Roman"/>
                <w:sz w:val="22"/>
                <w:szCs w:val="22"/>
              </w:rPr>
              <w:t>80 лет и более</w:t>
            </w:r>
          </w:p>
        </w:tc>
        <w:tc>
          <w:tcPr>
            <w:tcW w:w="3402"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2"/>
                <w:szCs w:val="22"/>
              </w:rPr>
            </w:pPr>
          </w:p>
        </w:tc>
      </w:tr>
    </w:tbl>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E23522" w:rsidP="00E23522">
      <w:pPr>
        <w:pStyle w:val="ConsPlusTitle"/>
        <w:jc w:val="center"/>
        <w:rPr>
          <w:rFonts w:ascii="Times New Roman" w:hAnsi="Times New Roman" w:cs="Times New Roman"/>
          <w:sz w:val="24"/>
          <w:szCs w:val="24"/>
        </w:rPr>
      </w:pPr>
      <w:r w:rsidRPr="00CE7B29">
        <w:rPr>
          <w:rFonts w:ascii="Times New Roman" w:hAnsi="Times New Roman" w:cs="Times New Roman"/>
          <w:sz w:val="24"/>
          <w:szCs w:val="24"/>
        </w:rPr>
        <w:t>РЕКОМЕНДАЦИИ</w:t>
      </w:r>
    </w:p>
    <w:p w:rsidR="00E23522" w:rsidRPr="00CE7B29" w:rsidRDefault="00E23522" w:rsidP="00E23522">
      <w:pPr>
        <w:pStyle w:val="ConsPlusTitle"/>
        <w:jc w:val="center"/>
        <w:rPr>
          <w:rFonts w:ascii="Times New Roman" w:hAnsi="Times New Roman" w:cs="Times New Roman"/>
          <w:sz w:val="24"/>
          <w:szCs w:val="24"/>
        </w:rPr>
      </w:pPr>
      <w:r w:rsidRPr="00CE7B29">
        <w:rPr>
          <w:rFonts w:ascii="Times New Roman" w:hAnsi="Times New Roman" w:cs="Times New Roman"/>
          <w:sz w:val="24"/>
          <w:szCs w:val="24"/>
        </w:rPr>
        <w:t>КИРОВСКОГО ЦЕНТРА ЛЕСНОЙ СЕРТИФИКАЦИИ ПО СОХРАНЕНИЮ</w:t>
      </w:r>
    </w:p>
    <w:p w:rsidR="00E23522" w:rsidRPr="00CE7B29" w:rsidRDefault="00E23522" w:rsidP="00E23522">
      <w:pPr>
        <w:pStyle w:val="ConsPlusTitle"/>
        <w:jc w:val="center"/>
        <w:rPr>
          <w:rFonts w:ascii="Times New Roman" w:hAnsi="Times New Roman" w:cs="Times New Roman"/>
          <w:sz w:val="24"/>
          <w:szCs w:val="24"/>
        </w:rPr>
      </w:pPr>
      <w:r w:rsidRPr="00CE7B29">
        <w:rPr>
          <w:rFonts w:ascii="Times New Roman" w:hAnsi="Times New Roman" w:cs="Times New Roman"/>
          <w:sz w:val="24"/>
          <w:szCs w:val="24"/>
        </w:rPr>
        <w:t>БИОЛОГИЧЕСКОГО РАЗНООБРАЗИЯ В ПРОЦЕССЕ ЛЕСОЗАГОТОВОК</w:t>
      </w: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Введение</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Сохранение биологического разнообразия - один из важных принципов устойчивого лесопользования. В 1992 году на Конференции ООН в Рио-де-Жанейро была принята международная Конвенция о биологическом разнообразии, подписанная в том числе и Россией. Этот документ послужил экологическим организациям основанием для разработки и проведения различных природоохранных мероприятий, направленных на поддержание и сохранение многообразия видов растений и животных и мест их обитания. Кроме того, Конвенция нашла отражение в российском законодательстве, в том числе и лесном. Так, в статье 1 Лесного кодекса РФ одним из принципов является сохранение биологического разнообразия лесов.</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Современная российская система планирования и ведения лесозаготовок и лесного хозяйства, в общем, неплохо справляется с сохранением значительной части биоразнообразия лесов на исключаемых из промышленных лесозаготовок территориях путем разделения лесов по целевому назначению и категории защитности, выделения особо защитных участков леса, выявления и создания различных особо охраняемых природных территорий. Среди различных категорий участков лесного фонда, на которых ограничивается лесоэксплуатация, следует особо выделить важные для сохранения биоразнообразия лесов водоохранные полосы и ОЗУ, на которых запрещено проведение рубок главного пользования.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Водоохранные полосы служат хорошей основой для планирования и создания экологических сетей и коридоров, соединяющих особо охраняемые природные территории, а также выполняют роль рефугиумов (временных убежищ) для биологических видов, неустойчивых к воздействию лесозаготовок. Однако при создании лесоустроительных проектов в водоохранных зонах проектируются рубки ухода, а также рубки обновления и переформирования в соответствии с принятыми методиками. Для надежного и долговременного выполнения этими лесами их водорегулирующих, природоохранных и защитных функций необходимо законодательное закрепление их природоохранного статуса и ограничений лесопользования в них.</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Сохранению биологического разнообразия лесов таежной зоны России способствовала и имевшаяся ранее практика ведения лесозаготовок и лесного хозяйства. Планово-административное ведение лесного хозяйства в советский период, экономический кризис переходного периода привели к тому, что большинство лесов таежной зоны развиваются в ходе естественных сукцессий (после вырубок или пожаров) и сохранили значительную долю биоразнообразия первичных или девственных лесов. Приисковые, а затем и условно-сплошные рубки, практиковавшиеся в лесах Севера европейской части России до середины 20 века, когда из древостоя выбирали не более половины запаса древесины и оставляли практически все лиственные деревья, а также мелкотоварные и дровяные стволы хвойных, не вызвали резкого изменения условий в лесных экосистемах, что способствовало сохранению или быстрому восстановлению лесной среды на вырубках. Практически повсеместное распространение молевого сплава леса на Севере также способствовало оставлению значительной части древостоев на лесосеках по причине непригодности для сплава (мелколиственные породы, лиственница, фаутные стволы и пр.). Конечно, такие бессистемные и неорганизованные рубки "ради плана" значительно подорвали сырьевую базу многих лесозаготовительных предприятий, однако сыграли положительную роль в сохранении биоразнообразия лесов.</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настоящее время стоит задача по разработке способов и приемов сохранения биологического разнообразия при проведении лесозаготовок с учетом требований существующих нормативов и применения различной техники и технологий лесосечных работ.</w:t>
      </w:r>
    </w:p>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 Область применения рекомендаций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Соблюдение экологических норм является важной частью ведения бизнеса современными предприятиями. Это означает, что предприятия определяют, какого рода воздействие на окружающую среду они оказывают, и ведут свою деятельность таким образом, чтобы заранее свести свое воздействие на окружающую среду к минимуму. Такой путь развития неизбежен, поскольку потребители и общество требуют от предприятий более ответственного подхода как в вопросе сохранения биологического разнообразия, так и в социальных вопросах.</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Международные конвенции и решения, принятые в Рио-де-Жанейро, Хельсинки и Монреале, определили глобальные направления устойчивого лесоуправления. Параллельно международному развитию проходит разработка ответственного подхода к охране окружающей среды на уровне каждого отдельного предприятия.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Данные рекомендации по сохранению биоразнообразия разработаны в ходе добровольной лесной сертификации лесозаготовительного предприятия ОАО "Кай" в целях применения на его арендном участке. Эти рекомендации также возможны к применению другими субъектами лесоуправления и лесопользования, заинтересованными в сохранении биоразнообразия в процессе своей деятельности.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Одной из основных форм сохранения биологического разнообразия в процессе лесозаготовок является выделение и сохранение ключевых местообитаний ценных или исчезающих биологических видов.</w:t>
      </w:r>
    </w:p>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A529F1"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 xml:space="preserve">2. </w:t>
      </w:r>
      <w:r w:rsidR="00E23522" w:rsidRPr="00CE7B29">
        <w:rPr>
          <w:rFonts w:ascii="Times New Roman" w:hAnsi="Times New Roman" w:cs="Times New Roman"/>
          <w:sz w:val="24"/>
          <w:szCs w:val="24"/>
        </w:rPr>
        <w:t>Перечень ключевых местообитаний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 Малопродуктивные участки леса в пониженных местах (например, небольшие болотца), неудобные для лесозаготовок и имеющие значительную концентрацию биологических видов.</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 Участки леса вдоль постоянных водотоков, не учтенные при лесоустройстве, которые должны быть выделены как водоохранные полосы.</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3. Участки леса вдоль временных водотоков, заросшие овраги (лога), выраженные в рельефе или отличающиеся напочвенным покровом и почвами, сильно подверженными повреждению лесозаготовительной техникой.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4. Окна распада древостоя с естественным возобновлением и валежом различной стадии разложения.</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5. Участки леса, на которых произрастают и обитают редкие и находящиеся под угрозой исчезновения виды, занесенные в Красную книгу Кировской области.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6. Разновозрастные деревья (единичные или группы) редких для данной местности пород (лиственница, пихта, липа).</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7. Крупные устойчивые сухостойные и перестойные деревья; обломанные на различной высоте естественные пни (остолопы).</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8. Деревья с гнездами и дуплами.</w:t>
      </w:r>
    </w:p>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3. Выделение ключевых местообитаний в лесосеке</w:t>
      </w:r>
      <w:r w:rsidR="005278CA" w:rsidRPr="00CE7B29">
        <w:rPr>
          <w:rFonts w:ascii="Times New Roman" w:hAnsi="Times New Roman" w:cs="Times New Roman"/>
          <w:sz w:val="24"/>
          <w:szCs w:val="24"/>
        </w:rPr>
        <w:t xml:space="preserve"> </w:t>
      </w:r>
      <w:r w:rsidRPr="00CE7B29">
        <w:rPr>
          <w:rFonts w:ascii="Times New Roman" w:hAnsi="Times New Roman" w:cs="Times New Roman"/>
          <w:sz w:val="24"/>
          <w:szCs w:val="24"/>
        </w:rPr>
        <w:t>и обозначение их в документации по лесосечному фонду</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Ключевые местообитания, имеющие площадные характеристики (п. п. 1 - 6 перечня), в натуре обозначаются красной лентой или затесками на деревьях с внешней стороны, в технологической карте отмечаются неэксплуатационной площадью.</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Единичные ключевые местообитания (п. п. 6 - 8 перечня) в натуре обозначаются красной лентой или затесками, в технологической карте отмечаются текстом в количественном выражении.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Возможность сохранения единичных ключевых местообитаний предпочтительнее на объектах, имеющих площадную характеристику.</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Рекомендуемый лесозаготовительному предприятию порядок оформления лесосек с ключевыми местообитаниями: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1. Формирование ежегодного объема лесосечного фонда в рубку (перечень лесосек).</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 Составление графика осмотра лесосек с целью выделения ключевых местообитаний.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3. Выделение ключевых местообитаний в натуре производится до начала лесозаготовительных работ в бесснежный период работниками лесозаготовительного предприятия или привлеченными специалистами с учетом сезона разработки лесосеки (например, для зимних лесосек могут не учитываться и не исключаться из эксплуатационной площади малопродуктивные участки леса в пониженных местах, поскольку это не приведет к повреждению почвы и нарушению гидрологического режима).</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4. Составление технологической схемы расположения ключевых местообитаний в лесосеке.</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5. Разработка технологической карты с учетом выделенных ключевых местообитаний.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6. Согласование лесничеством технологической карты с отметкой о сохранении выделенных ключевых местообитаний.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7. Перед началом разработки лесосеки необходимо проинструктировать и ознакомить весь состав лесозаготовительной бригады о количестве и местонахождении выделенных ключевых местообитаний.</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8. В процессе разработки лесосек осуществляется текущий контроль за оставленными ключевыми местообитаниями.</w:t>
      </w:r>
    </w:p>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E23522" w:rsidP="00E23522">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4. Мониторинг лесосек с сохраненными</w:t>
      </w:r>
      <w:r w:rsidR="005278CA" w:rsidRPr="00CE7B29">
        <w:rPr>
          <w:rFonts w:ascii="Times New Roman" w:hAnsi="Times New Roman" w:cs="Times New Roman"/>
          <w:sz w:val="24"/>
          <w:szCs w:val="24"/>
        </w:rPr>
        <w:t xml:space="preserve"> </w:t>
      </w:r>
      <w:r w:rsidRPr="00CE7B29">
        <w:rPr>
          <w:rFonts w:ascii="Times New Roman" w:hAnsi="Times New Roman" w:cs="Times New Roman"/>
          <w:sz w:val="24"/>
          <w:szCs w:val="24"/>
        </w:rPr>
        <w:t>ключевыми местообитаниями</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целях осуществления мониторинга ведется ведомость (чек-лист) на каждую лесосеку, в которой отражается наличие ключевых местообитаний и их состояние до рубки и после рубки (приложение).</w:t>
      </w:r>
    </w:p>
    <w:p w:rsidR="00E23522" w:rsidRPr="00CE7B29" w:rsidRDefault="00E23522" w:rsidP="00E23522">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Периодичность проведения мониторинга целесообразно совмещать со сроками проводимых мероприятий по лесовосстановлению до перевода лесосеки в покрытую лесом площадь. Полученные данные отражаются в чек-листе. Наблюдение за ключевыми местообитаниями заканчивается с переводом лесосеки в покрытую лесом площадь, о чем делается соответствующая отметка в чек-листе. Данные мониторинга используются при проведении последующих лесохозяйственных мероприятий на конкретной лесосеке.</w:t>
      </w:r>
    </w:p>
    <w:p w:rsidR="00E23522" w:rsidRPr="00CE7B29" w:rsidRDefault="00E23522" w:rsidP="00E23522">
      <w:pPr>
        <w:pStyle w:val="ConsPlusNormal"/>
        <w:ind w:firstLine="540"/>
        <w:jc w:val="both"/>
        <w:rPr>
          <w:rFonts w:ascii="Times New Roman" w:hAnsi="Times New Roman" w:cs="Times New Roman"/>
          <w:sz w:val="24"/>
          <w:szCs w:val="24"/>
        </w:rPr>
      </w:pPr>
    </w:p>
    <w:p w:rsidR="00E23522" w:rsidRPr="00CE7B29" w:rsidRDefault="00E23522" w:rsidP="00E23522">
      <w:pPr>
        <w:pStyle w:val="ConsPlusNonformat"/>
        <w:jc w:val="center"/>
        <w:rPr>
          <w:rFonts w:ascii="Times New Roman" w:hAnsi="Times New Roman" w:cs="Times New Roman"/>
          <w:sz w:val="24"/>
          <w:szCs w:val="24"/>
        </w:rPr>
      </w:pPr>
      <w:r w:rsidRPr="00CE7B29">
        <w:rPr>
          <w:rFonts w:ascii="Times New Roman" w:hAnsi="Times New Roman" w:cs="Times New Roman"/>
          <w:sz w:val="24"/>
          <w:szCs w:val="24"/>
        </w:rPr>
        <w:t>Ведомость (чек-лист)</w:t>
      </w:r>
    </w:p>
    <w:p w:rsidR="00E23522" w:rsidRPr="00CE7B29" w:rsidRDefault="00E23522" w:rsidP="00E23522">
      <w:pPr>
        <w:pStyle w:val="ConsPlusNonformat"/>
        <w:jc w:val="center"/>
        <w:rPr>
          <w:rFonts w:ascii="Times New Roman" w:hAnsi="Times New Roman" w:cs="Times New Roman"/>
          <w:sz w:val="24"/>
          <w:szCs w:val="24"/>
        </w:rPr>
      </w:pPr>
      <w:r w:rsidRPr="00CE7B29">
        <w:rPr>
          <w:rFonts w:ascii="Times New Roman" w:hAnsi="Times New Roman" w:cs="Times New Roman"/>
          <w:sz w:val="24"/>
          <w:szCs w:val="24"/>
        </w:rPr>
        <w:t>наличия и состояния ключевых местообитаний</w:t>
      </w:r>
    </w:p>
    <w:p w:rsidR="00E23522" w:rsidRPr="00CE7B29" w:rsidRDefault="00E23522" w:rsidP="00E23522">
      <w:pPr>
        <w:pStyle w:val="ConsPlusNonformat"/>
        <w:jc w:val="both"/>
        <w:rPr>
          <w:rFonts w:ascii="Times New Roman" w:hAnsi="Times New Roman" w:cs="Times New Roman"/>
          <w:sz w:val="24"/>
          <w:szCs w:val="24"/>
        </w:rPr>
      </w:pPr>
      <w:r w:rsidRPr="00CE7B29">
        <w:rPr>
          <w:rFonts w:ascii="Times New Roman" w:hAnsi="Times New Roman" w:cs="Times New Roman"/>
          <w:sz w:val="24"/>
          <w:szCs w:val="24"/>
        </w:rPr>
        <w:t>Лесничество _________________, квартал _____, выдел _____, делянка N _____,</w:t>
      </w:r>
    </w:p>
    <w:p w:rsidR="00E23522" w:rsidRPr="00CE7B29" w:rsidRDefault="00E23522" w:rsidP="00E23522">
      <w:pPr>
        <w:pStyle w:val="ConsPlusNonformat"/>
        <w:jc w:val="both"/>
        <w:rPr>
          <w:rFonts w:ascii="Times New Roman" w:hAnsi="Times New Roman" w:cs="Times New Roman"/>
          <w:sz w:val="24"/>
          <w:szCs w:val="24"/>
        </w:rPr>
      </w:pPr>
      <w:r w:rsidRPr="00CE7B29">
        <w:rPr>
          <w:rFonts w:ascii="Times New Roman" w:hAnsi="Times New Roman" w:cs="Times New Roman"/>
          <w:sz w:val="24"/>
          <w:szCs w:val="24"/>
        </w:rPr>
        <w:t>площадь _______ га,</w:t>
      </w:r>
    </w:p>
    <w:p w:rsidR="00E23522" w:rsidRPr="00CE7B29" w:rsidRDefault="00E23522" w:rsidP="00E23522">
      <w:pPr>
        <w:pStyle w:val="ConsPlusNonformat"/>
        <w:jc w:val="both"/>
        <w:rPr>
          <w:rFonts w:ascii="Times New Roman" w:hAnsi="Times New Roman" w:cs="Times New Roman"/>
          <w:sz w:val="24"/>
          <w:szCs w:val="24"/>
        </w:rPr>
      </w:pPr>
      <w:r w:rsidRPr="00CE7B29">
        <w:rPr>
          <w:rFonts w:ascii="Times New Roman" w:hAnsi="Times New Roman" w:cs="Times New Roman"/>
          <w:sz w:val="24"/>
          <w:szCs w:val="24"/>
        </w:rPr>
        <w:t>тип леса _____________, вид рубки ___________, сезон заготовки ___________,</w:t>
      </w:r>
    </w:p>
    <w:p w:rsidR="00E23522" w:rsidRDefault="00E23522" w:rsidP="00E23522">
      <w:pPr>
        <w:pStyle w:val="ConsPlusNonformat"/>
        <w:jc w:val="both"/>
        <w:rPr>
          <w:rFonts w:ascii="Times New Roman" w:hAnsi="Times New Roman" w:cs="Times New Roman"/>
          <w:sz w:val="24"/>
          <w:szCs w:val="24"/>
        </w:rPr>
      </w:pPr>
      <w:r w:rsidRPr="00CE7B29">
        <w:rPr>
          <w:rFonts w:ascii="Times New Roman" w:hAnsi="Times New Roman" w:cs="Times New Roman"/>
          <w:sz w:val="24"/>
          <w:szCs w:val="24"/>
        </w:rPr>
        <w:t>лесобилет N _____ от _______________</w:t>
      </w:r>
    </w:p>
    <w:p w:rsidR="00360BB8" w:rsidRPr="00CE7B29" w:rsidRDefault="00360BB8" w:rsidP="00E23522">
      <w:pPr>
        <w:pStyle w:val="ConsPlusNonformat"/>
        <w:jc w:val="both"/>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4074"/>
        <w:gridCol w:w="1061"/>
        <w:gridCol w:w="1061"/>
        <w:gridCol w:w="608"/>
        <w:gridCol w:w="608"/>
        <w:gridCol w:w="608"/>
        <w:gridCol w:w="608"/>
        <w:gridCol w:w="1701"/>
      </w:tblGrid>
      <w:tr w:rsidR="00E23522" w:rsidRPr="00CE7B29" w:rsidTr="00F52148">
        <w:tc>
          <w:tcPr>
            <w:tcW w:w="4074" w:type="dxa"/>
            <w:vMerge w:val="restart"/>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Показатели</w:t>
            </w:r>
          </w:p>
        </w:tc>
        <w:tc>
          <w:tcPr>
            <w:tcW w:w="1061" w:type="dxa"/>
            <w:vMerge w:val="restart"/>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До рубки</w:t>
            </w:r>
          </w:p>
        </w:tc>
        <w:tc>
          <w:tcPr>
            <w:tcW w:w="1061" w:type="dxa"/>
            <w:vMerge w:val="restart"/>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После рубки</w:t>
            </w:r>
          </w:p>
        </w:tc>
        <w:tc>
          <w:tcPr>
            <w:tcW w:w="2432" w:type="dxa"/>
            <w:gridSpan w:val="4"/>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Дата обследования</w:t>
            </w:r>
          </w:p>
        </w:tc>
        <w:tc>
          <w:tcPr>
            <w:tcW w:w="1701" w:type="dxa"/>
            <w:vMerge w:val="restart"/>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Дата перевода в покрытую лесом площадь</w:t>
            </w:r>
          </w:p>
        </w:tc>
      </w:tr>
      <w:tr w:rsidR="00E23522" w:rsidRPr="00CE7B29" w:rsidTr="00F52148">
        <w:tc>
          <w:tcPr>
            <w:tcW w:w="4074" w:type="dxa"/>
            <w:vMerge/>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ind w:firstLine="540"/>
              <w:jc w:val="both"/>
              <w:rPr>
                <w:rFonts w:ascii="Times New Roman" w:hAnsi="Times New Roman" w:cs="Times New Roman"/>
                <w:sz w:val="24"/>
                <w:szCs w:val="24"/>
              </w:rPr>
            </w:pPr>
          </w:p>
        </w:tc>
        <w:tc>
          <w:tcPr>
            <w:tcW w:w="1061" w:type="dxa"/>
            <w:vMerge/>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ind w:firstLine="540"/>
              <w:jc w:val="both"/>
              <w:rPr>
                <w:rFonts w:ascii="Times New Roman" w:hAnsi="Times New Roman" w:cs="Times New Roman"/>
                <w:sz w:val="24"/>
                <w:szCs w:val="24"/>
              </w:rPr>
            </w:pPr>
          </w:p>
        </w:tc>
        <w:tc>
          <w:tcPr>
            <w:tcW w:w="1061" w:type="dxa"/>
            <w:vMerge/>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ind w:firstLine="540"/>
              <w:jc w:val="both"/>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Малопродуктивные участки леса в пониженных местах</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Участки леса вдоль постоянных водотоков</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Участки леса вдоль временных водотоков, заросшие овраги (лога)</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Окна распада древостоя с естественным возобновлением и валежом различной стадии разложения</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Участки леса, на которых произрастают и обитают редкие и находящиеся под угрозой исчезновения виды, занесенные в Красную книгу Кировской области</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Разновозрастные деревья редких для данной местности пород (пихта, лиственница, липа)</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Крупные устойчивые сухостойные и перестойные деревья; обломанные на различной высоте естественные пни (остолопы)</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r w:rsidR="00E23522" w:rsidRPr="00CE7B29" w:rsidTr="00F52148">
        <w:tc>
          <w:tcPr>
            <w:tcW w:w="4074"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r w:rsidRPr="00CE7B29">
              <w:rPr>
                <w:rFonts w:ascii="Times New Roman" w:hAnsi="Times New Roman" w:cs="Times New Roman"/>
                <w:sz w:val="24"/>
                <w:szCs w:val="24"/>
              </w:rPr>
              <w:t>Деревья с гнездами и дуплами</w:t>
            </w: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06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608"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23522" w:rsidRPr="00CE7B29" w:rsidRDefault="00E23522" w:rsidP="00F52148">
            <w:pPr>
              <w:pStyle w:val="ConsPlusNormal"/>
              <w:rPr>
                <w:rFonts w:ascii="Times New Roman" w:hAnsi="Times New Roman" w:cs="Times New Roman"/>
                <w:sz w:val="24"/>
                <w:szCs w:val="24"/>
              </w:rPr>
            </w:pPr>
          </w:p>
        </w:tc>
      </w:tr>
    </w:tbl>
    <w:p w:rsidR="00E23522" w:rsidRPr="00CE7B29" w:rsidRDefault="00E23522" w:rsidP="00E23522">
      <w:pPr>
        <w:pStyle w:val="ConsPlusNormal"/>
        <w:jc w:val="right"/>
        <w:rPr>
          <w:rFonts w:ascii="Times New Roman" w:hAnsi="Times New Roman" w:cs="Times New Roman"/>
          <w:sz w:val="24"/>
          <w:szCs w:val="24"/>
        </w:rPr>
        <w:sectPr w:rsidR="00E23522" w:rsidRPr="00CE7B29" w:rsidSect="00F52148">
          <w:pgSz w:w="11906" w:h="16838" w:code="9"/>
          <w:pgMar w:top="567" w:right="567" w:bottom="567" w:left="1134" w:header="397" w:footer="397" w:gutter="0"/>
          <w:cols w:space="720"/>
          <w:noEndnote/>
        </w:sectPr>
      </w:pPr>
    </w:p>
    <w:p w:rsidR="00155B5D" w:rsidRPr="007B3916" w:rsidRDefault="004C0D07" w:rsidP="001D6E54">
      <w:pPr>
        <w:pStyle w:val="0"/>
      </w:pPr>
      <w:r>
        <w:t xml:space="preserve"> </w:t>
      </w:r>
      <w:bookmarkStart w:id="379" w:name="_Toc521767252"/>
      <w:bookmarkEnd w:id="379"/>
    </w:p>
    <w:p w:rsidR="00155B5D" w:rsidRPr="00CE7B29" w:rsidRDefault="00155B5D" w:rsidP="00155B5D">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155B5D" w:rsidRPr="00CE7B29" w:rsidRDefault="00155B5D" w:rsidP="00155B5D">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155B5D" w:rsidRPr="00CE7B29" w:rsidRDefault="00155B5D" w:rsidP="00155B5D">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155B5D" w:rsidRPr="00CE7B29" w:rsidRDefault="00155B5D" w:rsidP="004C34A5">
      <w:pPr>
        <w:pStyle w:val="ConsPlusNormal"/>
        <w:jc w:val="right"/>
        <w:rPr>
          <w:rFonts w:ascii="Times New Roman" w:hAnsi="Times New Roman" w:cs="Times New Roman"/>
          <w:sz w:val="24"/>
          <w:szCs w:val="24"/>
        </w:rPr>
      </w:pPr>
    </w:p>
    <w:p w:rsidR="00512495" w:rsidRPr="00CE7B29" w:rsidRDefault="00512495" w:rsidP="00512495">
      <w:pPr>
        <w:pStyle w:val="ConsPlusNormal"/>
        <w:jc w:val="right"/>
        <w:rPr>
          <w:rFonts w:ascii="Times New Roman" w:hAnsi="Times New Roman" w:cs="Times New Roman"/>
          <w:color w:val="000000"/>
          <w:sz w:val="24"/>
          <w:szCs w:val="24"/>
        </w:rPr>
      </w:pPr>
      <w:r w:rsidRPr="00CE7B29">
        <w:rPr>
          <w:rFonts w:ascii="Times New Roman" w:hAnsi="Times New Roman" w:cs="Times New Roman"/>
          <w:sz w:val="24"/>
          <w:szCs w:val="24"/>
        </w:rPr>
        <w:t>Таблица 2.1</w:t>
      </w:r>
    </w:p>
    <w:p w:rsidR="00E41FBA" w:rsidRPr="00CE7B29" w:rsidRDefault="00E41FBA" w:rsidP="004C34A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Характеристика существующих объектов,</w:t>
      </w:r>
      <w:r w:rsidR="005278CA" w:rsidRPr="00CE7B29">
        <w:rPr>
          <w:rFonts w:ascii="Times New Roman" w:hAnsi="Times New Roman" w:cs="Times New Roman"/>
          <w:sz w:val="24"/>
          <w:szCs w:val="24"/>
        </w:rPr>
        <w:t xml:space="preserve"> </w:t>
      </w:r>
      <w:r w:rsidRPr="00CE7B29">
        <w:rPr>
          <w:rFonts w:ascii="Times New Roman" w:hAnsi="Times New Roman" w:cs="Times New Roman"/>
          <w:sz w:val="24"/>
          <w:szCs w:val="24"/>
        </w:rPr>
        <w:t>не связанных с созданием лесной инфраструктуры</w:t>
      </w:r>
    </w:p>
    <w:p w:rsidR="00E41FBA" w:rsidRPr="00CE7B29" w:rsidRDefault="00E41FBA" w:rsidP="004C34A5">
      <w:pPr>
        <w:pStyle w:val="ConsPlusNormal"/>
        <w:jc w:val="right"/>
        <w:rPr>
          <w:rFonts w:ascii="Times New Roman" w:hAnsi="Times New Roman" w:cs="Times New Roman"/>
          <w:color w:val="000000"/>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398"/>
        <w:gridCol w:w="2324"/>
        <w:gridCol w:w="1484"/>
      </w:tblGrid>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Показатели</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Единица измерения</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Объем</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outlineLvl w:val="5"/>
              <w:rPr>
                <w:rFonts w:ascii="Times New Roman" w:hAnsi="Times New Roman" w:cs="Times New Roman"/>
                <w:color w:val="000000"/>
                <w:sz w:val="22"/>
                <w:szCs w:val="22"/>
              </w:rPr>
            </w:pPr>
            <w:r w:rsidRPr="00CE7B29">
              <w:rPr>
                <w:rFonts w:ascii="Times New Roman" w:hAnsi="Times New Roman" w:cs="Times New Roman"/>
                <w:color w:val="000000"/>
                <w:sz w:val="22"/>
                <w:szCs w:val="22"/>
              </w:rPr>
              <w:t>1. Объекты лесной инфраструктуры:</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rPr>
                <w:rFonts w:ascii="Times New Roman" w:hAnsi="Times New Roman" w:cs="Times New Roman"/>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rPr>
                <w:rFonts w:ascii="Times New Roman" w:hAnsi="Times New Roman" w:cs="Times New Roman"/>
                <w:color w:val="000000"/>
                <w:sz w:val="22"/>
                <w:szCs w:val="22"/>
              </w:rPr>
            </w:pP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1.1. Просеки, всего</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2725,5</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в том числе требующие расчистки (по материалам лесоустройства)</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2415,1</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1.2. Лесные дороги</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1867,2</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1.3. Противопожарные разрывы</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21,2</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outlineLvl w:val="5"/>
              <w:rPr>
                <w:rFonts w:ascii="Times New Roman" w:hAnsi="Times New Roman" w:cs="Times New Roman"/>
                <w:color w:val="000000"/>
                <w:sz w:val="22"/>
                <w:szCs w:val="22"/>
              </w:rPr>
            </w:pPr>
            <w:r w:rsidRPr="00CE7B29">
              <w:rPr>
                <w:rFonts w:ascii="Times New Roman" w:hAnsi="Times New Roman" w:cs="Times New Roman"/>
                <w:color w:val="000000"/>
                <w:sz w:val="22"/>
                <w:szCs w:val="22"/>
              </w:rPr>
              <w:t>2. Объекты, не связанные с созданием лесной инфраструктуры:</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rPr>
                <w:rFonts w:ascii="Times New Roman" w:hAnsi="Times New Roman" w:cs="Times New Roman"/>
                <w:color w:val="000000"/>
                <w:sz w:val="22"/>
                <w:szCs w:val="22"/>
              </w:rPr>
            </w:pP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rPr>
                <w:rFonts w:ascii="Times New Roman" w:hAnsi="Times New Roman" w:cs="Times New Roman"/>
                <w:color w:val="000000"/>
                <w:sz w:val="22"/>
                <w:szCs w:val="22"/>
              </w:rPr>
            </w:pP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2.1. Дороги общего пользования (по их видам)</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268,4</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2.1.1. С грунтовым покрытием</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186,4</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2.1.2. С твердым покрытием</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82</w:t>
            </w:r>
          </w:p>
        </w:tc>
      </w:tr>
      <w:tr w:rsidR="00E41FBA" w:rsidRPr="00CE7B29" w:rsidTr="00F52148">
        <w:tc>
          <w:tcPr>
            <w:tcW w:w="6398"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both"/>
              <w:rPr>
                <w:rFonts w:ascii="Times New Roman" w:hAnsi="Times New Roman" w:cs="Times New Roman"/>
                <w:color w:val="000000"/>
                <w:sz w:val="22"/>
                <w:szCs w:val="22"/>
              </w:rPr>
            </w:pPr>
            <w:r w:rsidRPr="00CE7B29">
              <w:rPr>
                <w:rFonts w:ascii="Times New Roman" w:hAnsi="Times New Roman" w:cs="Times New Roman"/>
                <w:color w:val="000000"/>
                <w:sz w:val="22"/>
                <w:szCs w:val="22"/>
              </w:rPr>
              <w:t>2.2. Линейные объекты (газопроводы, нефтепроводы, линии электропередачи и связи и др.)</w:t>
            </w:r>
          </w:p>
        </w:tc>
        <w:tc>
          <w:tcPr>
            <w:tcW w:w="232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км</w:t>
            </w:r>
          </w:p>
        </w:tc>
        <w:tc>
          <w:tcPr>
            <w:tcW w:w="1484" w:type="dxa"/>
            <w:tcBorders>
              <w:top w:val="single" w:sz="4" w:space="0" w:color="auto"/>
              <w:left w:val="single" w:sz="4" w:space="0" w:color="auto"/>
              <w:bottom w:val="single" w:sz="4" w:space="0" w:color="auto"/>
              <w:right w:val="single" w:sz="4" w:space="0" w:color="auto"/>
            </w:tcBorders>
            <w:vAlign w:val="center"/>
          </w:tcPr>
          <w:p w:rsidR="00E41FBA" w:rsidRPr="00CE7B29" w:rsidRDefault="00E41FBA" w:rsidP="00F5214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73,5</w:t>
            </w:r>
          </w:p>
        </w:tc>
      </w:tr>
    </w:tbl>
    <w:p w:rsidR="00155B5D" w:rsidRPr="00CE7B29" w:rsidRDefault="00155B5D" w:rsidP="004C34A5">
      <w:pPr>
        <w:pStyle w:val="ConsPlusNormal"/>
        <w:jc w:val="right"/>
        <w:rPr>
          <w:rFonts w:ascii="Times New Roman" w:hAnsi="Times New Roman" w:cs="Times New Roman"/>
          <w:sz w:val="24"/>
          <w:szCs w:val="24"/>
        </w:rPr>
      </w:pPr>
    </w:p>
    <w:p w:rsidR="0001422F" w:rsidRPr="00CE7B29" w:rsidRDefault="0001422F" w:rsidP="004C34A5">
      <w:pPr>
        <w:pStyle w:val="ConsPlusNormal"/>
        <w:jc w:val="right"/>
        <w:rPr>
          <w:rFonts w:ascii="Times New Roman" w:hAnsi="Times New Roman" w:cs="Times New Roman"/>
          <w:sz w:val="24"/>
          <w:szCs w:val="24"/>
        </w:rPr>
      </w:pPr>
    </w:p>
    <w:p w:rsidR="00B4365E" w:rsidRPr="00CE7B29" w:rsidRDefault="00B4365E" w:rsidP="0001422F">
      <w:pPr>
        <w:pStyle w:val="ConsPlusNormal"/>
        <w:ind w:left="720"/>
        <w:jc w:val="right"/>
        <w:outlineLvl w:val="2"/>
        <w:rPr>
          <w:rFonts w:ascii="Times New Roman" w:hAnsi="Times New Roman" w:cs="Times New Roman"/>
          <w:b/>
          <w:sz w:val="24"/>
          <w:szCs w:val="24"/>
        </w:rPr>
        <w:sectPr w:rsidR="00B4365E" w:rsidRPr="00CE7B29" w:rsidSect="00B004DE">
          <w:pgSz w:w="11906" w:h="16838" w:code="9"/>
          <w:pgMar w:top="567" w:right="567" w:bottom="567" w:left="1134" w:header="397" w:footer="397" w:gutter="0"/>
          <w:cols w:space="720"/>
          <w:noEndnote/>
        </w:sectPr>
      </w:pPr>
    </w:p>
    <w:p w:rsidR="0001422F" w:rsidRPr="007B3916" w:rsidRDefault="004C0D07" w:rsidP="001D6E54">
      <w:pPr>
        <w:pStyle w:val="0"/>
      </w:pPr>
      <w:r>
        <w:t xml:space="preserve"> </w:t>
      </w:r>
      <w:bookmarkStart w:id="380" w:name="_Toc521767253"/>
      <w:bookmarkEnd w:id="380"/>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F14B51" w:rsidRPr="00CE7B29" w:rsidRDefault="00F14B51" w:rsidP="004C34A5">
      <w:pPr>
        <w:pStyle w:val="ConsPlusNormal"/>
        <w:jc w:val="center"/>
        <w:rPr>
          <w:rFonts w:ascii="Times New Roman" w:hAnsi="Times New Roman" w:cs="Times New Roman"/>
          <w:sz w:val="24"/>
          <w:szCs w:val="24"/>
        </w:rPr>
      </w:pPr>
    </w:p>
    <w:p w:rsidR="00512495" w:rsidRPr="00CE7B29" w:rsidRDefault="00512495" w:rsidP="00512495">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3.1</w:t>
      </w:r>
    </w:p>
    <w:p w:rsidR="00F14B51" w:rsidRPr="00CE7B29" w:rsidRDefault="00F14B51">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Общая ширина межкарровых ремней и количество карр на стволах деревьев для различных категорий проведения подсочки</w:t>
      </w:r>
    </w:p>
    <w:p w:rsidR="00F14B51" w:rsidRPr="00CE7B29" w:rsidRDefault="00F14B51" w:rsidP="004C34A5">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1273"/>
        <w:gridCol w:w="1428"/>
        <w:gridCol w:w="1648"/>
        <w:gridCol w:w="1256"/>
        <w:gridCol w:w="1763"/>
        <w:gridCol w:w="1229"/>
        <w:gridCol w:w="1732"/>
      </w:tblGrid>
      <w:tr w:rsidR="00F14B51" w:rsidRPr="00CE7B29" w:rsidTr="00512495">
        <w:tc>
          <w:tcPr>
            <w:tcW w:w="1273" w:type="dxa"/>
            <w:vMerge w:val="restart"/>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Диаметр ствола дерева в коре на высоте 1,3 м, см</w:t>
            </w:r>
          </w:p>
        </w:tc>
        <w:tc>
          <w:tcPr>
            <w:tcW w:w="3076" w:type="dxa"/>
            <w:gridSpan w:val="2"/>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I категория</w:t>
            </w:r>
          </w:p>
        </w:tc>
        <w:tc>
          <w:tcPr>
            <w:tcW w:w="3019" w:type="dxa"/>
            <w:gridSpan w:val="2"/>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II категория</w:t>
            </w:r>
          </w:p>
        </w:tc>
        <w:tc>
          <w:tcPr>
            <w:tcW w:w="2961" w:type="dxa"/>
            <w:gridSpan w:val="2"/>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III категория</w:t>
            </w:r>
          </w:p>
        </w:tc>
      </w:tr>
      <w:tr w:rsidR="00F14B51" w:rsidRPr="00CE7B29" w:rsidTr="00512495">
        <w:tc>
          <w:tcPr>
            <w:tcW w:w="1273" w:type="dxa"/>
            <w:vMerge/>
            <w:tcBorders>
              <w:top w:val="single" w:sz="4" w:space="0" w:color="auto"/>
              <w:left w:val="single" w:sz="4" w:space="0" w:color="auto"/>
              <w:bottom w:val="single" w:sz="4" w:space="0" w:color="auto"/>
              <w:right w:val="single" w:sz="4" w:space="0" w:color="auto"/>
            </w:tcBorders>
          </w:tcPr>
          <w:p w:rsidR="00F14B51" w:rsidRPr="00CE7B29" w:rsidRDefault="00F14B51" w:rsidP="0092035A">
            <w:pPr>
              <w:pStyle w:val="ConsPlusNormal"/>
              <w:jc w:val="both"/>
              <w:rPr>
                <w:rFonts w:ascii="Times New Roman" w:hAnsi="Times New Roman" w:cs="Times New Roman"/>
                <w:color w:val="000000"/>
                <w:sz w:val="22"/>
                <w:szCs w:val="22"/>
              </w:rPr>
            </w:pP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Количество карр на стволе дерева, шт.</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Общая ширина межкарровых ремней, см</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Количество карр на стволе дерева, шт.</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Общая ширина межкарровых ремней, см</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Количество карр на стволе дерева, шт.</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Общая ширина межкарровых ремней, см</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30</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30</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28</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30</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28</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32</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32</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32</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1 - 2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48</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48</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48</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52</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52</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52</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56</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56</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56</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60</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60</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60</w:t>
            </w:r>
          </w:p>
        </w:tc>
      </w:tr>
      <w:tr w:rsidR="00F14B51" w:rsidRPr="00CE7B29" w:rsidTr="00512495">
        <w:tc>
          <w:tcPr>
            <w:tcW w:w="127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Более 60</w:t>
            </w:r>
          </w:p>
        </w:tc>
        <w:tc>
          <w:tcPr>
            <w:tcW w:w="142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2 - 3</w:t>
            </w:r>
          </w:p>
        </w:tc>
        <w:tc>
          <w:tcPr>
            <w:tcW w:w="164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w:t>
            </w:r>
          </w:p>
        </w:tc>
        <w:tc>
          <w:tcPr>
            <w:tcW w:w="1256"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2 - 3</w:t>
            </w:r>
          </w:p>
        </w:tc>
        <w:tc>
          <w:tcPr>
            <w:tcW w:w="1763"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равна диаметру ствола дерева</w:t>
            </w:r>
          </w:p>
        </w:tc>
        <w:tc>
          <w:tcPr>
            <w:tcW w:w="1229"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732"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равна 1/2 диаметра ствола дерева</w:t>
            </w:r>
          </w:p>
        </w:tc>
      </w:tr>
    </w:tbl>
    <w:p w:rsidR="00512495" w:rsidRPr="00CE7B29" w:rsidRDefault="00512495" w:rsidP="00512495">
      <w:pPr>
        <w:pStyle w:val="ConsPlusNormal"/>
        <w:jc w:val="right"/>
        <w:rPr>
          <w:rFonts w:ascii="Times New Roman" w:hAnsi="Times New Roman" w:cs="Times New Roman"/>
          <w:sz w:val="24"/>
          <w:szCs w:val="24"/>
        </w:rPr>
      </w:pPr>
    </w:p>
    <w:p w:rsidR="00512495" w:rsidRPr="00CE7B29" w:rsidRDefault="00512495" w:rsidP="00512495">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3.2</w:t>
      </w:r>
    </w:p>
    <w:p w:rsidR="00F14B51" w:rsidRPr="00CE7B29" w:rsidRDefault="00F14B51">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Общая ширина межкарровых ремней и количество карр</w:t>
      </w:r>
      <w:r w:rsidR="005278CA" w:rsidRPr="00CE7B29">
        <w:rPr>
          <w:rFonts w:ascii="Times New Roman" w:hAnsi="Times New Roman" w:cs="Times New Roman"/>
          <w:sz w:val="24"/>
          <w:szCs w:val="24"/>
        </w:rPr>
        <w:t xml:space="preserve"> </w:t>
      </w:r>
      <w:r w:rsidRPr="00CE7B29">
        <w:rPr>
          <w:rFonts w:ascii="Times New Roman" w:hAnsi="Times New Roman" w:cs="Times New Roman"/>
          <w:sz w:val="24"/>
          <w:szCs w:val="24"/>
        </w:rPr>
        <w:t>на стволах деревьев ели</w:t>
      </w:r>
    </w:p>
    <w:p w:rsidR="00F14B51" w:rsidRPr="00CE7B29" w:rsidRDefault="00F14B51" w:rsidP="004C34A5">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3531"/>
        <w:gridCol w:w="3349"/>
        <w:gridCol w:w="3449"/>
      </w:tblGrid>
      <w:tr w:rsidR="00F14B51" w:rsidRPr="00CE7B29" w:rsidTr="004C34A5">
        <w:trPr>
          <w:tblHeader/>
        </w:trPr>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Диаметр ствола дерева в коре на высоте 1,3 м, см</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Количество карр на стволе дерева, шт.</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Общая ширина межкарровых ремней, см</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28</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45</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32</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50</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55</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40</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65</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70</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48</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75</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52</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80</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56</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85</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60</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95</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64</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100</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68</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105</w:t>
            </w:r>
          </w:p>
        </w:tc>
      </w:tr>
      <w:tr w:rsidR="00F14B51" w:rsidRPr="00CE7B29" w:rsidTr="004C34A5">
        <w:tc>
          <w:tcPr>
            <w:tcW w:w="328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72</w:t>
            </w:r>
          </w:p>
        </w:tc>
        <w:tc>
          <w:tcPr>
            <w:tcW w:w="3118"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3211" w:type="dxa"/>
            <w:tcBorders>
              <w:top w:val="single" w:sz="4" w:space="0" w:color="auto"/>
              <w:left w:val="single" w:sz="4" w:space="0" w:color="auto"/>
              <w:bottom w:val="single" w:sz="4" w:space="0" w:color="auto"/>
              <w:right w:val="single" w:sz="4" w:space="0" w:color="auto"/>
            </w:tcBorders>
            <w:vAlign w:val="center"/>
          </w:tcPr>
          <w:p w:rsidR="00F14B51" w:rsidRPr="00CE7B29" w:rsidRDefault="00F14B51" w:rsidP="0092035A">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110</w:t>
            </w:r>
          </w:p>
        </w:tc>
      </w:tr>
    </w:tbl>
    <w:p w:rsidR="0001422F" w:rsidRPr="00CE7B29" w:rsidRDefault="0001422F" w:rsidP="004C34A5">
      <w:pPr>
        <w:pStyle w:val="ConsPlusNormal"/>
        <w:jc w:val="right"/>
        <w:rPr>
          <w:rFonts w:ascii="Times New Roman" w:hAnsi="Times New Roman" w:cs="Times New Roman"/>
          <w:sz w:val="24"/>
          <w:szCs w:val="24"/>
        </w:rPr>
      </w:pPr>
    </w:p>
    <w:p w:rsidR="00F14B51" w:rsidRPr="00CE7B29" w:rsidRDefault="00F14B51" w:rsidP="0001422F">
      <w:pPr>
        <w:pStyle w:val="ConsPlusNormal"/>
        <w:ind w:left="720"/>
        <w:jc w:val="right"/>
        <w:outlineLvl w:val="2"/>
        <w:rPr>
          <w:rFonts w:ascii="Times New Roman" w:hAnsi="Times New Roman" w:cs="Times New Roman"/>
          <w:b/>
          <w:sz w:val="24"/>
          <w:szCs w:val="24"/>
        </w:rPr>
        <w:sectPr w:rsidR="00F14B51" w:rsidRPr="00CE7B29" w:rsidSect="00B004DE">
          <w:pgSz w:w="11906" w:h="16838" w:code="9"/>
          <w:pgMar w:top="567" w:right="567" w:bottom="567" w:left="1134" w:header="397" w:footer="397" w:gutter="0"/>
          <w:cols w:space="720"/>
          <w:noEndnote/>
        </w:sectPr>
      </w:pPr>
    </w:p>
    <w:p w:rsidR="0001422F" w:rsidRPr="007B3916" w:rsidRDefault="004C0D07" w:rsidP="001D6E54">
      <w:pPr>
        <w:pStyle w:val="0"/>
      </w:pPr>
      <w:r>
        <w:t xml:space="preserve"> </w:t>
      </w:r>
      <w:bookmarkStart w:id="381" w:name="_Toc521767254"/>
      <w:bookmarkEnd w:id="381"/>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0A04E8" w:rsidRPr="00CE7B29" w:rsidRDefault="000A04E8" w:rsidP="000A04E8">
      <w:pPr>
        <w:pStyle w:val="ConsPlusNormal"/>
        <w:ind w:firstLine="540"/>
        <w:jc w:val="center"/>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4.1</w:t>
      </w:r>
    </w:p>
    <w:p w:rsidR="000A04E8" w:rsidRPr="00CE7B29" w:rsidRDefault="000A04E8" w:rsidP="000A04E8">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Запас березовых почек на 1 га в смешанных насаждениях</w:t>
      </w:r>
      <w:r w:rsidR="005278CA" w:rsidRPr="00CE7B29">
        <w:rPr>
          <w:rFonts w:ascii="Times New Roman" w:hAnsi="Times New Roman" w:cs="Times New Roman"/>
          <w:sz w:val="24"/>
          <w:szCs w:val="24"/>
        </w:rPr>
        <w:t xml:space="preserve"> </w:t>
      </w:r>
      <w:r w:rsidRPr="00CE7B29">
        <w:rPr>
          <w:rFonts w:ascii="Times New Roman" w:hAnsi="Times New Roman" w:cs="Times New Roman"/>
          <w:sz w:val="24"/>
          <w:szCs w:val="24"/>
        </w:rPr>
        <w:t>в зависимости от среднего диаметра березы</w:t>
      </w:r>
      <w:r w:rsidR="005278CA" w:rsidRPr="00CE7B29">
        <w:rPr>
          <w:rFonts w:ascii="Times New Roman" w:hAnsi="Times New Roman" w:cs="Times New Roman"/>
          <w:sz w:val="24"/>
          <w:szCs w:val="24"/>
        </w:rPr>
        <w:t xml:space="preserve"> </w:t>
      </w:r>
      <w:r w:rsidRPr="00CE7B29">
        <w:rPr>
          <w:rFonts w:ascii="Times New Roman" w:hAnsi="Times New Roman" w:cs="Times New Roman"/>
          <w:sz w:val="24"/>
          <w:szCs w:val="24"/>
        </w:rPr>
        <w:t>на высоте 1,3 м (воздушно-сухой вес)</w:t>
      </w:r>
    </w:p>
    <w:p w:rsidR="000A04E8" w:rsidRPr="00CE7B29" w:rsidRDefault="000A04E8" w:rsidP="00512495">
      <w:pPr>
        <w:pStyle w:val="ConsPlusNormal"/>
        <w:ind w:firstLine="540"/>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2186"/>
        <w:gridCol w:w="850"/>
        <w:gridCol w:w="851"/>
        <w:gridCol w:w="790"/>
        <w:gridCol w:w="851"/>
        <w:gridCol w:w="790"/>
        <w:gridCol w:w="790"/>
        <w:gridCol w:w="790"/>
        <w:gridCol w:w="790"/>
        <w:gridCol w:w="790"/>
        <w:gridCol w:w="851"/>
      </w:tblGrid>
      <w:tr w:rsidR="000A04E8" w:rsidRPr="00CE7B29" w:rsidTr="009D2CF8">
        <w:tc>
          <w:tcPr>
            <w:tcW w:w="2041"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Средний диаметр березы на высоте 1,3 м, см</w:t>
            </w:r>
          </w:p>
        </w:tc>
        <w:tc>
          <w:tcPr>
            <w:tcW w:w="7598" w:type="dxa"/>
            <w:gridSpan w:val="10"/>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Количество берез на 1 га, шт.</w:t>
            </w:r>
          </w:p>
        </w:tc>
      </w:tr>
      <w:tr w:rsidR="000A04E8" w:rsidRPr="00CE7B29" w:rsidTr="009D2CF8">
        <w:tc>
          <w:tcPr>
            <w:tcW w:w="2041"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600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700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800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900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1000</w:t>
            </w:r>
          </w:p>
        </w:tc>
      </w:tr>
      <w:tr w:rsidR="000A04E8" w:rsidRPr="00CE7B29" w:rsidTr="009D2CF8">
        <w:tc>
          <w:tcPr>
            <w:tcW w:w="2041"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7598" w:type="dxa"/>
            <w:gridSpan w:val="10"/>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Всех почек на 1 га, кг</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19</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27</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31</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31</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41</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31</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54</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62</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54</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71</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24</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71</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97</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109</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29</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72</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115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34</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51</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102</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21</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42</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84</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105</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147</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168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190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210</w:t>
            </w:r>
          </w:p>
        </w:tc>
      </w:tr>
      <w:tr w:rsidR="000A04E8" w:rsidRPr="00CE7B29" w:rsidTr="009D2CF8">
        <w:tc>
          <w:tcPr>
            <w:tcW w:w="204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52</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104</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130</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156</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182</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208</w:t>
            </w:r>
          </w:p>
        </w:tc>
        <w:tc>
          <w:tcPr>
            <w:tcW w:w="73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260</w:t>
            </w:r>
          </w:p>
        </w:tc>
      </w:tr>
    </w:tbl>
    <w:p w:rsidR="000A04E8" w:rsidRPr="00CE7B29" w:rsidRDefault="000A04E8" w:rsidP="000A04E8">
      <w:pPr>
        <w:pStyle w:val="ConsPlusNormal"/>
        <w:ind w:firstLine="540"/>
        <w:jc w:val="both"/>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4.2</w:t>
      </w:r>
    </w:p>
    <w:p w:rsidR="000A04E8" w:rsidRPr="00CE7B29" w:rsidRDefault="000A04E8" w:rsidP="000A04E8">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Объем древесной зелени в сосновых,</w:t>
      </w:r>
      <w:r w:rsidR="00F000E0" w:rsidRPr="00CE7B29">
        <w:rPr>
          <w:rFonts w:ascii="Times New Roman" w:hAnsi="Times New Roman" w:cs="Times New Roman"/>
          <w:sz w:val="24"/>
          <w:szCs w:val="24"/>
        </w:rPr>
        <w:t xml:space="preserve"> </w:t>
      </w:r>
      <w:r w:rsidRPr="00CE7B29">
        <w:rPr>
          <w:rFonts w:ascii="Times New Roman" w:hAnsi="Times New Roman" w:cs="Times New Roman"/>
          <w:sz w:val="24"/>
          <w:szCs w:val="24"/>
        </w:rPr>
        <w:t>еловых и березовых насаждениях</w:t>
      </w:r>
    </w:p>
    <w:p w:rsidR="000A04E8" w:rsidRPr="00CE7B29" w:rsidRDefault="000A04E8" w:rsidP="000A04E8">
      <w:pPr>
        <w:pStyle w:val="ConsPlusNormal"/>
        <w:ind w:firstLine="540"/>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1884"/>
        <w:gridCol w:w="1337"/>
        <w:gridCol w:w="1397"/>
        <w:gridCol w:w="1762"/>
        <w:gridCol w:w="1276"/>
        <w:gridCol w:w="1276"/>
        <w:gridCol w:w="1397"/>
      </w:tblGrid>
      <w:tr w:rsidR="000A04E8" w:rsidRPr="00CE7B29" w:rsidTr="009D2CF8">
        <w:trPr>
          <w:tblHeader/>
        </w:trPr>
        <w:tc>
          <w:tcPr>
            <w:tcW w:w="1757"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Средняя высота древостоя, м</w:t>
            </w:r>
          </w:p>
        </w:tc>
        <w:tc>
          <w:tcPr>
            <w:tcW w:w="7881" w:type="dxa"/>
            <w:gridSpan w:val="6"/>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Объем зелени, т</w:t>
            </w:r>
          </w:p>
        </w:tc>
      </w:tr>
      <w:tr w:rsidR="000A04E8" w:rsidRPr="00CE7B29" w:rsidTr="009D2CF8">
        <w:trPr>
          <w:tblHeader/>
        </w:trPr>
        <w:tc>
          <w:tcPr>
            <w:tcW w:w="1757"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4195" w:type="dxa"/>
            <w:gridSpan w:val="3"/>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 1 га насаждений при полноте 1,0</w:t>
            </w:r>
          </w:p>
        </w:tc>
        <w:tc>
          <w:tcPr>
            <w:tcW w:w="3686" w:type="dxa"/>
            <w:gridSpan w:val="3"/>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 1 куб. м запаса древесины</w:t>
            </w:r>
          </w:p>
        </w:tc>
      </w:tr>
      <w:tr w:rsidR="000A04E8" w:rsidRPr="00CE7B29" w:rsidTr="009D2CF8">
        <w:trPr>
          <w:tblHeader/>
        </w:trPr>
        <w:tc>
          <w:tcPr>
            <w:tcW w:w="1757"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Сосняк</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Ельник</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Березняк</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Сосняк</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Ельник</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Березняк</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9,0</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28,6</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9,1</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0,15</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0,47</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0,18</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10,6</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32,8</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11,0</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0,12</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0,38</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0,15</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11,8</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36,6</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12,3</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0,31</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0,13</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12,6</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39,3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13,2</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0,08</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0,26</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0,11</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13,2</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41,1</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13,9</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0,07</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0,22</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0,09</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16</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13,6</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42,3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14,3</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0,06</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0,18</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0,08</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13,9</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42,8</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14,5</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0,05</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0,15</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0,07</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14,0</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43,0</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14,5</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0,04</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0,13</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0,06</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14,0</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42,7</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14,4</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0,04</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0,11</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0,05</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24</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13,9</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42,2</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14,2</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0,03</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0,1</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0,04</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13,7</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41,3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13,8</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0,03</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0,09</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0,04</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28</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13,5</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41,1</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13,4</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0,02</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0,08</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0,03</w:t>
            </w:r>
          </w:p>
        </w:tc>
      </w:tr>
      <w:tr w:rsidR="000A04E8" w:rsidRPr="00CE7B29" w:rsidTr="009D2CF8">
        <w:tc>
          <w:tcPr>
            <w:tcW w:w="175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124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13,2</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38,8</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12,8</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0,02</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0,07</w:t>
            </w:r>
          </w:p>
        </w:tc>
        <w:tc>
          <w:tcPr>
            <w:tcW w:w="130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0,03</w:t>
            </w:r>
          </w:p>
        </w:tc>
      </w:tr>
    </w:tbl>
    <w:p w:rsidR="0001422F" w:rsidRPr="00CE7B29" w:rsidRDefault="0001422F" w:rsidP="004C34A5">
      <w:pPr>
        <w:pStyle w:val="ConsPlusNormal"/>
        <w:jc w:val="right"/>
        <w:rPr>
          <w:rFonts w:ascii="Times New Roman" w:hAnsi="Times New Roman" w:cs="Times New Roman"/>
          <w:sz w:val="24"/>
          <w:szCs w:val="24"/>
        </w:rPr>
      </w:pPr>
    </w:p>
    <w:p w:rsidR="000A04E8" w:rsidRPr="00CE7B29" w:rsidRDefault="000A04E8" w:rsidP="0001422F">
      <w:pPr>
        <w:pStyle w:val="ConsPlusNormal"/>
        <w:ind w:left="720"/>
        <w:jc w:val="right"/>
        <w:outlineLvl w:val="2"/>
        <w:rPr>
          <w:rFonts w:ascii="Times New Roman" w:hAnsi="Times New Roman" w:cs="Times New Roman"/>
          <w:b/>
          <w:sz w:val="24"/>
          <w:szCs w:val="24"/>
        </w:rPr>
        <w:sectPr w:rsidR="000A04E8" w:rsidRPr="00CE7B29" w:rsidSect="00B004DE">
          <w:pgSz w:w="11906" w:h="16838" w:code="9"/>
          <w:pgMar w:top="567" w:right="567" w:bottom="567" w:left="1134" w:header="397" w:footer="397" w:gutter="0"/>
          <w:cols w:space="720"/>
          <w:noEndnote/>
        </w:sectPr>
      </w:pPr>
    </w:p>
    <w:p w:rsidR="0001422F" w:rsidRPr="007B3916" w:rsidRDefault="004C0D07" w:rsidP="001D6E54">
      <w:pPr>
        <w:pStyle w:val="0"/>
      </w:pPr>
      <w:r>
        <w:t xml:space="preserve"> </w:t>
      </w:r>
      <w:bookmarkStart w:id="382" w:name="_Toc521767255"/>
      <w:bookmarkEnd w:id="382"/>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0A04E8" w:rsidRPr="00CE7B29" w:rsidRDefault="000A04E8" w:rsidP="000A04E8">
      <w:pPr>
        <w:pStyle w:val="ConsPlusNormal"/>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5.1</w:t>
      </w:r>
    </w:p>
    <w:p w:rsidR="000A04E8" w:rsidRPr="00CE7B29" w:rsidRDefault="000A04E8" w:rsidP="000A04E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Виды съедобных грибов, разрешенные к заготовке</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и включенные в стандарты на грибную продукцию</w:t>
      </w:r>
    </w:p>
    <w:p w:rsidR="000A04E8" w:rsidRPr="00CE7B29" w:rsidRDefault="000A04E8" w:rsidP="00512495">
      <w:pPr>
        <w:pStyle w:val="ConsPlusNormal"/>
        <w:ind w:firstLine="540"/>
        <w:jc w:val="center"/>
        <w:rPr>
          <w:rFonts w:ascii="Times New Roman" w:hAnsi="Times New Roman" w:cs="Times New Roman"/>
          <w:sz w:val="24"/>
          <w:szCs w:val="24"/>
        </w:rPr>
      </w:pPr>
    </w:p>
    <w:tbl>
      <w:tblPr>
        <w:tblW w:w="4950" w:type="pct"/>
        <w:tblInd w:w="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2346"/>
        <w:gridCol w:w="1198"/>
        <w:gridCol w:w="4216"/>
        <w:gridCol w:w="2466"/>
      </w:tblGrid>
      <w:tr w:rsidR="000A04E8" w:rsidRPr="00CE7B29" w:rsidTr="009D2CF8">
        <w:trPr>
          <w:tblHeader/>
        </w:trPr>
        <w:tc>
          <w:tcPr>
            <w:tcW w:w="2346" w:type="dxa"/>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Название</w:t>
            </w:r>
          </w:p>
        </w:tc>
        <w:tc>
          <w:tcPr>
            <w:tcW w:w="1198" w:type="dxa"/>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Категория</w:t>
            </w:r>
          </w:p>
        </w:tc>
        <w:tc>
          <w:tcPr>
            <w:tcW w:w="4216" w:type="dxa"/>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Условия местопроизрастания</w:t>
            </w:r>
          </w:p>
        </w:tc>
        <w:tc>
          <w:tcPr>
            <w:tcW w:w="2466" w:type="dxa"/>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Срок плодоношения</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Лисичка обыкновенная</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Хвойные и лиственные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октябрь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Белый гриб</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1</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Июнь - сентябрь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Масленок зернистый - поздний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2</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Сосновые леса, особенно в молодых посадках, на лесных опушках</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Июнь - сентябрь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Моховик желто-бурый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Сосновые леса, на песчаной почве</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октябрь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Моховик пестрый красный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 - октябрь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Подберезовик обыкновенный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смешанные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Май - сентябрь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Подосиновик желто-бурый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Июнь - октябрь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Подосиновик красно-бурый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2</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Польский гриб</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Хвойные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Опенок осенний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На пнях, живых и залежных стволах, корневых лапах лиственных и хвойных растений</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 до устойчивых морозов</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Зеленка, зеленушка</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Хвойные и смешанные леса, редко лиственные леса, на сухих, песчаных почвах</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 - октябрь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Рядовка серая</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Сосновые и смешанные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 до осенних заморозков</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Фиолетовая рядовка</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хвойные и смешанные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Сентябрь - октябрь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Валуй</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хвойные и смешанные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октябрь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болотная</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Сыроватые сосновые и сосново-березовые леса, по окраинам сфагновых болот, торфянисто-песчаные почвы</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сентябрь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буреющая</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Различные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сентябрь</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винно-красная</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хвойные леса</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желтая</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Сыроватые березовые и сосново-березовые леса, по окраинам сфагновых болот</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r>
      <w:tr w:rsidR="000A04E8" w:rsidRPr="00CE7B29" w:rsidTr="009D2CF8">
        <w:tc>
          <w:tcPr>
            <w:tcW w:w="234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w:t>
            </w:r>
          </w:p>
        </w:tc>
        <w:tc>
          <w:tcPr>
            <w:tcW w:w="1198"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смешанные леса, особенно сосново-березовые на легких почвах</w:t>
            </w:r>
          </w:p>
        </w:tc>
        <w:tc>
          <w:tcPr>
            <w:tcW w:w="2466" w:type="dxa"/>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сентябрь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зеленоватая</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Хвойные и лиственные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 - сентябрь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охристая</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6</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Широколиственные, реже хвойные</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сентябрь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сыреющая</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Влажные сосновые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Июнь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сине-желтая</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смешанные леса (дубравы, березняки, осинники, сосняки с примесью березы)</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Сыроежка пепельная</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хвойные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Июнь - сентябрь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Подгрудок</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2</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смешанные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Подгрудок черный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хвойные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Белянка</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смешанные леса с примесью березы, в молодых березняках, на лесных сухих луговинах</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 - сентябрь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Волнушка розовая</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Лиственные и смешанные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Июнь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Горькушка и груздь черный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На лесной подстилке в сосняках, в ельниках с примесью березы, лиственных лесах с подлеском из лещины</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Июнь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Груздь желтый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2</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Березовые, реже хвойные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сентябрь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Груздь настоящий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1</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Березняки, смешанные леса с примесью березы</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Груздь осиновый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Осиновые и тополевые (осокоревые)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 же</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Груздь перечный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Широколиственные леса с примесью березы</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Груздь черный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Березняки, на опушках, вдоль просек, около вырубок</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Август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Рыжик обыкновенный</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1</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Молодые насаждения сосны и лиственницы, изреженные сосновые боры</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Серушка</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Березняки и осинники, на супесчаных или суглинистых почвах</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октябрь</w:t>
            </w:r>
          </w:p>
        </w:tc>
      </w:tr>
      <w:tr w:rsidR="000A04E8" w:rsidRPr="00CE7B29" w:rsidTr="009D2C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Скрипица</w:t>
            </w:r>
          </w:p>
        </w:tc>
        <w:tc>
          <w:tcPr>
            <w:tcW w:w="119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4</w:t>
            </w:r>
          </w:p>
        </w:tc>
        <w:tc>
          <w:tcPr>
            <w:tcW w:w="421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Смешанные леса</w:t>
            </w:r>
          </w:p>
        </w:tc>
        <w:tc>
          <w:tcPr>
            <w:tcW w:w="2466"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Июль - сентябрь</w:t>
            </w:r>
          </w:p>
        </w:tc>
      </w:tr>
    </w:tbl>
    <w:p w:rsidR="000A04E8" w:rsidRPr="00CE7B29" w:rsidRDefault="000A04E8" w:rsidP="000A04E8">
      <w:pPr>
        <w:pStyle w:val="ConsPlusNormal"/>
        <w:ind w:firstLine="540"/>
        <w:jc w:val="both"/>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5.2</w:t>
      </w:r>
    </w:p>
    <w:p w:rsidR="000A04E8" w:rsidRPr="00CE7B29" w:rsidRDefault="000A04E8" w:rsidP="000A04E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Связь плодоношения различных видов грибов</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с таксационной характеристикой насаждений,</w:t>
      </w:r>
    </w:p>
    <w:p w:rsidR="000A04E8" w:rsidRPr="00CE7B29" w:rsidRDefault="000A04E8" w:rsidP="000A04E8">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в которых наиболее вероятны их урожаи</w:t>
      </w:r>
    </w:p>
    <w:p w:rsidR="000A04E8" w:rsidRPr="00CE7B29" w:rsidRDefault="000A04E8" w:rsidP="00512495">
      <w:pPr>
        <w:pStyle w:val="ConsPlusNormal"/>
        <w:ind w:firstLine="540"/>
        <w:rPr>
          <w:rFonts w:ascii="Times New Roman" w:hAnsi="Times New Roman" w:cs="Times New Roman"/>
          <w:sz w:val="24"/>
          <w:szCs w:val="24"/>
        </w:rPr>
      </w:pP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1683"/>
        <w:gridCol w:w="1264"/>
        <w:gridCol w:w="5474"/>
        <w:gridCol w:w="1805"/>
      </w:tblGrid>
      <w:tr w:rsidR="000A04E8" w:rsidRPr="00CE7B29" w:rsidTr="009D2CF8">
        <w:trPr>
          <w:tblHeader/>
        </w:trPr>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Название</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Типы лесорастительных условий</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Таксационная характеристика насаждений</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Средняя хозяйственная урожайность грибов, кг/га</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Белый гриб</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A1; A2; B2; C2</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Березняки различного возраста и смешанные сосново-березовые насаждения средней полноты, без густого подлеска и подроста, с редким напочвенным покровом. Сосновые насаждения естественного происхождения на песчаных почвах, без густого напочвенного покрова</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15</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Подосиновик (все виды)</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A2; B2; B3; C2; C3</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Осинники средней полноты, березняки, смешанные с сосной, осиной и другими породами, без густого подлеска и подроста, с редким напочвенным покровом</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15</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Подберезовик</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A2; B2; B3; C2; C3</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Березняки и осинники средней полноты, смешанные с сосной, елью, без густого подлеска и подроста, с редким напочвенным покровом</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35</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Масленок</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A1; A2; B1; B2; C1; C2</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Сосновые культуры в возрасте от 10 до 20 лет. Естественные молодняки сосны различной полноты, напочвенный покров из мхов и лишайников</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50</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Груздь настоящий</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C2</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Сложные сосняки и ельники, производные от них чистые и смешанные березняки с примесью осины и липы, без густого подлеска и подроста</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35</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Груздь настоящий</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A2; B2</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Смешанные елово-березовые насаждения средней полноты, а также осинники с примесью сосны, березы, ели, без густого подлеска и подроста, с редким напочвенным покровом</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50</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Волнушка розовая</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A1; A2; B2; C2</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Березняки различного возраста чистые и смешанные с сосной, осиной и другими породами, средней полноты, без густого подлеска и подроста с редким подростом</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50</w:t>
            </w:r>
          </w:p>
        </w:tc>
      </w:tr>
      <w:tr w:rsidR="000A04E8" w:rsidRPr="00CE7B29" w:rsidTr="009D2CF8">
        <w:tc>
          <w:tcPr>
            <w:tcW w:w="1587"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Опенок осенний</w:t>
            </w:r>
          </w:p>
        </w:tc>
        <w:tc>
          <w:tcPr>
            <w:tcW w:w="119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B2; B3; B4; C2; C3; C4</w:t>
            </w:r>
          </w:p>
        </w:tc>
        <w:tc>
          <w:tcPr>
            <w:tcW w:w="5159"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Невозобновившиеся вырубки последних 10 лет, насаждения с участием лиственных пород, вырубки еловых насаждений, перестойные и спелые насаждения</w:t>
            </w:r>
          </w:p>
        </w:tc>
        <w:tc>
          <w:tcPr>
            <w:tcW w:w="170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75</w:t>
            </w:r>
          </w:p>
        </w:tc>
      </w:tr>
    </w:tbl>
    <w:p w:rsidR="000A04E8" w:rsidRPr="00CE7B29" w:rsidRDefault="000A04E8" w:rsidP="000A04E8">
      <w:pPr>
        <w:pStyle w:val="ConsPlusNormal"/>
        <w:ind w:firstLine="540"/>
        <w:jc w:val="both"/>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5.3</w:t>
      </w:r>
    </w:p>
    <w:p w:rsidR="000A04E8" w:rsidRPr="00CE7B29" w:rsidRDefault="000A04E8" w:rsidP="000A04E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Встречаемость урожайных лет ягод и грибов</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за десятилетний период</w:t>
      </w:r>
    </w:p>
    <w:p w:rsidR="000A04E8" w:rsidRPr="00CE7B29" w:rsidRDefault="000A04E8" w:rsidP="000A04E8">
      <w:pPr>
        <w:pStyle w:val="ConsPlusNormal"/>
        <w:ind w:firstLine="540"/>
        <w:jc w:val="right"/>
        <w:rPr>
          <w:rFonts w:ascii="Times New Roman" w:hAnsi="Times New Roman" w:cs="Times New Roman"/>
          <w:sz w:val="24"/>
          <w:szCs w:val="24"/>
        </w:rPr>
      </w:pP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2767"/>
        <w:gridCol w:w="1744"/>
        <w:gridCol w:w="1925"/>
        <w:gridCol w:w="1744"/>
        <w:gridCol w:w="2046"/>
      </w:tblGrid>
      <w:tr w:rsidR="000A04E8" w:rsidRPr="00CE7B29" w:rsidTr="009D2CF8">
        <w:trPr>
          <w:tblHeader/>
        </w:trPr>
        <w:tc>
          <w:tcPr>
            <w:tcW w:w="2608" w:type="dxa"/>
            <w:vMerge w:val="restart"/>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Виды ягод и грибов</w:t>
            </w:r>
          </w:p>
        </w:tc>
        <w:tc>
          <w:tcPr>
            <w:tcW w:w="7030" w:type="dxa"/>
            <w:gridSpan w:val="4"/>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Годы</w:t>
            </w:r>
          </w:p>
        </w:tc>
      </w:tr>
      <w:tr w:rsidR="000A04E8" w:rsidRPr="00CE7B29" w:rsidTr="009D2CF8">
        <w:trPr>
          <w:tblHeader/>
        </w:trPr>
        <w:tc>
          <w:tcPr>
            <w:tcW w:w="2608"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1644" w:type="dxa"/>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 высоким урожаем</w:t>
            </w:r>
          </w:p>
        </w:tc>
        <w:tc>
          <w:tcPr>
            <w:tcW w:w="1814" w:type="dxa"/>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 средним урожаем</w:t>
            </w:r>
          </w:p>
        </w:tc>
        <w:tc>
          <w:tcPr>
            <w:tcW w:w="1644" w:type="dxa"/>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 низким урожаем</w:t>
            </w:r>
          </w:p>
        </w:tc>
        <w:tc>
          <w:tcPr>
            <w:tcW w:w="1928" w:type="dxa"/>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Урожай отсутствует</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Черника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Клюква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Брусника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Ежевика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Малина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Земляника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Голубика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Рябина обыкновенная</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Масленок</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Опенок</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Лисичка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Белый гриб</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Зеленушка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Груздь</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Рыжик</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Сыроежка</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0A04E8" w:rsidRPr="00CE7B29" w:rsidTr="009D2CF8">
        <w:tc>
          <w:tcPr>
            <w:tcW w:w="260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Подберезовик и подосиновик</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164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928"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bl>
    <w:p w:rsidR="000A04E8" w:rsidRPr="00CE7B29" w:rsidRDefault="000A04E8" w:rsidP="000A04E8">
      <w:pPr>
        <w:pStyle w:val="ConsPlusNormal"/>
        <w:ind w:firstLine="540"/>
        <w:jc w:val="both"/>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5.4</w:t>
      </w:r>
    </w:p>
    <w:p w:rsidR="000A04E8" w:rsidRPr="00CE7B29" w:rsidRDefault="000A04E8" w:rsidP="000A04E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Ориентированный процент выхода воздушно-сухого</w:t>
      </w:r>
    </w:p>
    <w:p w:rsidR="000A04E8" w:rsidRPr="00CE7B29" w:rsidRDefault="000A04E8" w:rsidP="000A04E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лекарственного сырья из свежесобранного</w:t>
      </w:r>
    </w:p>
    <w:p w:rsidR="000A04E8" w:rsidRPr="00CE7B29" w:rsidRDefault="000A04E8" w:rsidP="000A04E8">
      <w:pPr>
        <w:pStyle w:val="ConsPlusNormal"/>
        <w:ind w:firstLine="540"/>
        <w:jc w:val="right"/>
        <w:rPr>
          <w:rFonts w:ascii="Times New Roman" w:hAnsi="Times New Roman" w:cs="Times New Roman"/>
          <w:sz w:val="24"/>
          <w:szCs w:val="24"/>
        </w:rPr>
      </w:pP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5108"/>
        <w:gridCol w:w="2772"/>
        <w:gridCol w:w="2346"/>
      </w:tblGrid>
      <w:tr w:rsidR="000A04E8" w:rsidRPr="00CE7B29" w:rsidTr="009D2CF8">
        <w:trPr>
          <w:tblHeader/>
        </w:trPr>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Название растения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Вид заготавливаемого сырья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Выход воздушного сухого сырья, %</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Багульник болотный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32 - 36</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Береза повислая и береза белая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Почки</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Бессмертник песчаный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Соцветия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25 - 30</w:t>
            </w:r>
          </w:p>
        </w:tc>
      </w:tr>
      <w:tr w:rsidR="000A04E8" w:rsidRPr="00CE7B29" w:rsidTr="009D2CF8">
        <w:tc>
          <w:tcPr>
            <w:tcW w:w="481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Боярышник</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Цветки</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18 - 20</w:t>
            </w:r>
          </w:p>
        </w:tc>
      </w:tr>
      <w:tr w:rsidR="000A04E8" w:rsidRPr="00CE7B29" w:rsidTr="009D2CF8">
        <w:tc>
          <w:tcPr>
            <w:tcW w:w="481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Брусника</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Бузина черная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Цветки</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18 - 20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Дуб обыкновенный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Кора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Душица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Зверобой продырявленный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r>
      <w:tr w:rsidR="000A04E8" w:rsidRPr="00CE7B29" w:rsidTr="009D2CF8">
        <w:tc>
          <w:tcPr>
            <w:tcW w:w="481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Земляника лесная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0A04E8" w:rsidRPr="00CE7B29" w:rsidTr="009D2CF8">
        <w:tc>
          <w:tcPr>
            <w:tcW w:w="481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14 - 16</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Калина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Кора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Крапива двудомная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Крушина ломкая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Кора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r>
      <w:tr w:rsidR="000A04E8" w:rsidRPr="00CE7B29" w:rsidTr="009D2CF8">
        <w:tc>
          <w:tcPr>
            <w:tcW w:w="481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Ландыш майский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0A04E8" w:rsidRPr="00CE7B29" w:rsidTr="009D2CF8">
        <w:tc>
          <w:tcPr>
            <w:tcW w:w="481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Липа сердцевидная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Цветки</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Малина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16 - 18</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Мать-и-мачеха</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Можжевельник обыкновенный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Шишкоягоды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Одуванчик лекарственный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Корни</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33 - 35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Ольха серая и ольха клейкая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Соплодия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38 - 40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Пастушья сумка</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26 - 28</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Пижма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Соцветия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Подорожник большой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r>
      <w:tr w:rsidR="000A04E8" w:rsidRPr="00CE7B29" w:rsidTr="009D2CF8">
        <w:tc>
          <w:tcPr>
            <w:tcW w:w="481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Полынь горькая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r>
      <w:tr w:rsidR="000A04E8" w:rsidRPr="00CE7B29" w:rsidTr="009D2CF8">
        <w:tc>
          <w:tcPr>
            <w:tcW w:w="481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24 - 25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Пустырник сердцевидный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Ромашка лекарственная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Соцветия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Смородина черная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18 - 20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Сосна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Почки</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Сушеница топяная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23 - 25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Толокнянка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Листья</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Тысячелистник обыкновенный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Хвощ полевой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Череда трехраздельная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Черемуха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22 - 45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Черника обыкновенная</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Чистотел большой</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Трава</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23 - 25</w:t>
            </w:r>
          </w:p>
        </w:tc>
      </w:tr>
      <w:tr w:rsidR="000A04E8" w:rsidRPr="00CE7B29" w:rsidTr="009D2CF8">
        <w:tc>
          <w:tcPr>
            <w:tcW w:w="481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Шиповник собачий (и другие низковитаминные виды)</w:t>
            </w:r>
          </w:p>
        </w:tc>
        <w:tc>
          <w:tcPr>
            <w:tcW w:w="2612"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Плоды</w:t>
            </w:r>
          </w:p>
        </w:tc>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32 - 35</w:t>
            </w:r>
          </w:p>
        </w:tc>
      </w:tr>
    </w:tbl>
    <w:p w:rsidR="000A04E8" w:rsidRPr="00CE7B29" w:rsidRDefault="000A04E8" w:rsidP="000A04E8">
      <w:pPr>
        <w:pStyle w:val="ConsPlusNormal"/>
        <w:ind w:firstLine="540"/>
        <w:jc w:val="center"/>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5.5</w:t>
      </w:r>
    </w:p>
    <w:p w:rsidR="000A04E8" w:rsidRPr="00CE7B29" w:rsidRDefault="000A04E8" w:rsidP="000A04E8">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Нормативное количество каналов при подсочке</w:t>
      </w:r>
    </w:p>
    <w:p w:rsidR="000A04E8" w:rsidRPr="00CE7B29" w:rsidRDefault="000A04E8" w:rsidP="000A04E8">
      <w:pPr>
        <w:pStyle w:val="ConsPlusNormal"/>
        <w:ind w:firstLine="540"/>
        <w:jc w:val="right"/>
        <w:rPr>
          <w:rFonts w:ascii="Times New Roman" w:hAnsi="Times New Roman" w:cs="Times New Roman"/>
          <w:sz w:val="24"/>
          <w:szCs w:val="24"/>
        </w:rPr>
      </w:pP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2346"/>
        <w:gridCol w:w="2466"/>
        <w:gridCol w:w="5414"/>
      </w:tblGrid>
      <w:tr w:rsidR="000A04E8" w:rsidRPr="00CE7B29" w:rsidTr="007B3916">
        <w:trPr>
          <w:tblHeader/>
        </w:trPr>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Диаметр дерева на высоте груди, см</w:t>
            </w:r>
          </w:p>
        </w:tc>
        <w:tc>
          <w:tcPr>
            <w:tcW w:w="232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Количество каналов при подсочке</w:t>
            </w:r>
          </w:p>
        </w:tc>
        <w:tc>
          <w:tcPr>
            <w:tcW w:w="5102" w:type="dxa"/>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Примечание</w:t>
            </w:r>
          </w:p>
        </w:tc>
      </w:tr>
      <w:tr w:rsidR="000A04E8" w:rsidRPr="00CE7B29" w:rsidTr="009D2CF8">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20 - 22</w:t>
            </w:r>
          </w:p>
        </w:tc>
        <w:tc>
          <w:tcPr>
            <w:tcW w:w="232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5102" w:type="dxa"/>
            <w:vMerge w:val="restart"/>
            <w:tcBorders>
              <w:top w:val="single" w:sz="4" w:space="0" w:color="auto"/>
              <w:left w:val="single" w:sz="4" w:space="0" w:color="auto"/>
              <w:bottom w:val="single" w:sz="4" w:space="0" w:color="auto"/>
              <w:right w:val="single" w:sz="4" w:space="0" w:color="auto"/>
            </w:tcBorders>
            <w:vAlign w:val="center"/>
          </w:tcPr>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За год до рубки разрешается подсочка деревьев с диаметром 16 см при следующих нормах нагрузки:</w:t>
            </w:r>
          </w:p>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16 - 20 см - 1 канал;</w:t>
            </w:r>
          </w:p>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21 - 24 см - 2 канала;</w:t>
            </w:r>
          </w:p>
          <w:p w:rsidR="000A04E8" w:rsidRPr="00CE7B29" w:rsidRDefault="000A04E8" w:rsidP="009D2CF8">
            <w:pPr>
              <w:pStyle w:val="ConsPlusNormal"/>
              <w:rPr>
                <w:rFonts w:ascii="Times New Roman" w:hAnsi="Times New Roman" w:cs="Times New Roman"/>
                <w:sz w:val="22"/>
                <w:szCs w:val="22"/>
              </w:rPr>
            </w:pPr>
            <w:r w:rsidRPr="00CE7B29">
              <w:rPr>
                <w:rFonts w:ascii="Times New Roman" w:hAnsi="Times New Roman" w:cs="Times New Roman"/>
                <w:sz w:val="22"/>
                <w:szCs w:val="22"/>
              </w:rPr>
              <w:t>25 см и более - 3 канала</w:t>
            </w:r>
          </w:p>
        </w:tc>
      </w:tr>
      <w:tr w:rsidR="000A04E8" w:rsidRPr="00CE7B29" w:rsidTr="009D2CF8">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23 - 27</w:t>
            </w:r>
          </w:p>
        </w:tc>
        <w:tc>
          <w:tcPr>
            <w:tcW w:w="232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5102"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p>
        </w:tc>
      </w:tr>
      <w:tr w:rsidR="000A04E8" w:rsidRPr="00CE7B29" w:rsidTr="009D2CF8">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28 - 32</w:t>
            </w:r>
          </w:p>
        </w:tc>
        <w:tc>
          <w:tcPr>
            <w:tcW w:w="232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5102"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p>
        </w:tc>
      </w:tr>
      <w:tr w:rsidR="000A04E8" w:rsidRPr="00CE7B29" w:rsidTr="009D2CF8">
        <w:tc>
          <w:tcPr>
            <w:tcW w:w="2211"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33 и более</w:t>
            </w:r>
          </w:p>
        </w:tc>
        <w:tc>
          <w:tcPr>
            <w:tcW w:w="232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5102"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p>
        </w:tc>
      </w:tr>
    </w:tbl>
    <w:p w:rsidR="000A04E8" w:rsidRPr="00CE7B29" w:rsidRDefault="000A04E8" w:rsidP="000A04E8">
      <w:pPr>
        <w:pStyle w:val="ConsPlusNormal"/>
        <w:ind w:firstLine="540"/>
        <w:jc w:val="both"/>
        <w:rPr>
          <w:rFonts w:ascii="Times New Roman" w:hAnsi="Times New Roman" w:cs="Times New Roman"/>
          <w:sz w:val="24"/>
          <w:szCs w:val="24"/>
        </w:rPr>
      </w:pPr>
    </w:p>
    <w:p w:rsidR="000A04E8"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5.6</w:t>
      </w:r>
    </w:p>
    <w:p w:rsidR="000A04E8" w:rsidRPr="00CE7B29" w:rsidRDefault="000A04E8" w:rsidP="000A04E8">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Выход березового сока, т/га,</w:t>
      </w:r>
    </w:p>
    <w:p w:rsidR="000A04E8" w:rsidRPr="00CE7B29" w:rsidRDefault="000A04E8" w:rsidP="000A04E8">
      <w:pPr>
        <w:pStyle w:val="ConsPlusNormal"/>
        <w:ind w:firstLine="540"/>
        <w:jc w:val="center"/>
        <w:rPr>
          <w:rFonts w:ascii="Times New Roman" w:hAnsi="Times New Roman" w:cs="Times New Roman"/>
          <w:sz w:val="24"/>
          <w:szCs w:val="24"/>
        </w:rPr>
      </w:pPr>
      <w:r w:rsidRPr="00CE7B29">
        <w:rPr>
          <w:rFonts w:ascii="Times New Roman" w:hAnsi="Times New Roman" w:cs="Times New Roman"/>
          <w:sz w:val="24"/>
          <w:szCs w:val="24"/>
        </w:rPr>
        <w:t>в чистых березовых насаждениях 1 и 2 классов бонитета</w:t>
      </w:r>
    </w:p>
    <w:p w:rsidR="000A04E8" w:rsidRPr="00CE7B29" w:rsidRDefault="000A04E8" w:rsidP="00512495">
      <w:pPr>
        <w:pStyle w:val="ConsPlusNormal"/>
        <w:ind w:firstLine="540"/>
        <w:jc w:val="center"/>
        <w:rPr>
          <w:rFonts w:ascii="Times New Roman" w:hAnsi="Times New Roman" w:cs="Times New Roman"/>
          <w:sz w:val="24"/>
          <w:szCs w:val="24"/>
        </w:rPr>
      </w:pPr>
    </w:p>
    <w:tbl>
      <w:tblPr>
        <w:tblW w:w="4950" w:type="pct"/>
        <w:tblInd w:w="62" w:type="dxa"/>
        <w:tblLayout w:type="fixed"/>
        <w:tblCellMar>
          <w:top w:w="102" w:type="dxa"/>
          <w:left w:w="62" w:type="dxa"/>
          <w:bottom w:w="102" w:type="dxa"/>
          <w:right w:w="62" w:type="dxa"/>
        </w:tblCellMar>
        <w:tblLook w:val="0000" w:firstRow="0" w:lastRow="0" w:firstColumn="0" w:lastColumn="0" w:noHBand="0" w:noVBand="0"/>
      </w:tblPr>
      <w:tblGrid>
        <w:gridCol w:w="4318"/>
        <w:gridCol w:w="844"/>
        <w:gridCol w:w="844"/>
        <w:gridCol w:w="844"/>
        <w:gridCol w:w="844"/>
        <w:gridCol w:w="844"/>
        <w:gridCol w:w="844"/>
        <w:gridCol w:w="844"/>
      </w:tblGrid>
      <w:tr w:rsidR="000A04E8" w:rsidRPr="00CE7B29" w:rsidTr="009D2CF8">
        <w:tc>
          <w:tcPr>
            <w:tcW w:w="406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Наименьший диаметр, с которого начинается подсочка, см</w:t>
            </w:r>
          </w:p>
        </w:tc>
        <w:tc>
          <w:tcPr>
            <w:tcW w:w="5558" w:type="dxa"/>
            <w:gridSpan w:val="7"/>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Полнота насаждений</w:t>
            </w:r>
          </w:p>
        </w:tc>
      </w:tr>
      <w:tr w:rsidR="000A04E8" w:rsidRPr="00CE7B29" w:rsidTr="009D2CF8">
        <w:tc>
          <w:tcPr>
            <w:tcW w:w="406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0,9</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0,4</w:t>
            </w:r>
          </w:p>
        </w:tc>
      </w:tr>
      <w:tr w:rsidR="000A04E8" w:rsidRPr="00CE7B29" w:rsidTr="009D2CF8">
        <w:tc>
          <w:tcPr>
            <w:tcW w:w="406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41</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31</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29</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27</w:t>
            </w:r>
          </w:p>
        </w:tc>
      </w:tr>
      <w:tr w:rsidR="000A04E8" w:rsidRPr="00CE7B29" w:rsidTr="009D2CF8">
        <w:tc>
          <w:tcPr>
            <w:tcW w:w="406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372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335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298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150</w:t>
            </w:r>
          </w:p>
        </w:tc>
      </w:tr>
      <w:tr w:rsidR="000A04E8" w:rsidRPr="00CE7B29" w:rsidTr="009D2CF8">
        <w:tc>
          <w:tcPr>
            <w:tcW w:w="406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29</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r>
      <w:tr w:rsidR="000A04E8" w:rsidRPr="00CE7B29" w:rsidTr="009D2CF8">
        <w:tc>
          <w:tcPr>
            <w:tcW w:w="406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289</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260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231</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173</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144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115</w:t>
            </w:r>
          </w:p>
        </w:tc>
      </w:tr>
      <w:tr w:rsidR="000A04E8" w:rsidRPr="00CE7B29" w:rsidTr="009D2CF8">
        <w:tc>
          <w:tcPr>
            <w:tcW w:w="4064" w:type="dxa"/>
            <w:vMerge w:val="restart"/>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w:t>
            </w:r>
          </w:p>
        </w:tc>
      </w:tr>
      <w:tr w:rsidR="000A04E8" w:rsidRPr="00CE7B29" w:rsidTr="009D2CF8">
        <w:tc>
          <w:tcPr>
            <w:tcW w:w="4064" w:type="dxa"/>
            <w:vMerge/>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ind w:firstLine="540"/>
              <w:jc w:val="both"/>
              <w:rPr>
                <w:rFonts w:ascii="Times New Roman" w:hAnsi="Times New Roman" w:cs="Times New Roman"/>
                <w:sz w:val="22"/>
                <w:szCs w:val="22"/>
              </w:rPr>
            </w:pP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193</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176</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154</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110</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88</w:t>
            </w:r>
          </w:p>
        </w:tc>
        <w:tc>
          <w:tcPr>
            <w:tcW w:w="794" w:type="dxa"/>
            <w:tcBorders>
              <w:top w:val="single" w:sz="4" w:space="0" w:color="auto"/>
              <w:left w:val="single" w:sz="4" w:space="0" w:color="auto"/>
              <w:bottom w:val="single" w:sz="4" w:space="0" w:color="auto"/>
              <w:right w:val="single" w:sz="4" w:space="0" w:color="auto"/>
            </w:tcBorders>
          </w:tcPr>
          <w:p w:rsidR="000A04E8" w:rsidRPr="00CE7B29" w:rsidRDefault="000A04E8" w:rsidP="009D2C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66</w:t>
            </w:r>
          </w:p>
        </w:tc>
      </w:tr>
    </w:tbl>
    <w:p w:rsidR="000A04E8" w:rsidRPr="00CE7B29" w:rsidRDefault="000A04E8" w:rsidP="000A04E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Примечание:</w:t>
      </w:r>
    </w:p>
    <w:p w:rsidR="000A04E8" w:rsidRPr="00CE7B29" w:rsidRDefault="000A04E8" w:rsidP="000A04E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знаменателе дано минимальное число стволов на 1 га, подлежащих подсочке. Для смешанных насаждений цифры данной таблицы редуцируются на коэффициенты состава.</w:t>
      </w:r>
    </w:p>
    <w:p w:rsidR="000A04E8" w:rsidRPr="00CE7B29" w:rsidRDefault="000A04E8" w:rsidP="000A04E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Заготовка всех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1422F" w:rsidRPr="00CE7B29" w:rsidRDefault="0001422F" w:rsidP="004C34A5">
      <w:pPr>
        <w:pStyle w:val="ConsPlusNormal"/>
        <w:jc w:val="right"/>
        <w:rPr>
          <w:rFonts w:ascii="Times New Roman" w:hAnsi="Times New Roman" w:cs="Times New Roman"/>
          <w:sz w:val="24"/>
          <w:szCs w:val="24"/>
        </w:rPr>
      </w:pPr>
    </w:p>
    <w:p w:rsidR="000A04E8" w:rsidRPr="00CE7B29" w:rsidRDefault="000A04E8" w:rsidP="0001422F">
      <w:pPr>
        <w:pStyle w:val="ConsPlusNormal"/>
        <w:ind w:left="720"/>
        <w:jc w:val="right"/>
        <w:outlineLvl w:val="2"/>
        <w:rPr>
          <w:rFonts w:ascii="Times New Roman" w:hAnsi="Times New Roman" w:cs="Times New Roman"/>
          <w:b/>
          <w:sz w:val="24"/>
          <w:szCs w:val="24"/>
        </w:rPr>
        <w:sectPr w:rsidR="000A04E8" w:rsidRPr="00CE7B29" w:rsidSect="00B004DE">
          <w:pgSz w:w="11906" w:h="16838" w:code="9"/>
          <w:pgMar w:top="567" w:right="567" w:bottom="567" w:left="1134" w:header="397" w:footer="397" w:gutter="0"/>
          <w:cols w:space="720"/>
          <w:noEndnote/>
        </w:sectPr>
      </w:pPr>
    </w:p>
    <w:p w:rsidR="0001422F" w:rsidRPr="007B3916" w:rsidRDefault="004C0D07" w:rsidP="001D6E54">
      <w:pPr>
        <w:pStyle w:val="0"/>
      </w:pPr>
      <w:r>
        <w:t xml:space="preserve"> </w:t>
      </w:r>
      <w:bookmarkStart w:id="383" w:name="_Toc521767256"/>
      <w:bookmarkEnd w:id="383"/>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9D2CF8" w:rsidRPr="00CE7B29" w:rsidRDefault="009D2CF8" w:rsidP="009D2CF8">
      <w:pPr>
        <w:pStyle w:val="ConsPlusNormal"/>
        <w:jc w:val="both"/>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6.1</w:t>
      </w:r>
    </w:p>
    <w:p w:rsidR="009D2CF8" w:rsidRPr="00CE7B29" w:rsidRDefault="009D2CF8" w:rsidP="009D2CF8">
      <w:pPr>
        <w:pStyle w:val="ConsPlusNormal"/>
        <w:jc w:val="center"/>
        <w:outlineLvl w:val="4"/>
        <w:rPr>
          <w:rFonts w:ascii="Times New Roman" w:hAnsi="Times New Roman" w:cs="Times New Roman"/>
          <w:sz w:val="24"/>
          <w:szCs w:val="24"/>
        </w:rPr>
      </w:pPr>
      <w:r w:rsidRPr="00CE7B29">
        <w:rPr>
          <w:rFonts w:ascii="Times New Roman" w:hAnsi="Times New Roman" w:cs="Times New Roman"/>
          <w:sz w:val="24"/>
          <w:szCs w:val="24"/>
        </w:rPr>
        <w:t>Среднегодовые численность, плотность и зарегистрированная</w:t>
      </w:r>
    </w:p>
    <w:p w:rsidR="009D2CF8" w:rsidRPr="00CE7B29" w:rsidRDefault="009D2CF8" w:rsidP="009D2CF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добыча животных в границах лесничества</w:t>
      </w:r>
    </w:p>
    <w:p w:rsidR="009D2CF8" w:rsidRPr="00CE7B29" w:rsidRDefault="009D2CF8" w:rsidP="009D2CF8">
      <w:pPr>
        <w:pStyle w:val="ConsPlusNormal"/>
        <w:ind w:firstLine="540"/>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608"/>
        <w:gridCol w:w="2652"/>
        <w:gridCol w:w="1958"/>
        <w:gridCol w:w="2658"/>
        <w:gridCol w:w="2453"/>
      </w:tblGrid>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 п/п</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Вид</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Численность, особей</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Плотность, особей/1000 га лесных угодий</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Зарегистрированная добыча, особей</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Хорь</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79</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0,2</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Белка</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6125</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16,7</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Лось</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501</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1,4</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Кабан</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23</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0,1</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Заяц-беляк</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4530</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12,4</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513</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Лисица</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88</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0,2</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Горностай</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539</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Рысь</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67</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0,2</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9.</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Волк</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0,0</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Росомаха</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0,0</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11.</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Куница</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350</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0,1</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27</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Медведь</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179</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0,5</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13.</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Барсук</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47</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0,1</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14.</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Выдра</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44</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0,1</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Норка</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352</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16.</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Бобр</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679</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1,9</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41</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17.</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Глухарь</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3482</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9,5</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108</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18.</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Тетерев</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8573</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23,4</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242</w:t>
            </w:r>
          </w:p>
        </w:tc>
      </w:tr>
      <w:tr w:rsidR="009D2CF8"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19.</w:t>
            </w:r>
          </w:p>
        </w:tc>
        <w:tc>
          <w:tcPr>
            <w:tcW w:w="2476"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Рябчик</w:t>
            </w:r>
          </w:p>
        </w:tc>
        <w:tc>
          <w:tcPr>
            <w:tcW w:w="1828"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15838</w:t>
            </w:r>
          </w:p>
        </w:tc>
        <w:tc>
          <w:tcPr>
            <w:tcW w:w="2481"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43,3</w:t>
            </w:r>
          </w:p>
        </w:tc>
        <w:tc>
          <w:tcPr>
            <w:tcW w:w="2290"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1068</w:t>
            </w:r>
          </w:p>
        </w:tc>
      </w:tr>
    </w:tbl>
    <w:p w:rsidR="009D2CF8" w:rsidRPr="00CE7B29" w:rsidRDefault="009D2CF8" w:rsidP="004C34A5">
      <w:pPr>
        <w:pStyle w:val="ConsPlusNormal"/>
        <w:jc w:val="right"/>
        <w:rPr>
          <w:rFonts w:ascii="Times New Roman" w:hAnsi="Times New Roman" w:cs="Times New Roman"/>
          <w:sz w:val="24"/>
          <w:szCs w:val="24"/>
        </w:rPr>
      </w:pPr>
    </w:p>
    <w:p w:rsidR="00512495" w:rsidRPr="00CE7B29" w:rsidRDefault="00512495" w:rsidP="00512495">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6.2</w:t>
      </w:r>
    </w:p>
    <w:p w:rsidR="009D2CF8" w:rsidRPr="00CE7B29" w:rsidRDefault="009D2CF8" w:rsidP="009D2CF8">
      <w:pPr>
        <w:pStyle w:val="ConsPlusNormal"/>
        <w:jc w:val="center"/>
        <w:outlineLvl w:val="4"/>
        <w:rPr>
          <w:rFonts w:ascii="Times New Roman" w:hAnsi="Times New Roman" w:cs="Times New Roman"/>
          <w:sz w:val="24"/>
          <w:szCs w:val="24"/>
        </w:rPr>
      </w:pPr>
      <w:r w:rsidRPr="00CE7B29">
        <w:rPr>
          <w:rFonts w:ascii="Times New Roman" w:hAnsi="Times New Roman" w:cs="Times New Roman"/>
          <w:sz w:val="24"/>
          <w:szCs w:val="24"/>
        </w:rPr>
        <w:t xml:space="preserve">Средние нормы прироста и добычи основных </w:t>
      </w:r>
      <w:r w:rsidR="00CE7B29" w:rsidRPr="00CE7B29">
        <w:rPr>
          <w:rFonts w:ascii="Times New Roman" w:hAnsi="Times New Roman" w:cs="Times New Roman"/>
          <w:sz w:val="24"/>
          <w:szCs w:val="24"/>
        </w:rPr>
        <w:t>видов</w:t>
      </w:r>
      <w:r w:rsidR="00CE7B29">
        <w:rPr>
          <w:rFonts w:ascii="Times New Roman" w:hAnsi="Times New Roman" w:cs="Times New Roman"/>
          <w:sz w:val="24"/>
          <w:szCs w:val="24"/>
        </w:rPr>
        <w:t xml:space="preserve"> </w:t>
      </w:r>
      <w:r w:rsidR="00CE7B29" w:rsidRPr="00CE7B29">
        <w:rPr>
          <w:rFonts w:ascii="Times New Roman" w:hAnsi="Times New Roman" w:cs="Times New Roman"/>
          <w:sz w:val="24"/>
          <w:szCs w:val="24"/>
        </w:rPr>
        <w:t>с</w:t>
      </w:r>
      <w:r w:rsidRPr="00CE7B29">
        <w:rPr>
          <w:rFonts w:ascii="Times New Roman" w:hAnsi="Times New Roman" w:cs="Times New Roman"/>
          <w:sz w:val="24"/>
          <w:szCs w:val="24"/>
        </w:rPr>
        <w:t xml:space="preserve"> учетом проведенной бонитировки</w:t>
      </w:r>
    </w:p>
    <w:p w:rsidR="009D2CF8" w:rsidRPr="00CE7B29" w:rsidRDefault="009D2CF8" w:rsidP="00512495">
      <w:pPr>
        <w:pStyle w:val="ConsPlusNormal"/>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609"/>
        <w:gridCol w:w="2182"/>
        <w:gridCol w:w="1515"/>
        <w:gridCol w:w="1515"/>
        <w:gridCol w:w="2254"/>
        <w:gridCol w:w="2254"/>
      </w:tblGrid>
      <w:tr w:rsidR="009D2CF8" w:rsidRPr="00CE7B29" w:rsidTr="004C34A5">
        <w:trPr>
          <w:tblHeader/>
        </w:trPr>
        <w:tc>
          <w:tcPr>
            <w:tcW w:w="609" w:type="dxa"/>
            <w:vMerge w:val="restart"/>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 п/п</w:t>
            </w:r>
          </w:p>
        </w:tc>
        <w:tc>
          <w:tcPr>
            <w:tcW w:w="2182" w:type="dxa"/>
            <w:vMerge w:val="restart"/>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Вид</w:t>
            </w:r>
          </w:p>
        </w:tc>
        <w:tc>
          <w:tcPr>
            <w:tcW w:w="3030" w:type="dxa"/>
            <w:gridSpan w:val="2"/>
            <w:vMerge w:val="restart"/>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Бонитет, средневзвешенный показатель</w:t>
            </w:r>
          </w:p>
        </w:tc>
        <w:tc>
          <w:tcPr>
            <w:tcW w:w="4508" w:type="dxa"/>
            <w:gridSpan w:val="2"/>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Нормы, %</w:t>
            </w:r>
          </w:p>
        </w:tc>
      </w:tr>
      <w:tr w:rsidR="009D2CF8" w:rsidRPr="00CE7B29" w:rsidTr="004C34A5">
        <w:trPr>
          <w:tblHeader/>
        </w:trPr>
        <w:tc>
          <w:tcPr>
            <w:tcW w:w="609" w:type="dxa"/>
            <w:vMerge/>
            <w:tcBorders>
              <w:top w:val="single" w:sz="4" w:space="0" w:color="auto"/>
              <w:left w:val="single" w:sz="4" w:space="0" w:color="auto"/>
              <w:bottom w:val="single" w:sz="4" w:space="0" w:color="auto"/>
              <w:right w:val="single" w:sz="4" w:space="0" w:color="auto"/>
            </w:tcBorders>
          </w:tcPr>
          <w:p w:rsidR="009D2CF8" w:rsidRPr="00CE7B29" w:rsidRDefault="009D2CF8" w:rsidP="009D2CF8">
            <w:pPr>
              <w:pStyle w:val="ConsPlusNormal"/>
              <w:jc w:val="both"/>
              <w:rPr>
                <w:rFonts w:ascii="Times New Roman" w:hAnsi="Times New Roman" w:cs="Times New Roman"/>
                <w:color w:val="000000"/>
              </w:rPr>
            </w:pPr>
          </w:p>
        </w:tc>
        <w:tc>
          <w:tcPr>
            <w:tcW w:w="2182" w:type="dxa"/>
            <w:vMerge/>
            <w:tcBorders>
              <w:top w:val="single" w:sz="4" w:space="0" w:color="auto"/>
              <w:left w:val="single" w:sz="4" w:space="0" w:color="auto"/>
              <w:bottom w:val="single" w:sz="4" w:space="0" w:color="auto"/>
              <w:right w:val="single" w:sz="4" w:space="0" w:color="auto"/>
            </w:tcBorders>
          </w:tcPr>
          <w:p w:rsidR="009D2CF8" w:rsidRPr="00CE7B29" w:rsidRDefault="009D2CF8" w:rsidP="009D2CF8">
            <w:pPr>
              <w:pStyle w:val="ConsPlusNormal"/>
              <w:jc w:val="both"/>
              <w:rPr>
                <w:rFonts w:ascii="Times New Roman" w:hAnsi="Times New Roman" w:cs="Times New Roman"/>
                <w:color w:val="000000"/>
              </w:rPr>
            </w:pPr>
          </w:p>
        </w:tc>
        <w:tc>
          <w:tcPr>
            <w:tcW w:w="3030" w:type="dxa"/>
            <w:gridSpan w:val="2"/>
            <w:vMerge/>
            <w:tcBorders>
              <w:top w:val="single" w:sz="4" w:space="0" w:color="auto"/>
              <w:left w:val="single" w:sz="4" w:space="0" w:color="auto"/>
              <w:bottom w:val="single" w:sz="4" w:space="0" w:color="auto"/>
              <w:right w:val="single" w:sz="4" w:space="0" w:color="auto"/>
            </w:tcBorders>
          </w:tcPr>
          <w:p w:rsidR="009D2CF8" w:rsidRPr="00CE7B29" w:rsidRDefault="009D2CF8" w:rsidP="009D2CF8">
            <w:pPr>
              <w:pStyle w:val="ConsPlusNormal"/>
              <w:jc w:val="both"/>
              <w:rPr>
                <w:rFonts w:ascii="Times New Roman" w:hAnsi="Times New Roman" w:cs="Times New Roman"/>
                <w:color w:val="000000"/>
              </w:rPr>
            </w:pP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прироста</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rPr>
            </w:pPr>
            <w:r w:rsidRPr="00CE7B29">
              <w:rPr>
                <w:rFonts w:ascii="Times New Roman" w:hAnsi="Times New Roman" w:cs="Times New Roman"/>
                <w:color w:val="000000"/>
              </w:rPr>
              <w:t>добычи от осенней численности</w:t>
            </w:r>
          </w:p>
        </w:tc>
      </w:tr>
      <w:tr w:rsidR="009D2CF8"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2182"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Лось</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III</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101,8</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14,8</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r>
      <w:tr w:rsidR="009D2CF8"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2182"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Кабан</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V</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66,0</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19,6</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r>
      <w:tr w:rsidR="009D2CF8"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2182"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Заяц-беляк</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III</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76,2</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72,5</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r>
      <w:tr w:rsidR="009D2CF8"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2182"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Глухарь</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IV</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33,5</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29,0</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w:t>
            </w:r>
          </w:p>
        </w:tc>
      </w:tr>
      <w:tr w:rsidR="009D2CF8"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2182"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Тетерев</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IV</w:t>
            </w:r>
          </w:p>
        </w:tc>
        <w:tc>
          <w:tcPr>
            <w:tcW w:w="1515"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51,2</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72,5</w:t>
            </w:r>
          </w:p>
        </w:tc>
        <w:tc>
          <w:tcPr>
            <w:tcW w:w="2254" w:type="dxa"/>
            <w:tcBorders>
              <w:top w:val="single" w:sz="4" w:space="0" w:color="auto"/>
              <w:left w:val="single" w:sz="4" w:space="0" w:color="auto"/>
              <w:bottom w:val="single" w:sz="4" w:space="0" w:color="auto"/>
              <w:right w:val="single" w:sz="4" w:space="0" w:color="auto"/>
            </w:tcBorders>
            <w:vAlign w:val="center"/>
          </w:tcPr>
          <w:p w:rsidR="009D2CF8" w:rsidRPr="00CE7B29" w:rsidRDefault="009D2CF8" w:rsidP="009D2C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w:t>
            </w:r>
          </w:p>
        </w:tc>
      </w:tr>
    </w:tbl>
    <w:p w:rsidR="008838D6" w:rsidRPr="00CE7B29" w:rsidRDefault="008838D6" w:rsidP="008838D6">
      <w:pPr>
        <w:pStyle w:val="ConsPlusNormal"/>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6.3</w:t>
      </w:r>
    </w:p>
    <w:p w:rsidR="008838D6" w:rsidRPr="00CE7B29" w:rsidRDefault="008838D6" w:rsidP="0051249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Распределение районов Кировской области</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по охотхозяйственным зонам</w:t>
      </w:r>
    </w:p>
    <w:p w:rsidR="00512495" w:rsidRPr="00CE7B29" w:rsidRDefault="00512495" w:rsidP="00512495">
      <w:pPr>
        <w:pStyle w:val="ConsPlusNormal"/>
        <w:jc w:val="center"/>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629"/>
        <w:gridCol w:w="2186"/>
        <w:gridCol w:w="7514"/>
      </w:tblGrid>
      <w:tr w:rsidR="008838D6" w:rsidRPr="00CE7B29" w:rsidTr="00516FF8">
        <w:tc>
          <w:tcPr>
            <w:tcW w:w="629"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 п/п</w:t>
            </w:r>
          </w:p>
        </w:tc>
        <w:tc>
          <w:tcPr>
            <w:tcW w:w="2186"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Охотхозяйственная зона</w:t>
            </w:r>
          </w:p>
        </w:tc>
        <w:tc>
          <w:tcPr>
            <w:tcW w:w="751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Районы Кировской области</w:t>
            </w:r>
          </w:p>
        </w:tc>
      </w:tr>
      <w:tr w:rsidR="008838D6" w:rsidRPr="00CE7B29" w:rsidTr="00516FF8">
        <w:tc>
          <w:tcPr>
            <w:tcW w:w="629"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1.1.</w:t>
            </w:r>
          </w:p>
        </w:tc>
        <w:tc>
          <w:tcPr>
            <w:tcW w:w="2186"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Центральная</w:t>
            </w:r>
          </w:p>
        </w:tc>
        <w:tc>
          <w:tcPr>
            <w:tcW w:w="751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Вятскополянский, Зуевский, Кикнурский, Кирово-Чепецкий, Котельничский, Куменский, Лебяжский, Малмыжский, Нолинский, Оричевский, Орловский, Пижанский, Слободской, Уржумский, Яранский</w:t>
            </w:r>
          </w:p>
        </w:tc>
      </w:tr>
      <w:tr w:rsidR="008838D6" w:rsidRPr="00CE7B29" w:rsidTr="00516FF8">
        <w:tc>
          <w:tcPr>
            <w:tcW w:w="629"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w:t>
            </w:r>
          </w:p>
        </w:tc>
        <w:tc>
          <w:tcPr>
            <w:tcW w:w="2186"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Периферийная</w:t>
            </w:r>
          </w:p>
        </w:tc>
        <w:tc>
          <w:tcPr>
            <w:tcW w:w="751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Арбажский, Богородский, Верхошижемский, Даровской, Кильмезский, Немский, Санчурский, Свечинский, Советский, Сунский, Тужинский, Унинский, Фаленский, Шабалинский, Юрьянский</w:t>
            </w:r>
          </w:p>
        </w:tc>
      </w:tr>
      <w:tr w:rsidR="008838D6" w:rsidRPr="00CE7B29" w:rsidTr="00516FF8">
        <w:tc>
          <w:tcPr>
            <w:tcW w:w="629"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w:t>
            </w:r>
          </w:p>
        </w:tc>
        <w:tc>
          <w:tcPr>
            <w:tcW w:w="2186"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Северная</w:t>
            </w:r>
          </w:p>
        </w:tc>
        <w:tc>
          <w:tcPr>
            <w:tcW w:w="751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Афанасьевский, Белохолуницкий, Верхнекамский, Лузский, Мурашинский, Нагорский, Омутнинский, Опаринский, Подосиновский</w:t>
            </w:r>
          </w:p>
        </w:tc>
      </w:tr>
    </w:tbl>
    <w:p w:rsidR="008838D6" w:rsidRPr="00CE7B29" w:rsidRDefault="008838D6" w:rsidP="008838D6">
      <w:pPr>
        <w:pStyle w:val="ConsPlusNormal"/>
        <w:ind w:firstLine="540"/>
        <w:jc w:val="both"/>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6.4</w:t>
      </w:r>
    </w:p>
    <w:p w:rsidR="008838D6" w:rsidRPr="00CE7B29" w:rsidRDefault="008838D6" w:rsidP="008838D6">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Минимальная плотность заселения основных видов</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охотничьих животных, при которой допускается их изъятие из среды обитания</w:t>
      </w:r>
    </w:p>
    <w:p w:rsidR="008838D6" w:rsidRPr="00CE7B29" w:rsidRDefault="008838D6" w:rsidP="008838D6">
      <w:pPr>
        <w:pStyle w:val="ConsPlusNormal"/>
        <w:ind w:firstLine="540"/>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629"/>
        <w:gridCol w:w="2329"/>
        <w:gridCol w:w="2317"/>
        <w:gridCol w:w="5054"/>
      </w:tblGrid>
      <w:tr w:rsidR="008838D6" w:rsidRPr="00CE7B29" w:rsidTr="00516FF8">
        <w:trPr>
          <w:tblHeader/>
        </w:trPr>
        <w:tc>
          <w:tcPr>
            <w:tcW w:w="629"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 п/п</w:t>
            </w:r>
          </w:p>
        </w:tc>
        <w:tc>
          <w:tcPr>
            <w:tcW w:w="2329"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Вид животных</w:t>
            </w: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Охотхозяйственная зона</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Показатель плотности заселения животных (особей/1000 гектаров свойственных угодий) &lt;1&gt;</w:t>
            </w:r>
          </w:p>
        </w:tc>
      </w:tr>
      <w:tr w:rsidR="008838D6" w:rsidRPr="00CE7B29" w:rsidTr="00516FF8">
        <w:tc>
          <w:tcPr>
            <w:tcW w:w="6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6.1.</w:t>
            </w:r>
          </w:p>
        </w:tc>
        <w:tc>
          <w:tcPr>
            <w:tcW w:w="23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Лось</w:t>
            </w: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r>
      <w:tr w:rsidR="008838D6" w:rsidRPr="00CE7B29" w:rsidTr="00516FF8">
        <w:tc>
          <w:tcPr>
            <w:tcW w:w="6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6.2.</w:t>
            </w:r>
          </w:p>
        </w:tc>
        <w:tc>
          <w:tcPr>
            <w:tcW w:w="23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Кабан</w:t>
            </w: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Единично</w:t>
            </w:r>
          </w:p>
        </w:tc>
      </w:tr>
      <w:tr w:rsidR="008838D6" w:rsidRPr="00CE7B29" w:rsidTr="00516FF8">
        <w:tc>
          <w:tcPr>
            <w:tcW w:w="6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6.3.</w:t>
            </w:r>
          </w:p>
        </w:tc>
        <w:tc>
          <w:tcPr>
            <w:tcW w:w="23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Заяц-беляк</w:t>
            </w: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7,5</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w:t>
            </w:r>
          </w:p>
        </w:tc>
      </w:tr>
      <w:tr w:rsidR="008838D6" w:rsidRPr="00CE7B29" w:rsidTr="00516FF8">
        <w:tc>
          <w:tcPr>
            <w:tcW w:w="6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6.4.</w:t>
            </w:r>
          </w:p>
        </w:tc>
        <w:tc>
          <w:tcPr>
            <w:tcW w:w="23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Глухарь обыкновенный</w:t>
            </w: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8,0</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6,0</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r>
      <w:tr w:rsidR="008838D6" w:rsidRPr="00CE7B29" w:rsidTr="00516FF8">
        <w:tc>
          <w:tcPr>
            <w:tcW w:w="6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6.5.</w:t>
            </w:r>
          </w:p>
        </w:tc>
        <w:tc>
          <w:tcPr>
            <w:tcW w:w="2329" w:type="dxa"/>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Тетерев</w:t>
            </w: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Центральная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20,0</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Периферийная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15,0</w:t>
            </w:r>
          </w:p>
        </w:tc>
      </w:tr>
      <w:tr w:rsidR="008838D6" w:rsidRPr="00CE7B29" w:rsidTr="00516FF8">
        <w:tc>
          <w:tcPr>
            <w:tcW w:w="6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29" w:type="dxa"/>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2317"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Северная</w:t>
            </w:r>
          </w:p>
        </w:tc>
        <w:tc>
          <w:tcPr>
            <w:tcW w:w="5054" w:type="dxa"/>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w:t>
            </w:r>
          </w:p>
        </w:tc>
      </w:tr>
    </w:tbl>
    <w:p w:rsidR="008838D6" w:rsidRPr="00CE7B29" w:rsidRDefault="008838D6" w:rsidP="008838D6">
      <w:pPr>
        <w:pStyle w:val="ConsPlusNormal"/>
        <w:jc w:val="both"/>
        <w:rPr>
          <w:rFonts w:ascii="Times New Roman" w:hAnsi="Times New Roman" w:cs="Times New Roman"/>
          <w:sz w:val="24"/>
          <w:szCs w:val="24"/>
        </w:rPr>
      </w:pPr>
    </w:p>
    <w:p w:rsidR="008838D6" w:rsidRPr="00CE7B29" w:rsidRDefault="008838D6" w:rsidP="008838D6">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Приведены показатели плотности заселения животных, соответствующие III классу бонитета для указанных видов животных. При существенных отличиях фактического класса бонитета (устанавливается по материалам внутрихозяйственного охотничьего устройства) от приведенных показателей условия к минимальной плотности заселения основных видов охотничьих животных, при которой допускается их изъятие из среды обитания, соответственно изменяются в соответствии с показателями, приведенными в разделе.</w:t>
      </w:r>
    </w:p>
    <w:p w:rsidR="008838D6" w:rsidRPr="00CE7B29" w:rsidRDefault="008838D6" w:rsidP="008838D6">
      <w:pPr>
        <w:pStyle w:val="ConsPlusNormal"/>
        <w:ind w:firstLine="540"/>
        <w:jc w:val="both"/>
        <w:rPr>
          <w:rFonts w:ascii="Times New Roman" w:hAnsi="Times New Roman" w:cs="Times New Roman"/>
          <w:sz w:val="24"/>
          <w:szCs w:val="24"/>
        </w:rPr>
      </w:pPr>
    </w:p>
    <w:p w:rsidR="00512495" w:rsidRPr="00CE7B29" w:rsidRDefault="00512495" w:rsidP="00512495">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6.5</w:t>
      </w:r>
    </w:p>
    <w:p w:rsidR="008838D6" w:rsidRPr="00CE7B29" w:rsidRDefault="008838D6" w:rsidP="008838D6">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Минимальный объем биотехнических мероприятий</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(по охотхозяйственным зонам)</w:t>
      </w:r>
    </w:p>
    <w:p w:rsidR="008838D6" w:rsidRPr="00CE7B29" w:rsidRDefault="008838D6" w:rsidP="00512495">
      <w:pPr>
        <w:pStyle w:val="ConsPlusNormal"/>
        <w:ind w:firstLine="540"/>
        <w:jc w:val="center"/>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801"/>
        <w:gridCol w:w="2459"/>
        <w:gridCol w:w="1021"/>
        <w:gridCol w:w="1220"/>
        <w:gridCol w:w="1385"/>
        <w:gridCol w:w="918"/>
        <w:gridCol w:w="2525"/>
      </w:tblGrid>
      <w:tr w:rsidR="008838D6" w:rsidRPr="00CE7B29" w:rsidTr="007B3916">
        <w:trPr>
          <w:tblHeader/>
        </w:trPr>
        <w:tc>
          <w:tcPr>
            <w:tcW w:w="434" w:type="pct"/>
            <w:vMerge w:val="restar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 п/п</w:t>
            </w:r>
          </w:p>
        </w:tc>
        <w:tc>
          <w:tcPr>
            <w:tcW w:w="1237" w:type="pct"/>
            <w:vMerge w:val="restar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Наименование мероприятия</w:t>
            </w:r>
          </w:p>
        </w:tc>
        <w:tc>
          <w:tcPr>
            <w:tcW w:w="525" w:type="pct"/>
            <w:vMerge w:val="restar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Единица измерения</w:t>
            </w:r>
          </w:p>
        </w:tc>
        <w:tc>
          <w:tcPr>
            <w:tcW w:w="1510" w:type="pct"/>
            <w:gridSpan w:val="3"/>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Количество по охотхозяйственным зонам</w:t>
            </w:r>
          </w:p>
        </w:tc>
        <w:tc>
          <w:tcPr>
            <w:tcW w:w="1294" w:type="pct"/>
            <w:vMerge w:val="restar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Примечание</w:t>
            </w:r>
          </w:p>
        </w:tc>
      </w:tr>
      <w:tr w:rsidR="008838D6" w:rsidRPr="00CE7B29" w:rsidTr="007B3916">
        <w:trPr>
          <w:tblHeader/>
        </w:trPr>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rPr>
            </w:pPr>
          </w:p>
        </w:tc>
        <w:tc>
          <w:tcPr>
            <w:tcW w:w="525"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rPr>
            </w:pPr>
          </w:p>
        </w:tc>
        <w:tc>
          <w:tcPr>
            <w:tcW w:w="481"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Центральная</w:t>
            </w:r>
          </w:p>
        </w:tc>
        <w:tc>
          <w:tcPr>
            <w:tcW w:w="549"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Периферийная</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rPr>
            </w:pPr>
            <w:r w:rsidRPr="00CE7B29">
              <w:rPr>
                <w:rFonts w:ascii="Times New Roman" w:hAnsi="Times New Roman" w:cs="Times New Roman"/>
              </w:rPr>
              <w:t>Северная</w:t>
            </w:r>
          </w:p>
        </w:tc>
        <w:tc>
          <w:tcPr>
            <w:tcW w:w="129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rPr>
            </w:pPr>
          </w:p>
        </w:tc>
      </w:tr>
      <w:tr w:rsidR="008838D6" w:rsidRPr="00CE7B29" w:rsidTr="007B3916">
        <w:tc>
          <w:tcPr>
            <w:tcW w:w="434" w:type="pct"/>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10.1.</w:t>
            </w:r>
          </w:p>
        </w:tc>
        <w:tc>
          <w:tcPr>
            <w:tcW w:w="1237" w:type="pct"/>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Минеральная подкормка лося</w:t>
            </w: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дней</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210</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210</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210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декабрь – июнь</w:t>
            </w:r>
          </w:p>
        </w:tc>
      </w:tr>
      <w:tr w:rsidR="008838D6" w:rsidRPr="00CE7B29" w:rsidTr="007B3916">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г</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ежедневная потребность одной особи</w:t>
            </w:r>
          </w:p>
        </w:tc>
      </w:tr>
      <w:tr w:rsidR="008838D6" w:rsidRPr="00CE7B29" w:rsidTr="007B3916">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6,3</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6,3</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6,3</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годовая потребность одной особи</w:t>
            </w:r>
          </w:p>
        </w:tc>
      </w:tr>
      <w:tr w:rsidR="008838D6" w:rsidRPr="00CE7B29" w:rsidTr="007B3916">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годовая загрузка одного солонца</w:t>
            </w:r>
          </w:p>
        </w:tc>
      </w:tr>
      <w:tr w:rsidR="008838D6" w:rsidRPr="00CE7B29" w:rsidTr="007B3916">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7,7</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один солонец на площадь лесных угодий</w:t>
            </w:r>
          </w:p>
        </w:tc>
      </w:tr>
      <w:tr w:rsidR="008838D6" w:rsidRPr="00CE7B29" w:rsidTr="007B3916">
        <w:tc>
          <w:tcPr>
            <w:tcW w:w="434" w:type="pct"/>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10.2.</w:t>
            </w:r>
          </w:p>
        </w:tc>
        <w:tc>
          <w:tcPr>
            <w:tcW w:w="1237" w:type="pct"/>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Подкормка кабанов</w:t>
            </w: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дней</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декабрь – март</w:t>
            </w:r>
          </w:p>
        </w:tc>
      </w:tr>
      <w:tr w:rsidR="008838D6" w:rsidRPr="00CE7B29" w:rsidTr="007B3916">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0,75</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подкормка одной особи в сутки</w:t>
            </w:r>
          </w:p>
        </w:tc>
      </w:tr>
      <w:tr w:rsidR="008838D6" w:rsidRPr="00CE7B29" w:rsidTr="007B3916">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75</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подкормка одной особи за сезон</w:t>
            </w:r>
          </w:p>
        </w:tc>
      </w:tr>
      <w:tr w:rsidR="008838D6" w:rsidRPr="00CE7B29" w:rsidTr="007B3916">
        <w:tc>
          <w:tcPr>
            <w:tcW w:w="43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10.3.</w:t>
            </w:r>
          </w:p>
        </w:tc>
        <w:tc>
          <w:tcPr>
            <w:tcW w:w="1237"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Кормовые поля на 10 кабанов</w:t>
            </w: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га</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0,75</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площадь посевов, на которых производится охота, не учитывается</w:t>
            </w:r>
          </w:p>
        </w:tc>
      </w:tr>
      <w:tr w:rsidR="008838D6" w:rsidRPr="00CE7B29" w:rsidTr="007B3916">
        <w:tc>
          <w:tcPr>
            <w:tcW w:w="434" w:type="pct"/>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10.4.</w:t>
            </w:r>
          </w:p>
        </w:tc>
        <w:tc>
          <w:tcPr>
            <w:tcW w:w="1237" w:type="pct"/>
            <w:vMerge w:val="restar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Минеральная подкормка зайца-беляка</w:t>
            </w: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годовая загрузка одного солонца</w:t>
            </w:r>
          </w:p>
        </w:tc>
      </w:tr>
      <w:tr w:rsidR="008838D6" w:rsidRPr="00CE7B29" w:rsidTr="007B3916">
        <w:tc>
          <w:tcPr>
            <w:tcW w:w="43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1237"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один солонец на площадь лесных угодий</w:t>
            </w:r>
          </w:p>
        </w:tc>
      </w:tr>
      <w:tr w:rsidR="008838D6" w:rsidRPr="00CE7B29" w:rsidTr="007B3916">
        <w:tc>
          <w:tcPr>
            <w:tcW w:w="43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10.5.</w:t>
            </w:r>
          </w:p>
        </w:tc>
        <w:tc>
          <w:tcPr>
            <w:tcW w:w="1237"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Галечники для боровой дичи</w:t>
            </w: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одно сооружение на свойственных угодьях</w:t>
            </w:r>
          </w:p>
        </w:tc>
      </w:tr>
      <w:tr w:rsidR="008838D6" w:rsidRPr="00CE7B29" w:rsidTr="007B3916">
        <w:tc>
          <w:tcPr>
            <w:tcW w:w="43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10.6.</w:t>
            </w:r>
          </w:p>
        </w:tc>
        <w:tc>
          <w:tcPr>
            <w:tcW w:w="1237"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Порхалища для боровой дичи</w:t>
            </w: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тыс. га</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одно сооружение на заболоченных угодьях</w:t>
            </w:r>
          </w:p>
        </w:tc>
      </w:tr>
      <w:tr w:rsidR="008838D6" w:rsidRPr="00CE7B29" w:rsidTr="007B3916">
        <w:tc>
          <w:tcPr>
            <w:tcW w:w="43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10.7.</w:t>
            </w:r>
          </w:p>
        </w:tc>
        <w:tc>
          <w:tcPr>
            <w:tcW w:w="1237"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Объем зерновой подкормки для глухаря обыкновенного и тетерева на 10 особей в сезон</w:t>
            </w:r>
          </w:p>
        </w:tc>
        <w:tc>
          <w:tcPr>
            <w:tcW w:w="525"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кг</w:t>
            </w:r>
          </w:p>
        </w:tc>
        <w:tc>
          <w:tcPr>
            <w:tcW w:w="481"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23</w:t>
            </w:r>
          </w:p>
        </w:tc>
        <w:tc>
          <w:tcPr>
            <w:tcW w:w="549"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15</w:t>
            </w:r>
          </w:p>
        </w:tc>
        <w:tc>
          <w:tcPr>
            <w:tcW w:w="480"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11,5</w:t>
            </w:r>
          </w:p>
        </w:tc>
        <w:tc>
          <w:tcPr>
            <w:tcW w:w="1294" w:type="pct"/>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подкормка производится рядом с галечниками</w:t>
            </w:r>
          </w:p>
        </w:tc>
      </w:tr>
    </w:tbl>
    <w:p w:rsidR="008838D6" w:rsidRPr="00CE7B29" w:rsidRDefault="008838D6" w:rsidP="008838D6">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Примечания: 1. Подкормка кабанов обеспечивается только в тех охотничьих хозяйствах, где имеется поголовье этих животных.</w:t>
      </w:r>
    </w:p>
    <w:p w:rsidR="008838D6" w:rsidRPr="00CE7B29" w:rsidRDefault="008838D6" w:rsidP="008838D6">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2. На территории воспроизводственных участков объемы осуществления биотехнических мероприятий увеличиваются в 2 раза.</w:t>
      </w:r>
    </w:p>
    <w:p w:rsidR="007B3916" w:rsidRDefault="007B3916" w:rsidP="00512495">
      <w:pPr>
        <w:pStyle w:val="ConsPlusNormal"/>
        <w:jc w:val="right"/>
        <w:outlineLvl w:val="4"/>
        <w:rPr>
          <w:rFonts w:ascii="Times New Roman" w:hAnsi="Times New Roman" w:cs="Times New Roman"/>
          <w:sz w:val="24"/>
          <w:szCs w:val="24"/>
        </w:rPr>
      </w:pPr>
    </w:p>
    <w:p w:rsidR="008838D6" w:rsidRPr="00CE7B29" w:rsidRDefault="00512495" w:rsidP="00512495">
      <w:pPr>
        <w:pStyle w:val="ConsPlusNormal"/>
        <w:jc w:val="right"/>
        <w:outlineLvl w:val="4"/>
        <w:rPr>
          <w:rFonts w:ascii="Times New Roman" w:hAnsi="Times New Roman" w:cs="Times New Roman"/>
          <w:sz w:val="24"/>
          <w:szCs w:val="24"/>
        </w:rPr>
      </w:pPr>
      <w:r w:rsidRPr="00CE7B29">
        <w:rPr>
          <w:rFonts w:ascii="Times New Roman" w:hAnsi="Times New Roman" w:cs="Times New Roman"/>
          <w:sz w:val="24"/>
          <w:szCs w:val="24"/>
        </w:rPr>
        <w:t>Таблица 6.6</w:t>
      </w:r>
    </w:p>
    <w:p w:rsidR="008838D6" w:rsidRPr="00CE7B29" w:rsidRDefault="008838D6" w:rsidP="008838D6">
      <w:pPr>
        <w:pStyle w:val="ConsPlusNormal"/>
        <w:jc w:val="center"/>
        <w:outlineLvl w:val="4"/>
        <w:rPr>
          <w:rFonts w:ascii="Times New Roman" w:hAnsi="Times New Roman" w:cs="Times New Roman"/>
          <w:sz w:val="24"/>
          <w:szCs w:val="24"/>
        </w:rPr>
      </w:pPr>
      <w:r w:rsidRPr="00CE7B29">
        <w:rPr>
          <w:rFonts w:ascii="Times New Roman" w:hAnsi="Times New Roman" w:cs="Times New Roman"/>
          <w:sz w:val="24"/>
          <w:szCs w:val="24"/>
        </w:rPr>
        <w:t>Охотпользователи в границах лесничества</w:t>
      </w:r>
    </w:p>
    <w:p w:rsidR="008838D6" w:rsidRPr="00CE7B29" w:rsidRDefault="008838D6" w:rsidP="004C34A5">
      <w:pPr>
        <w:pStyle w:val="ConsPlusNormal"/>
        <w:jc w:val="center"/>
        <w:outlineLvl w:val="4"/>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609"/>
        <w:gridCol w:w="3542"/>
        <w:gridCol w:w="3527"/>
        <w:gridCol w:w="2651"/>
      </w:tblGrid>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xml:space="preserve"> п/п</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Наименование хозяйства</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Принадлежность</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Доля лесопокрытой площади лесничества, занимаемая охотхозяйством, %</w:t>
            </w:r>
          </w:p>
        </w:tc>
      </w:tr>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Нагорское ОРХ</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Нагорская РОООКОООиР</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15,8</w:t>
            </w:r>
          </w:p>
        </w:tc>
      </w:tr>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Нагорское ЛОХ</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ФГУ «Нагорский лесхоз»</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20,1</w:t>
            </w:r>
          </w:p>
        </w:tc>
      </w:tr>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«Анта»</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ООО ПКФ «Анта»</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29,1</w:t>
            </w:r>
          </w:p>
        </w:tc>
      </w:tr>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Гоголевское</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ИП Колесов Ю.В.</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6,8</w:t>
            </w:r>
          </w:p>
        </w:tc>
      </w:tr>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Нагорские УОП</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Правительство Кировской области</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24,3</w:t>
            </w:r>
          </w:p>
        </w:tc>
      </w:tr>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Нагорский госохотзаказник</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Правительство Кировской области</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w:t>
            </w:r>
          </w:p>
        </w:tc>
      </w:tr>
      <w:tr w:rsidR="008838D6" w:rsidRPr="00CE7B29" w:rsidTr="004C34A5">
        <w:tc>
          <w:tcPr>
            <w:tcW w:w="609"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w:t>
            </w:r>
          </w:p>
        </w:tc>
        <w:tc>
          <w:tcPr>
            <w:tcW w:w="3542"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Охотхозяйство «Грейтфилд»</w:t>
            </w:r>
          </w:p>
        </w:tc>
        <w:tc>
          <w:tcPr>
            <w:tcW w:w="352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ООО СТК «Грейт-Филд»</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0,3</w:t>
            </w:r>
          </w:p>
        </w:tc>
      </w:tr>
      <w:tr w:rsidR="008838D6" w:rsidRPr="00CE7B29" w:rsidTr="004C34A5">
        <w:tc>
          <w:tcPr>
            <w:tcW w:w="7678" w:type="dxa"/>
            <w:gridSpan w:val="3"/>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Итого:</w:t>
            </w:r>
          </w:p>
        </w:tc>
        <w:tc>
          <w:tcPr>
            <w:tcW w:w="265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100,0</w:t>
            </w:r>
          </w:p>
        </w:tc>
      </w:tr>
    </w:tbl>
    <w:p w:rsidR="008838D6" w:rsidRPr="00CE7B29" w:rsidRDefault="008838D6" w:rsidP="008838D6">
      <w:pPr>
        <w:pStyle w:val="ConsPlusNormal"/>
        <w:jc w:val="both"/>
        <w:rPr>
          <w:rFonts w:ascii="Times New Roman" w:hAnsi="Times New Roman" w:cs="Times New Roman"/>
          <w:sz w:val="24"/>
          <w:szCs w:val="24"/>
        </w:rPr>
      </w:pPr>
    </w:p>
    <w:p w:rsidR="00512495" w:rsidRPr="00CE7B29" w:rsidRDefault="00512495" w:rsidP="00512495">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6.7</w:t>
      </w:r>
    </w:p>
    <w:p w:rsidR="008838D6" w:rsidRPr="00CE7B29" w:rsidRDefault="008838D6" w:rsidP="008838D6">
      <w:pPr>
        <w:pStyle w:val="ConsPlusNormal"/>
        <w:jc w:val="center"/>
        <w:outlineLvl w:val="4"/>
        <w:rPr>
          <w:rFonts w:ascii="Times New Roman" w:hAnsi="Times New Roman" w:cs="Times New Roman"/>
          <w:sz w:val="24"/>
          <w:szCs w:val="24"/>
        </w:rPr>
      </w:pPr>
      <w:r w:rsidRPr="00CE7B29">
        <w:rPr>
          <w:rFonts w:ascii="Times New Roman" w:hAnsi="Times New Roman" w:cs="Times New Roman"/>
          <w:sz w:val="24"/>
          <w:szCs w:val="24"/>
        </w:rPr>
        <w:t>Экспликация основных типов лесных охотничьих угодий</w:t>
      </w:r>
    </w:p>
    <w:p w:rsidR="008838D6" w:rsidRPr="00CE7B29" w:rsidRDefault="008838D6" w:rsidP="008838D6">
      <w:pPr>
        <w:pStyle w:val="ConsPlusNormal"/>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607"/>
        <w:gridCol w:w="6685"/>
        <w:gridCol w:w="1640"/>
        <w:gridCol w:w="1397"/>
      </w:tblGrid>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п/п</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Типы</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Площадь, га</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Хвойные молодняки</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62 690</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17,1</w:t>
            </w:r>
          </w:p>
        </w:tc>
      </w:tr>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Лиственные молодняки</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15 787</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4,3</w:t>
            </w:r>
          </w:p>
        </w:tc>
      </w:tr>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Жердняки</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129 983</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35,6</w:t>
            </w:r>
          </w:p>
        </w:tc>
      </w:tr>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Спелые леса с преобладанием хвойных пород</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79 874</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21,8</w:t>
            </w:r>
          </w:p>
        </w:tc>
      </w:tr>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Спелые леса с преобладанием лиственных пород</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77 559</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21,2</w:t>
            </w:r>
          </w:p>
        </w:tc>
      </w:tr>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Ольшаники</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144</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0,0</w:t>
            </w:r>
          </w:p>
        </w:tc>
      </w:tr>
      <w:tr w:rsidR="008838D6" w:rsidRPr="00CE7B29" w:rsidTr="004C34A5">
        <w:tc>
          <w:tcPr>
            <w:tcW w:w="567"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w:t>
            </w:r>
          </w:p>
        </w:tc>
        <w:tc>
          <w:tcPr>
            <w:tcW w:w="6240"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Дубняки</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r>
      <w:tr w:rsidR="008838D6" w:rsidRPr="00CE7B29" w:rsidTr="004C34A5">
        <w:tc>
          <w:tcPr>
            <w:tcW w:w="6807" w:type="dxa"/>
            <w:gridSpan w:val="2"/>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rPr>
                <w:rFonts w:ascii="Times New Roman" w:hAnsi="Times New Roman" w:cs="Times New Roman"/>
                <w:color w:val="000000"/>
                <w:sz w:val="22"/>
                <w:szCs w:val="22"/>
              </w:rPr>
            </w:pPr>
            <w:r w:rsidRPr="00CE7B29">
              <w:rPr>
                <w:rFonts w:ascii="Times New Roman" w:hAnsi="Times New Roman" w:cs="Times New Roman"/>
                <w:color w:val="000000"/>
                <w:sz w:val="22"/>
                <w:szCs w:val="22"/>
              </w:rPr>
              <w:t>Итого:</w:t>
            </w:r>
          </w:p>
        </w:tc>
        <w:tc>
          <w:tcPr>
            <w:tcW w:w="1531"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366 037</w:t>
            </w:r>
          </w:p>
        </w:tc>
        <w:tc>
          <w:tcPr>
            <w:tcW w:w="1304" w:type="dxa"/>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100,0</w:t>
            </w:r>
          </w:p>
        </w:tc>
      </w:tr>
    </w:tbl>
    <w:p w:rsidR="008838D6" w:rsidRPr="00CE7B29" w:rsidRDefault="008838D6" w:rsidP="008838D6">
      <w:pPr>
        <w:pStyle w:val="ConsPlusNormal"/>
        <w:jc w:val="both"/>
        <w:rPr>
          <w:rFonts w:ascii="Times New Roman" w:hAnsi="Times New Roman" w:cs="Times New Roman"/>
          <w:color w:val="000000"/>
          <w:sz w:val="24"/>
          <w:szCs w:val="24"/>
        </w:rPr>
      </w:pPr>
    </w:p>
    <w:p w:rsidR="00512495" w:rsidRPr="00CE7B29" w:rsidRDefault="00512495" w:rsidP="00512495">
      <w:pPr>
        <w:pStyle w:val="ConsPlusNormal"/>
        <w:jc w:val="right"/>
        <w:rPr>
          <w:rFonts w:ascii="Times New Roman" w:hAnsi="Times New Roman" w:cs="Times New Roman"/>
          <w:color w:val="000000"/>
          <w:sz w:val="24"/>
          <w:szCs w:val="24"/>
        </w:rPr>
      </w:pPr>
      <w:r w:rsidRPr="00CE7B29">
        <w:rPr>
          <w:rFonts w:ascii="Times New Roman" w:hAnsi="Times New Roman" w:cs="Times New Roman"/>
          <w:sz w:val="24"/>
          <w:szCs w:val="24"/>
        </w:rPr>
        <w:t>Таблица 6.8</w:t>
      </w:r>
    </w:p>
    <w:p w:rsidR="008838D6" w:rsidRPr="00CE7B29" w:rsidRDefault="008838D6" w:rsidP="008838D6">
      <w:pPr>
        <w:pStyle w:val="ConsPlusNormal"/>
        <w:jc w:val="center"/>
        <w:outlineLvl w:val="4"/>
        <w:rPr>
          <w:rFonts w:ascii="Times New Roman" w:hAnsi="Times New Roman" w:cs="Times New Roman"/>
          <w:sz w:val="24"/>
          <w:szCs w:val="24"/>
        </w:rPr>
      </w:pPr>
      <w:r w:rsidRPr="00CE7B29">
        <w:rPr>
          <w:rFonts w:ascii="Times New Roman" w:hAnsi="Times New Roman" w:cs="Times New Roman"/>
          <w:sz w:val="24"/>
          <w:szCs w:val="24"/>
        </w:rPr>
        <w:t>Экспресс-бонитировка для основных видов</w:t>
      </w:r>
    </w:p>
    <w:p w:rsidR="008838D6" w:rsidRPr="00CE7B29" w:rsidRDefault="008838D6" w:rsidP="004C34A5">
      <w:pPr>
        <w:pStyle w:val="ConsPlusNormal"/>
        <w:jc w:val="right"/>
        <w:rPr>
          <w:rFonts w:ascii="Times New Roman" w:hAnsi="Times New Roman" w:cs="Times New Roman"/>
          <w:color w:val="000000"/>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607"/>
        <w:gridCol w:w="3322"/>
        <w:gridCol w:w="814"/>
        <w:gridCol w:w="921"/>
        <w:gridCol w:w="992"/>
        <w:gridCol w:w="1440"/>
        <w:gridCol w:w="1105"/>
        <w:gridCol w:w="1128"/>
      </w:tblGrid>
      <w:tr w:rsidR="008838D6" w:rsidRPr="00CE7B29" w:rsidTr="003E22C9">
        <w:tc>
          <w:tcPr>
            <w:tcW w:w="294" w:type="pct"/>
            <w:vMerge w:val="restar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 п/п</w:t>
            </w:r>
          </w:p>
        </w:tc>
        <w:tc>
          <w:tcPr>
            <w:tcW w:w="1608" w:type="pct"/>
            <w:vMerge w:val="restar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Типы</w:t>
            </w:r>
          </w:p>
        </w:tc>
        <w:tc>
          <w:tcPr>
            <w:tcW w:w="394" w:type="pct"/>
            <w:vMerge w:val="restar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Доля, %</w:t>
            </w:r>
          </w:p>
        </w:tc>
        <w:tc>
          <w:tcPr>
            <w:tcW w:w="2705" w:type="pct"/>
            <w:gridSpan w:val="5"/>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Оценка для видов</w:t>
            </w:r>
          </w:p>
        </w:tc>
      </w:tr>
      <w:tr w:rsidR="008838D6" w:rsidRPr="00CE7B29" w:rsidTr="003E22C9">
        <w:tc>
          <w:tcPr>
            <w:tcW w:w="29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color w:val="000000"/>
                <w:sz w:val="22"/>
                <w:szCs w:val="22"/>
              </w:rPr>
            </w:pPr>
          </w:p>
        </w:tc>
        <w:tc>
          <w:tcPr>
            <w:tcW w:w="1608"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color w:val="000000"/>
                <w:sz w:val="22"/>
                <w:szCs w:val="22"/>
              </w:rPr>
            </w:pPr>
          </w:p>
        </w:tc>
        <w:tc>
          <w:tcPr>
            <w:tcW w:w="394" w:type="pct"/>
            <w:vMerge/>
            <w:tcBorders>
              <w:top w:val="single" w:sz="4" w:space="0" w:color="auto"/>
              <w:left w:val="single" w:sz="4" w:space="0" w:color="auto"/>
              <w:bottom w:val="single" w:sz="4" w:space="0" w:color="auto"/>
              <w:right w:val="single" w:sz="4" w:space="0" w:color="auto"/>
            </w:tcBorders>
          </w:tcPr>
          <w:p w:rsidR="008838D6" w:rsidRPr="00CE7B29" w:rsidRDefault="008838D6" w:rsidP="00516FF8">
            <w:pPr>
              <w:pStyle w:val="ConsPlusNormal"/>
              <w:jc w:val="both"/>
              <w:rPr>
                <w:rFonts w:ascii="Times New Roman" w:hAnsi="Times New Roman" w:cs="Times New Roman"/>
                <w:color w:val="000000"/>
                <w:sz w:val="22"/>
                <w:szCs w:val="22"/>
              </w:rPr>
            </w:pP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лось</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кабан</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заяц-беляк</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глухарь</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тетерев</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w:t>
            </w:r>
          </w:p>
        </w:tc>
        <w:tc>
          <w:tcPr>
            <w:tcW w:w="16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Хвойные молодняки</w:t>
            </w:r>
          </w:p>
        </w:tc>
        <w:tc>
          <w:tcPr>
            <w:tcW w:w="3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17,1</w:t>
            </w: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хор.</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w:t>
            </w:r>
          </w:p>
        </w:tc>
        <w:tc>
          <w:tcPr>
            <w:tcW w:w="16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Лиственные молодняки</w:t>
            </w:r>
          </w:p>
        </w:tc>
        <w:tc>
          <w:tcPr>
            <w:tcW w:w="3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4,3</w:t>
            </w: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хор.</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хор.</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w:t>
            </w:r>
          </w:p>
        </w:tc>
        <w:tc>
          <w:tcPr>
            <w:tcW w:w="16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Жердняки</w:t>
            </w:r>
          </w:p>
        </w:tc>
        <w:tc>
          <w:tcPr>
            <w:tcW w:w="3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35,6</w:t>
            </w: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4.</w:t>
            </w:r>
          </w:p>
        </w:tc>
        <w:tc>
          <w:tcPr>
            <w:tcW w:w="16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Спелые леса с преобладанием хвойных пород</w:t>
            </w:r>
          </w:p>
        </w:tc>
        <w:tc>
          <w:tcPr>
            <w:tcW w:w="3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21,8</w:t>
            </w: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5.</w:t>
            </w:r>
          </w:p>
        </w:tc>
        <w:tc>
          <w:tcPr>
            <w:tcW w:w="16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Спелые леса с преобладанием лиственных пород</w:t>
            </w:r>
          </w:p>
        </w:tc>
        <w:tc>
          <w:tcPr>
            <w:tcW w:w="3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21,2</w:t>
            </w: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6.</w:t>
            </w:r>
          </w:p>
        </w:tc>
        <w:tc>
          <w:tcPr>
            <w:tcW w:w="16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Ольшаники</w:t>
            </w:r>
          </w:p>
        </w:tc>
        <w:tc>
          <w:tcPr>
            <w:tcW w:w="3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0,0</w:t>
            </w: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7.</w:t>
            </w:r>
          </w:p>
        </w:tc>
        <w:tc>
          <w:tcPr>
            <w:tcW w:w="16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Дубняки</w:t>
            </w:r>
          </w:p>
        </w:tc>
        <w:tc>
          <w:tcPr>
            <w:tcW w:w="3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w:t>
            </w:r>
          </w:p>
        </w:tc>
        <w:tc>
          <w:tcPr>
            <w:tcW w:w="446"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480"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хор.</w:t>
            </w:r>
          </w:p>
        </w:tc>
        <w:tc>
          <w:tcPr>
            <w:tcW w:w="69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средн.</w:t>
            </w:r>
          </w:p>
        </w:tc>
        <w:tc>
          <w:tcPr>
            <w:tcW w:w="535"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c>
          <w:tcPr>
            <w:tcW w:w="547"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2"/>
                <w:szCs w:val="22"/>
              </w:rPr>
            </w:pPr>
            <w:r w:rsidRPr="00CE7B29">
              <w:rPr>
                <w:rFonts w:ascii="Times New Roman" w:hAnsi="Times New Roman" w:cs="Times New Roman"/>
                <w:color w:val="000000"/>
                <w:sz w:val="22"/>
                <w:szCs w:val="22"/>
              </w:rPr>
              <w:t>плох.</w:t>
            </w:r>
          </w:p>
        </w:tc>
      </w:tr>
    </w:tbl>
    <w:p w:rsidR="008838D6" w:rsidRPr="00CE7B29" w:rsidRDefault="008838D6" w:rsidP="008838D6">
      <w:pPr>
        <w:pStyle w:val="ConsPlusNormal"/>
        <w:jc w:val="both"/>
        <w:rPr>
          <w:rFonts w:ascii="Times New Roman" w:hAnsi="Times New Roman" w:cs="Times New Roman"/>
          <w:color w:val="000000"/>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607"/>
        <w:gridCol w:w="2702"/>
        <w:gridCol w:w="3913"/>
        <w:gridCol w:w="3107"/>
      </w:tblGrid>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 п/п</w:t>
            </w:r>
          </w:p>
        </w:tc>
        <w:tc>
          <w:tcPr>
            <w:tcW w:w="13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Виды</w:t>
            </w:r>
          </w:p>
        </w:tc>
        <w:tc>
          <w:tcPr>
            <w:tcW w:w="18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Средневзвешенный показатель качества угодий</w:t>
            </w:r>
          </w:p>
        </w:tc>
        <w:tc>
          <w:tcPr>
            <w:tcW w:w="150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Класс бонитета</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1.</w:t>
            </w:r>
          </w:p>
        </w:tc>
        <w:tc>
          <w:tcPr>
            <w:tcW w:w="13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Лось</w:t>
            </w:r>
          </w:p>
        </w:tc>
        <w:tc>
          <w:tcPr>
            <w:tcW w:w="18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101,8</w:t>
            </w:r>
          </w:p>
        </w:tc>
        <w:tc>
          <w:tcPr>
            <w:tcW w:w="150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III</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2.</w:t>
            </w:r>
          </w:p>
        </w:tc>
        <w:tc>
          <w:tcPr>
            <w:tcW w:w="13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Кабан</w:t>
            </w:r>
          </w:p>
        </w:tc>
        <w:tc>
          <w:tcPr>
            <w:tcW w:w="18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66,0</w:t>
            </w:r>
          </w:p>
        </w:tc>
        <w:tc>
          <w:tcPr>
            <w:tcW w:w="150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V &lt;*&gt;</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3.</w:t>
            </w:r>
          </w:p>
        </w:tc>
        <w:tc>
          <w:tcPr>
            <w:tcW w:w="13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Заяц-беляк</w:t>
            </w:r>
          </w:p>
        </w:tc>
        <w:tc>
          <w:tcPr>
            <w:tcW w:w="18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76,2</w:t>
            </w:r>
          </w:p>
        </w:tc>
        <w:tc>
          <w:tcPr>
            <w:tcW w:w="150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III</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4.</w:t>
            </w:r>
          </w:p>
        </w:tc>
        <w:tc>
          <w:tcPr>
            <w:tcW w:w="13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Глухарь</w:t>
            </w:r>
          </w:p>
        </w:tc>
        <w:tc>
          <w:tcPr>
            <w:tcW w:w="18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33,5</w:t>
            </w:r>
          </w:p>
        </w:tc>
        <w:tc>
          <w:tcPr>
            <w:tcW w:w="150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IV</w:t>
            </w:r>
          </w:p>
        </w:tc>
      </w:tr>
      <w:tr w:rsidR="008838D6" w:rsidRPr="00CE7B29" w:rsidTr="003E22C9">
        <w:tc>
          <w:tcPr>
            <w:tcW w:w="2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5.</w:t>
            </w:r>
          </w:p>
        </w:tc>
        <w:tc>
          <w:tcPr>
            <w:tcW w:w="1308"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Тетерев</w:t>
            </w:r>
          </w:p>
        </w:tc>
        <w:tc>
          <w:tcPr>
            <w:tcW w:w="189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51,2</w:t>
            </w:r>
          </w:p>
        </w:tc>
        <w:tc>
          <w:tcPr>
            <w:tcW w:w="1504" w:type="pct"/>
            <w:tcBorders>
              <w:top w:val="single" w:sz="4" w:space="0" w:color="auto"/>
              <w:left w:val="single" w:sz="4" w:space="0" w:color="auto"/>
              <w:bottom w:val="single" w:sz="4" w:space="0" w:color="auto"/>
              <w:right w:val="single" w:sz="4" w:space="0" w:color="auto"/>
            </w:tcBorders>
            <w:vAlign w:val="center"/>
          </w:tcPr>
          <w:p w:rsidR="008838D6" w:rsidRPr="00CE7B29" w:rsidRDefault="008838D6" w:rsidP="00516FF8">
            <w:pPr>
              <w:pStyle w:val="ConsPlusNormal"/>
              <w:jc w:val="center"/>
              <w:rPr>
                <w:rFonts w:ascii="Times New Roman" w:hAnsi="Times New Roman" w:cs="Times New Roman"/>
                <w:color w:val="000000"/>
                <w:sz w:val="24"/>
                <w:szCs w:val="24"/>
              </w:rPr>
            </w:pPr>
            <w:r w:rsidRPr="00CE7B29">
              <w:rPr>
                <w:rFonts w:ascii="Times New Roman" w:hAnsi="Times New Roman" w:cs="Times New Roman"/>
                <w:color w:val="000000"/>
                <w:sz w:val="24"/>
                <w:szCs w:val="24"/>
              </w:rPr>
              <w:t>IV</w:t>
            </w:r>
          </w:p>
        </w:tc>
      </w:tr>
    </w:tbl>
    <w:p w:rsidR="008838D6" w:rsidRPr="00CE7B29" w:rsidRDefault="008838D6" w:rsidP="008838D6">
      <w:pPr>
        <w:pStyle w:val="ConsPlusNormal"/>
        <w:ind w:firstLine="540"/>
        <w:jc w:val="both"/>
        <w:rPr>
          <w:rFonts w:ascii="Times New Roman" w:hAnsi="Times New Roman" w:cs="Times New Roman"/>
          <w:color w:val="000000"/>
          <w:sz w:val="24"/>
          <w:szCs w:val="24"/>
        </w:rPr>
      </w:pPr>
      <w:r w:rsidRPr="00CE7B29">
        <w:rPr>
          <w:rFonts w:ascii="Times New Roman" w:hAnsi="Times New Roman" w:cs="Times New Roman"/>
          <w:color w:val="000000"/>
          <w:sz w:val="24"/>
          <w:szCs w:val="24"/>
        </w:rPr>
        <w:t>Примечание: бонитет по кабану снижен на 1 класс вследствие глубокоснежья.</w:t>
      </w:r>
    </w:p>
    <w:p w:rsidR="008838D6" w:rsidRPr="00CE7B29" w:rsidRDefault="008838D6" w:rsidP="004C34A5">
      <w:pPr>
        <w:pStyle w:val="ConsPlusNormal"/>
        <w:jc w:val="right"/>
        <w:rPr>
          <w:rFonts w:ascii="Times New Roman" w:hAnsi="Times New Roman" w:cs="Times New Roman"/>
          <w:sz w:val="24"/>
          <w:szCs w:val="24"/>
        </w:rPr>
      </w:pPr>
    </w:p>
    <w:p w:rsidR="00681668" w:rsidRPr="00CE7B29" w:rsidRDefault="00681668" w:rsidP="0001422F">
      <w:pPr>
        <w:pStyle w:val="ConsPlusNormal"/>
        <w:ind w:left="720"/>
        <w:jc w:val="right"/>
        <w:outlineLvl w:val="2"/>
        <w:rPr>
          <w:rFonts w:ascii="Times New Roman" w:hAnsi="Times New Roman" w:cs="Times New Roman"/>
          <w:b/>
          <w:sz w:val="24"/>
          <w:szCs w:val="24"/>
        </w:rPr>
        <w:sectPr w:rsidR="00681668" w:rsidRPr="00CE7B29" w:rsidSect="00B004DE">
          <w:pgSz w:w="11906" w:h="16838" w:code="9"/>
          <w:pgMar w:top="567" w:right="567" w:bottom="567" w:left="1134" w:header="397" w:footer="397" w:gutter="0"/>
          <w:cols w:space="720"/>
          <w:noEndnote/>
        </w:sectPr>
      </w:pPr>
    </w:p>
    <w:p w:rsidR="0001422F" w:rsidRPr="003E22C9" w:rsidRDefault="004C0D07" w:rsidP="001D6E54">
      <w:pPr>
        <w:pStyle w:val="0"/>
      </w:pPr>
      <w:r>
        <w:t xml:space="preserve"> </w:t>
      </w:r>
      <w:bookmarkStart w:id="384" w:name="_Toc521767257"/>
      <w:bookmarkEnd w:id="384"/>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01422F" w:rsidRPr="00CE7B29" w:rsidRDefault="0001422F">
      <w:pPr>
        <w:pStyle w:val="ConsPlusNormal"/>
        <w:jc w:val="right"/>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7.1</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Шкала групп и типов ландшафтов</w:t>
      </w:r>
    </w:p>
    <w:p w:rsidR="00EA1ED8" w:rsidRPr="00CE7B29" w:rsidRDefault="00EA1ED8" w:rsidP="00EA1ED8">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2043"/>
        <w:gridCol w:w="934"/>
        <w:gridCol w:w="4253"/>
        <w:gridCol w:w="1559"/>
        <w:gridCol w:w="841"/>
        <w:gridCol w:w="699"/>
      </w:tblGrid>
      <w:tr w:rsidR="00EA1ED8" w:rsidRPr="00CE7B29" w:rsidTr="00516FF8">
        <w:trPr>
          <w:tblHeader/>
        </w:trPr>
        <w:tc>
          <w:tcPr>
            <w:tcW w:w="2977" w:type="dxa"/>
            <w:gridSpan w:val="2"/>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Группы пространств</w:t>
            </w:r>
          </w:p>
        </w:tc>
        <w:tc>
          <w:tcPr>
            <w:tcW w:w="7352" w:type="dxa"/>
            <w:gridSpan w:val="4"/>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Типы пространств</w:t>
            </w:r>
          </w:p>
        </w:tc>
      </w:tr>
      <w:tr w:rsidR="00EA1ED8" w:rsidRPr="00CE7B29" w:rsidTr="00516FF8">
        <w:trPr>
          <w:tblHeader/>
        </w:trPr>
        <w:tc>
          <w:tcPr>
            <w:tcW w:w="204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Наименование</w:t>
            </w:r>
          </w:p>
        </w:tc>
        <w:tc>
          <w:tcPr>
            <w:tcW w:w="934"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Индекс</w:t>
            </w: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Характеристика</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Общая сомкнутость полога леса</w:t>
            </w: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Индекс</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Шифр</w:t>
            </w:r>
          </w:p>
        </w:tc>
      </w:tr>
      <w:tr w:rsidR="00EA1ED8" w:rsidRPr="00CE7B29" w:rsidTr="00516FF8">
        <w:tc>
          <w:tcPr>
            <w:tcW w:w="2043"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Закрытые</w:t>
            </w:r>
          </w:p>
        </w:tc>
        <w:tc>
          <w:tcPr>
            <w:tcW w:w="934"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Древостои горизонтальной сомкнутости</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1,0...0,6</w:t>
            </w: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1а</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EA1ED8" w:rsidRPr="00CE7B29" w:rsidTr="00516FF8">
        <w:tc>
          <w:tcPr>
            <w:tcW w:w="2043"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Древостои вертикальной сомкнутости с учетом яруса подроста и подлеска высотой более 1,5 м</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1,0...0,6</w:t>
            </w: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1б</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EA1ED8" w:rsidRPr="00CE7B29" w:rsidTr="00516FF8">
        <w:tc>
          <w:tcPr>
            <w:tcW w:w="2043"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Полуоткрытые</w:t>
            </w:r>
          </w:p>
        </w:tc>
        <w:tc>
          <w:tcPr>
            <w:tcW w:w="934"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Изреженные древостои с равномерным размещением деревьев с редким подростом высотой более 1,5 м или без подроста и подлеска</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0,5...0,3</w:t>
            </w: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2а</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r>
      <w:tr w:rsidR="00EA1ED8" w:rsidRPr="00CE7B29" w:rsidTr="00516FF8">
        <w:tc>
          <w:tcPr>
            <w:tcW w:w="2043"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0,5...0,3 (в группах 0,7...0,6)</w:t>
            </w: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2б</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EA1ED8" w:rsidRPr="00CE7B29" w:rsidTr="00516FF8">
        <w:tc>
          <w:tcPr>
            <w:tcW w:w="2043"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Молодняки высотой более 1,5 м</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0,5...0,4</w:t>
            </w: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2в</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r>
      <w:tr w:rsidR="00EA1ED8" w:rsidRPr="00CE7B29" w:rsidTr="00516FF8">
        <w:tc>
          <w:tcPr>
            <w:tcW w:w="2043"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Открытые</w:t>
            </w:r>
          </w:p>
        </w:tc>
        <w:tc>
          <w:tcPr>
            <w:tcW w:w="934"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Редины, участки с единичными деревьями с наличием редкого возобновления кустарников независимо от их высоты</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0,2...0,1</w:t>
            </w: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3а</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w:t>
            </w:r>
          </w:p>
        </w:tc>
      </w:tr>
      <w:tr w:rsidR="00EA1ED8" w:rsidRPr="00CE7B29" w:rsidTr="00516FF8">
        <w:tc>
          <w:tcPr>
            <w:tcW w:w="2043"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Участки с наличием возобновления леса или кустарников высотой до 1,5 м (вне зависимости от густоты)</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rPr>
                <w:rFonts w:ascii="Times New Roman" w:hAnsi="Times New Roman" w:cs="Times New Roman"/>
                <w:sz w:val="22"/>
                <w:szCs w:val="22"/>
              </w:rPr>
            </w:pP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3б</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w:t>
            </w:r>
          </w:p>
        </w:tc>
      </w:tr>
      <w:tr w:rsidR="00EA1ED8" w:rsidRPr="00CE7B29" w:rsidTr="00516FF8">
        <w:tc>
          <w:tcPr>
            <w:tcW w:w="2043"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934"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Участки без древесно-кустарниковой растительности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rPr>
                <w:rFonts w:ascii="Times New Roman" w:hAnsi="Times New Roman" w:cs="Times New Roman"/>
                <w:sz w:val="22"/>
                <w:szCs w:val="22"/>
              </w:rPr>
            </w:pPr>
          </w:p>
        </w:tc>
        <w:tc>
          <w:tcPr>
            <w:tcW w:w="84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3в</w:t>
            </w:r>
          </w:p>
        </w:tc>
        <w:tc>
          <w:tcPr>
            <w:tcW w:w="69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r>
    </w:tbl>
    <w:p w:rsidR="00EA1ED8" w:rsidRPr="00CE7B29" w:rsidRDefault="00EA1ED8" w:rsidP="00EA1ED8">
      <w:pPr>
        <w:pStyle w:val="ConsPlusNormal"/>
        <w:ind w:firstLine="540"/>
        <w:jc w:val="both"/>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7.2</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Шкала оценки рекреационной деградации лесной среды</w:t>
      </w:r>
    </w:p>
    <w:p w:rsidR="00EA1ED8" w:rsidRPr="00CE7B29" w:rsidRDefault="00EA1ED8" w:rsidP="00EA1ED8">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8849"/>
        <w:gridCol w:w="1480"/>
      </w:tblGrid>
      <w:tr w:rsidR="00EA1ED8" w:rsidRPr="00CE7B29" w:rsidTr="00516FF8">
        <w:trPr>
          <w:tblHeader/>
        </w:trPr>
        <w:tc>
          <w:tcPr>
            <w:tcW w:w="884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Характеристика лесной среды</w:t>
            </w:r>
          </w:p>
        </w:tc>
        <w:tc>
          <w:tcPr>
            <w:tcW w:w="148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Стадия деградации</w:t>
            </w:r>
          </w:p>
        </w:tc>
      </w:tr>
      <w:tr w:rsidR="00EA1ED8" w:rsidRPr="00CE7B29" w:rsidTr="00516FF8">
        <w:tc>
          <w:tcPr>
            <w:tcW w:w="884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Признаков нарушения лесной среды нет, рост и развитие деревьев и кустарников нормальные,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Регулирование рекреации не требуется</w:t>
            </w:r>
          </w:p>
        </w:tc>
        <w:tc>
          <w:tcPr>
            <w:tcW w:w="148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EA1ED8" w:rsidRPr="00CE7B29" w:rsidTr="00516FF8">
        <w:tc>
          <w:tcPr>
            <w:tcW w:w="884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Проективное покрытие мхов - до 20%, травяного покрова - до 50% (из них 1/10 -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Незначительное регулирование рекреации</w:t>
            </w:r>
          </w:p>
        </w:tc>
        <w:tc>
          <w:tcPr>
            <w:tcW w:w="148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EA1ED8" w:rsidRPr="00CE7B29" w:rsidTr="00516FF8">
        <w:tc>
          <w:tcPr>
            <w:tcW w:w="884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21 - 50% поврежденных и усохших экземпляров. Мхи у стволов деревьев, их проективное покрытие 5 - 10%, травяного покрова - 70 - 60% (из них 2/10 - луговой), появляются сорняки; подстилка и почва значительно уплотнены, довольно много обнаженных корней деревьев, вытоптано до минеральной части почвы 6 - 40% площади.</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Значительное регулирование рекреации</w:t>
            </w:r>
          </w:p>
        </w:tc>
        <w:tc>
          <w:tcPr>
            <w:tcW w:w="148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r>
      <w:tr w:rsidR="00EA1ED8" w:rsidRPr="00CE7B29" w:rsidTr="00516FF8">
        <w:tc>
          <w:tcPr>
            <w:tcW w:w="884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Сильно нарушена лесная среда, древостой куртинно-лугового типа, деревья значительно угнетены, 11 - 20% стволов с механическими повреждениями; подрост и подлесок нежизнеспособные (преимущественно в куртинах), редкие или отсутствуют, поврежденных и усохших экземпляров более 50%. Мхи отсутствуют, проективное покрытие травяного покрова - 59 - 40% (из них 1/2 - луговой и сорняки). Много обнаженных корней деревьев, подстилка на открытых местах отсутствует, вытоптано до минеральной части почвы 41 - 60% площади.</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Строгий режим рекреации</w:t>
            </w:r>
          </w:p>
        </w:tc>
        <w:tc>
          <w:tcPr>
            <w:tcW w:w="148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r>
      <w:tr w:rsidR="00EA1ED8" w:rsidRPr="00CE7B29" w:rsidTr="00516FF8">
        <w:tc>
          <w:tcPr>
            <w:tcW w:w="884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 до 10% (3/4 - луговой и сорняки), корни большинства деревьев обнажены и повреждены, вытоптано до минеральной части почвы более 60% площади.</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Рекреация не допускается</w:t>
            </w:r>
          </w:p>
        </w:tc>
        <w:tc>
          <w:tcPr>
            <w:tcW w:w="148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r>
    </w:tbl>
    <w:p w:rsidR="00EA1ED8" w:rsidRPr="00CE7B29" w:rsidRDefault="00EA1ED8" w:rsidP="00EA1ED8">
      <w:pPr>
        <w:pStyle w:val="ConsPlusNormal"/>
        <w:ind w:firstLine="540"/>
        <w:jc w:val="both"/>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7.3</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Шкала оценки состояния кустарниковой</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и травянистой растительности</w:t>
      </w:r>
    </w:p>
    <w:p w:rsidR="00EA1ED8" w:rsidRPr="00CE7B29" w:rsidRDefault="00EA1ED8" w:rsidP="00EA1ED8">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4000"/>
        <w:gridCol w:w="4877"/>
        <w:gridCol w:w="1452"/>
      </w:tblGrid>
      <w:tr w:rsidR="00EA1ED8" w:rsidRPr="00CE7B29" w:rsidTr="00516FF8">
        <w:trPr>
          <w:tblHeader/>
        </w:trPr>
        <w:tc>
          <w:tcPr>
            <w:tcW w:w="400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Кустарниковая растительность</w:t>
            </w:r>
          </w:p>
        </w:tc>
        <w:tc>
          <w:tcPr>
            <w:tcW w:w="4877"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Травянистая растительность</w:t>
            </w:r>
          </w:p>
        </w:tc>
        <w:tc>
          <w:tcPr>
            <w:tcW w:w="145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Стадия деградации</w:t>
            </w:r>
          </w:p>
        </w:tc>
      </w:tr>
      <w:tr w:rsidR="00EA1ED8" w:rsidRPr="00CE7B29" w:rsidTr="00516FF8">
        <w:tc>
          <w:tcPr>
            <w:tcW w:w="400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Кустарники здоровы, возраст до 30 лет, неомоложенные, сухих ветвей нет или встречаются единично</w:t>
            </w:r>
          </w:p>
        </w:tc>
        <w:tc>
          <w:tcPr>
            <w:tcW w:w="4877"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Травяной покров не нарушен, представлен травами, типичными для данного элемента ситуации</w:t>
            </w:r>
          </w:p>
        </w:tc>
        <w:tc>
          <w:tcPr>
            <w:tcW w:w="145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EA1ED8" w:rsidRPr="00CE7B29" w:rsidTr="00516FF8">
        <w:tc>
          <w:tcPr>
            <w:tcW w:w="400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Омоложенные кустарники в хорошем состоянии, сухих ветвей нет или встречаются единично</w:t>
            </w:r>
          </w:p>
        </w:tc>
        <w:tc>
          <w:tcPr>
            <w:tcW w:w="4877"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Травяной покров частично вытоптан (до 5%), в нем появляются сорные или нехарактерные для данного элемента ситуации виды (5 - 10%)</w:t>
            </w:r>
          </w:p>
        </w:tc>
        <w:tc>
          <w:tcPr>
            <w:tcW w:w="145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EA1ED8" w:rsidRPr="00CE7B29" w:rsidTr="00516FF8">
        <w:tc>
          <w:tcPr>
            <w:tcW w:w="400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Кустарники старше 30 лет II и III генерации в хорошем состоянии, сухих ветвей нет</w:t>
            </w:r>
          </w:p>
        </w:tc>
        <w:tc>
          <w:tcPr>
            <w:tcW w:w="4877"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Травяной покров вытоптан на 6 - 10%, сорные или нехарактерные для данного элемента ситуации виды составляют 11 - 20%.</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Почва уплотнена</w:t>
            </w:r>
          </w:p>
        </w:tc>
        <w:tc>
          <w:tcPr>
            <w:tcW w:w="145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r>
      <w:tr w:rsidR="00EA1ED8" w:rsidRPr="00CE7B29" w:rsidTr="00516FF8">
        <w:tc>
          <w:tcPr>
            <w:tcW w:w="400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Распадающиеся кустарники на старых корнях с большим количеством сухих ветвей и сучьев</w:t>
            </w:r>
          </w:p>
        </w:tc>
        <w:tc>
          <w:tcPr>
            <w:tcW w:w="4877"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Травяной покров развит слабо, вытоптан на 41 - 60%, сорные и нехарактерные для данного элемента ситуации виды составляют 21 - 50%.</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Почва сильно уплотнена, имеется строительный и другой мусор</w:t>
            </w:r>
          </w:p>
        </w:tc>
        <w:tc>
          <w:tcPr>
            <w:tcW w:w="145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r>
      <w:tr w:rsidR="00EA1ED8" w:rsidRPr="00CE7B29" w:rsidTr="00516FF8">
        <w:tc>
          <w:tcPr>
            <w:tcW w:w="400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Кустарники в стадии полного распада (сохранилась поросль на старых корнях)</w:t>
            </w:r>
          </w:p>
        </w:tc>
        <w:tc>
          <w:tcPr>
            <w:tcW w:w="4877"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Травяной покров вытоптан на 61 - 100% или представлен сорными и нехарактерными для данного элемента ситуации видами.</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Почва очень сильно уплотнена, много строительного и другого мусора</w:t>
            </w:r>
          </w:p>
        </w:tc>
        <w:tc>
          <w:tcPr>
            <w:tcW w:w="145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r>
    </w:tbl>
    <w:p w:rsidR="00EA1ED8" w:rsidRPr="00CE7B29" w:rsidRDefault="00EA1ED8" w:rsidP="00EA1ED8">
      <w:pPr>
        <w:pStyle w:val="ConsPlusNormal"/>
        <w:ind w:firstLine="540"/>
        <w:jc w:val="both"/>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7.4</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Шкала рекреационной оценки участка</w:t>
      </w:r>
    </w:p>
    <w:p w:rsidR="00EA1ED8" w:rsidRPr="00CE7B29" w:rsidRDefault="00EA1ED8" w:rsidP="00EA1ED8">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9596"/>
        <w:gridCol w:w="733"/>
      </w:tblGrid>
      <w:tr w:rsidR="00EA1ED8" w:rsidRPr="00CE7B29" w:rsidTr="00516FF8">
        <w:tc>
          <w:tcPr>
            <w:tcW w:w="9596"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Характеристика участка</w:t>
            </w:r>
          </w:p>
        </w:tc>
        <w:tc>
          <w:tcPr>
            <w:tcW w:w="73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Балл</w:t>
            </w:r>
          </w:p>
        </w:tc>
      </w:tr>
      <w:tr w:rsidR="00EA1ED8" w:rsidRPr="00CE7B29" w:rsidTr="00516FF8">
        <w:tc>
          <w:tcPr>
            <w:tcW w:w="9596"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73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EA1ED8" w:rsidRPr="00CE7B29" w:rsidTr="00516FF8">
        <w:tc>
          <w:tcPr>
            <w:tcW w:w="9596"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Участок имеет хорошие показатели по состоянию древесно-кустарниковой растительности, напочвенного покрова и др.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73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EA1ED8" w:rsidRPr="00CE7B29" w:rsidTr="00516FF8">
        <w:tc>
          <w:tcPr>
            <w:tcW w:w="9596"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Участок имеет больше плохих показателей, чем хороших, по состоянию древесно-кустарниковой растительности, напочвенного покрова и других элементов.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733"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r>
    </w:tbl>
    <w:p w:rsidR="00EA1ED8" w:rsidRPr="00CE7B29" w:rsidRDefault="00EA1ED8" w:rsidP="00EA1ED8">
      <w:pPr>
        <w:pStyle w:val="ConsPlusNormal"/>
        <w:ind w:firstLine="540"/>
        <w:jc w:val="both"/>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7.5</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Шкала санитарно-гигиенической оценки участка</w:t>
      </w:r>
    </w:p>
    <w:p w:rsidR="00EA1ED8" w:rsidRPr="00CE7B29" w:rsidRDefault="00EA1ED8" w:rsidP="00EA1ED8">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9498"/>
        <w:gridCol w:w="831"/>
      </w:tblGrid>
      <w:tr w:rsidR="00EA1ED8" w:rsidRPr="00CE7B29" w:rsidTr="00516FF8">
        <w:trPr>
          <w:tblHeader/>
        </w:trPr>
        <w:tc>
          <w:tcPr>
            <w:tcW w:w="9498"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Характеристика участка</w:t>
            </w:r>
          </w:p>
        </w:tc>
        <w:tc>
          <w:tcPr>
            <w:tcW w:w="83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Балл</w:t>
            </w:r>
          </w:p>
        </w:tc>
      </w:tr>
      <w:tr w:rsidR="00EA1ED8" w:rsidRPr="00CE7B29" w:rsidTr="00516FF8">
        <w:tc>
          <w:tcPr>
            <w:tcW w:w="9498"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83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r>
      <w:tr w:rsidR="00EA1ED8" w:rsidRPr="00CE7B29" w:rsidTr="00516FF8">
        <w:tc>
          <w:tcPr>
            <w:tcW w:w="9498"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83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r>
      <w:tr w:rsidR="00EA1ED8" w:rsidRPr="00CE7B29" w:rsidTr="00516FF8">
        <w:tc>
          <w:tcPr>
            <w:tcW w:w="9498"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83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r>
    </w:tbl>
    <w:p w:rsidR="00EA1ED8" w:rsidRPr="00CE7B29" w:rsidRDefault="00EA1ED8" w:rsidP="00EA1ED8">
      <w:pPr>
        <w:pStyle w:val="ConsPlusNormal"/>
        <w:ind w:firstLine="540"/>
        <w:jc w:val="both"/>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7.6</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Шкала эстетической оценки участка</w:t>
      </w:r>
    </w:p>
    <w:p w:rsidR="00EA1ED8" w:rsidRPr="00CE7B29" w:rsidRDefault="00EA1ED8" w:rsidP="00EA1ED8">
      <w:pPr>
        <w:pStyle w:val="ConsPlusNormal"/>
        <w:jc w:val="right"/>
        <w:rPr>
          <w:rFonts w:ascii="Times New Roman" w:hAnsi="Times New Roman" w:cs="Times New Roman"/>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783"/>
        <w:gridCol w:w="4257"/>
        <w:gridCol w:w="5289"/>
      </w:tblGrid>
      <w:tr w:rsidR="00EA1ED8" w:rsidRPr="00CE7B29" w:rsidTr="00516FF8">
        <w:trPr>
          <w:tblHeader/>
        </w:trPr>
        <w:tc>
          <w:tcPr>
            <w:tcW w:w="73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Класс</w:t>
            </w:r>
          </w:p>
        </w:tc>
        <w:tc>
          <w:tcPr>
            <w:tcW w:w="396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Насаждения</w:t>
            </w:r>
          </w:p>
        </w:tc>
        <w:tc>
          <w:tcPr>
            <w:tcW w:w="493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Открытые пространства</w:t>
            </w:r>
          </w:p>
        </w:tc>
      </w:tr>
      <w:tr w:rsidR="00EA1ED8" w:rsidRPr="00CE7B29" w:rsidTr="00516FF8">
        <w:tc>
          <w:tcPr>
            <w:tcW w:w="73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Хвойные и лиственные насаждения I - 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93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Площадь до 1,0 га (прогалины, поляны), хорошо дренированные свежие и сухие почвы;</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небольшие красочные водоемы с ясно выраженными берегами, обрамленными декоративной растительностью</w:t>
            </w:r>
          </w:p>
        </w:tc>
      </w:tr>
      <w:tr w:rsidR="00EA1ED8" w:rsidRPr="00CE7B29" w:rsidTr="00516FF8">
        <w:tc>
          <w:tcPr>
            <w:tcW w:w="73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396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Насаждения III класса бонитета с участием ольхи и осины до 5 единиц в составе при средней ширине и длине крон, с густым или угнетенным подростом и подлеском. Участок частично захламлен (до 5 куб. м/га)</w:t>
            </w:r>
          </w:p>
        </w:tc>
        <w:tc>
          <w:tcPr>
            <w:tcW w:w="493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Открытые пространства больших размеров с конфигурацией границ простой формы; водные пространства, обрамленные малодекоративной растительностью;</w:t>
            </w:r>
          </w:p>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участки без древесной растительности, заросшие кустарниками</w:t>
            </w:r>
          </w:p>
        </w:tc>
      </w:tr>
      <w:tr w:rsidR="00EA1ED8" w:rsidRPr="00CE7B29" w:rsidTr="00516FF8">
        <w:tc>
          <w:tcPr>
            <w:tcW w:w="730"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3969"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Насаждения с преобладанием ольхи и осины, а также хвойные IV - V классов бонитета. У деревьев плохо развиты кроны, захламленность и сухостой от 6 куб. м/га и выше</w:t>
            </w:r>
          </w:p>
        </w:tc>
        <w:tc>
          <w:tcPr>
            <w:tcW w:w="4932"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Необлесившиеся вырубки, пашни, линии электропередачи, хозяйственные дворы, болота и открытые площади и водоемы с низкой декоративностью</w:t>
            </w:r>
          </w:p>
        </w:tc>
      </w:tr>
    </w:tbl>
    <w:p w:rsidR="00EA1ED8" w:rsidRPr="00CE7B29" w:rsidRDefault="00EA1ED8" w:rsidP="00EA1ED8">
      <w:pPr>
        <w:pStyle w:val="ConsPlusNormal"/>
        <w:jc w:val="both"/>
        <w:rPr>
          <w:rFonts w:ascii="Times New Roman" w:hAnsi="Times New Roman" w:cs="Times New Roman"/>
          <w:sz w:val="24"/>
          <w:szCs w:val="24"/>
        </w:rPr>
      </w:pPr>
    </w:p>
    <w:p w:rsidR="00EA1ED8" w:rsidRPr="00CE7B29" w:rsidRDefault="00EA1ED8" w:rsidP="00EA1ED8">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3E22C9" w:rsidRDefault="003E22C9" w:rsidP="00FE0473">
      <w:pPr>
        <w:pStyle w:val="ConsPlusNormal"/>
        <w:jc w:val="right"/>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7.7</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Нормы площади насаждений, га на одного посетителя,</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и максимально допустимые единовременные нагрузки, чел./га,</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в лесах I класса рекреационной пригодности</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(зеленые зоны и ООПТ)</w:t>
      </w:r>
    </w:p>
    <w:p w:rsidR="00EA1ED8" w:rsidRPr="00CE7B29" w:rsidRDefault="00EA1ED8" w:rsidP="00EA1ED8">
      <w:pPr>
        <w:pStyle w:val="ConsPlusNormal"/>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4992"/>
        <w:gridCol w:w="2583"/>
        <w:gridCol w:w="2754"/>
      </w:tblGrid>
      <w:tr w:rsidR="00EA1ED8" w:rsidRPr="00CE7B29" w:rsidTr="00516FF8">
        <w:tc>
          <w:tcPr>
            <w:tcW w:w="3288"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Группа типов леса</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Лесорастительные зоны</w:t>
            </w:r>
          </w:p>
        </w:tc>
      </w:tr>
      <w:tr w:rsidR="00EA1ED8" w:rsidRPr="00CE7B29" w:rsidTr="00516FF8">
        <w:tc>
          <w:tcPr>
            <w:tcW w:w="3288"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таежная</w:t>
            </w:r>
          </w:p>
        </w:tc>
      </w:tr>
      <w:tr w:rsidR="00EA1ED8" w:rsidRPr="00CE7B29" w:rsidTr="00516FF8">
        <w:tc>
          <w:tcPr>
            <w:tcW w:w="3288"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га</w:t>
            </w:r>
          </w:p>
        </w:tc>
        <w:tc>
          <w:tcPr>
            <w:tcW w:w="1814"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чел./га</w:t>
            </w:r>
          </w:p>
        </w:tc>
      </w:tr>
      <w:tr w:rsidR="00EA1ED8" w:rsidRPr="00CE7B29" w:rsidTr="00516FF8">
        <w:tc>
          <w:tcPr>
            <w:tcW w:w="3288"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Майниково-брусничная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2 600</w:t>
            </w:r>
          </w:p>
        </w:tc>
        <w:tc>
          <w:tcPr>
            <w:tcW w:w="1814"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5 720</w:t>
            </w:r>
          </w:p>
        </w:tc>
      </w:tr>
      <w:tr w:rsidR="00EA1ED8" w:rsidRPr="00CE7B29" w:rsidTr="00516FF8">
        <w:tc>
          <w:tcPr>
            <w:tcW w:w="3288"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Черничная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1 500</w:t>
            </w:r>
          </w:p>
        </w:tc>
        <w:tc>
          <w:tcPr>
            <w:tcW w:w="1814"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3 000</w:t>
            </w:r>
          </w:p>
        </w:tc>
      </w:tr>
      <w:tr w:rsidR="00EA1ED8" w:rsidRPr="00CE7B29" w:rsidTr="00516FF8">
        <w:tc>
          <w:tcPr>
            <w:tcW w:w="3288"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Майниково-черничная</w:t>
            </w:r>
          </w:p>
        </w:tc>
        <w:tc>
          <w:tcPr>
            <w:tcW w:w="170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617</w:t>
            </w:r>
          </w:p>
        </w:tc>
        <w:tc>
          <w:tcPr>
            <w:tcW w:w="1814"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1 048</w:t>
            </w:r>
          </w:p>
        </w:tc>
      </w:tr>
    </w:tbl>
    <w:p w:rsidR="00EA1ED8" w:rsidRPr="00CE7B29" w:rsidRDefault="00EA1ED8" w:rsidP="00EA1ED8">
      <w:pPr>
        <w:pStyle w:val="ConsPlusNormal"/>
        <w:jc w:val="both"/>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7.</w:t>
      </w:r>
      <w:r w:rsidRPr="00CE7B29">
        <w:rPr>
          <w:rFonts w:ascii="Times New Roman" w:hAnsi="Times New Roman" w:cs="Times New Roman"/>
          <w:sz w:val="24"/>
          <w:szCs w:val="24"/>
          <w:lang w:val="en-US"/>
        </w:rPr>
        <w:t>8</w:t>
      </w:r>
    </w:p>
    <w:p w:rsidR="00EA1ED8" w:rsidRPr="00CE7B29" w:rsidRDefault="00EA1ED8" w:rsidP="00EA1ED8">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Нормы площади насаждений, га на одного условного</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посетителя, в зонах отдыха лесов II - IV классов</w:t>
      </w:r>
      <w:r w:rsidR="00835DCC" w:rsidRPr="00CE7B29">
        <w:rPr>
          <w:rFonts w:ascii="Times New Roman" w:hAnsi="Times New Roman" w:cs="Times New Roman"/>
          <w:sz w:val="24"/>
          <w:szCs w:val="24"/>
        </w:rPr>
        <w:t xml:space="preserve"> </w:t>
      </w:r>
      <w:r w:rsidRPr="00CE7B29">
        <w:rPr>
          <w:rFonts w:ascii="Times New Roman" w:hAnsi="Times New Roman" w:cs="Times New Roman"/>
          <w:sz w:val="24"/>
          <w:szCs w:val="24"/>
        </w:rPr>
        <w:t>рекреационной пригодности</w:t>
      </w:r>
    </w:p>
    <w:p w:rsidR="00EA1ED8" w:rsidRPr="00CE7B29" w:rsidRDefault="00EA1ED8" w:rsidP="00EA1ED8">
      <w:pPr>
        <w:pStyle w:val="ConsPlusNormal"/>
        <w:jc w:val="right"/>
        <w:rPr>
          <w:rFonts w:ascii="Times New Roman" w:hAnsi="Times New Roman" w:cs="Times New Roman"/>
          <w:sz w:val="24"/>
          <w:szCs w:val="24"/>
        </w:rPr>
      </w:pPr>
    </w:p>
    <w:tbl>
      <w:tblPr>
        <w:tblW w:w="5000" w:type="pct"/>
        <w:tblInd w:w="62" w:type="dxa"/>
        <w:tblLayout w:type="fixed"/>
        <w:tblCellMar>
          <w:top w:w="102" w:type="dxa"/>
          <w:left w:w="62" w:type="dxa"/>
          <w:bottom w:w="102" w:type="dxa"/>
          <w:right w:w="62" w:type="dxa"/>
        </w:tblCellMar>
        <w:tblLook w:val="0000" w:firstRow="0" w:lastRow="0" w:firstColumn="0" w:lastColumn="0" w:noHBand="0" w:noVBand="0"/>
      </w:tblPr>
      <w:tblGrid>
        <w:gridCol w:w="2369"/>
        <w:gridCol w:w="4375"/>
        <w:gridCol w:w="3585"/>
      </w:tblGrid>
      <w:tr w:rsidR="00EA1ED8" w:rsidRPr="00CE7B29" w:rsidTr="00516FF8">
        <w:tc>
          <w:tcPr>
            <w:tcW w:w="2211"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Группы типов леса</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Классы рекреационной пригодности</w:t>
            </w: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Лесорастительные подзоны</w:t>
            </w:r>
          </w:p>
        </w:tc>
      </w:tr>
      <w:tr w:rsidR="00EA1ED8" w:rsidRPr="00CE7B29" w:rsidTr="00516FF8">
        <w:tc>
          <w:tcPr>
            <w:tcW w:w="2211"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rPr>
            </w:pPr>
          </w:p>
        </w:tc>
        <w:tc>
          <w:tcPr>
            <w:tcW w:w="4082"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both"/>
              <w:rPr>
                <w:rFonts w:ascii="Times New Roman" w:hAnsi="Times New Roman" w:cs="Times New Roman"/>
              </w:rPr>
            </w:pP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rPr>
            </w:pPr>
            <w:r w:rsidRPr="00CE7B29">
              <w:rPr>
                <w:rFonts w:ascii="Times New Roman" w:hAnsi="Times New Roman" w:cs="Times New Roman"/>
              </w:rPr>
              <w:t>Северная тайга</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Брусничная</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II</w:t>
            </w: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Черничная</w:t>
            </w:r>
          </w:p>
        </w:tc>
        <w:tc>
          <w:tcPr>
            <w:tcW w:w="4082"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Кисличная</w:t>
            </w:r>
          </w:p>
        </w:tc>
        <w:tc>
          <w:tcPr>
            <w:tcW w:w="4082"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1,7</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Брусничная</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III</w:t>
            </w: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Черничная</w:t>
            </w:r>
          </w:p>
        </w:tc>
        <w:tc>
          <w:tcPr>
            <w:tcW w:w="4082"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Кисличная</w:t>
            </w:r>
          </w:p>
        </w:tc>
        <w:tc>
          <w:tcPr>
            <w:tcW w:w="4082"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Брусничная</w:t>
            </w:r>
          </w:p>
        </w:tc>
        <w:tc>
          <w:tcPr>
            <w:tcW w:w="4082" w:type="dxa"/>
            <w:vMerge w:val="restart"/>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IV</w:t>
            </w: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Черничная</w:t>
            </w:r>
          </w:p>
        </w:tc>
        <w:tc>
          <w:tcPr>
            <w:tcW w:w="4082"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2,2</w:t>
            </w:r>
          </w:p>
        </w:tc>
      </w:tr>
      <w:tr w:rsidR="00EA1ED8" w:rsidRPr="00CE7B29" w:rsidTr="00516FF8">
        <w:tc>
          <w:tcPr>
            <w:tcW w:w="2211"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Кисличная</w:t>
            </w:r>
          </w:p>
        </w:tc>
        <w:tc>
          <w:tcPr>
            <w:tcW w:w="4082" w:type="dxa"/>
            <w:vMerge/>
            <w:tcBorders>
              <w:top w:val="single" w:sz="4" w:space="0" w:color="auto"/>
              <w:left w:val="single" w:sz="4" w:space="0" w:color="auto"/>
              <w:bottom w:val="single" w:sz="4" w:space="0" w:color="auto"/>
              <w:right w:val="single" w:sz="4" w:space="0" w:color="auto"/>
            </w:tcBorders>
          </w:tcPr>
          <w:p w:rsidR="00EA1ED8" w:rsidRPr="00CE7B29" w:rsidRDefault="00EA1ED8" w:rsidP="00516FF8">
            <w:pPr>
              <w:pStyle w:val="ConsPlusNormal"/>
              <w:jc w:val="center"/>
              <w:rPr>
                <w:rFonts w:ascii="Times New Roman" w:hAnsi="Times New Roman" w:cs="Times New Roman"/>
                <w:sz w:val="22"/>
                <w:szCs w:val="22"/>
              </w:rPr>
            </w:pPr>
          </w:p>
        </w:tc>
        <w:tc>
          <w:tcPr>
            <w:tcW w:w="3345" w:type="dxa"/>
            <w:tcBorders>
              <w:top w:val="single" w:sz="4" w:space="0" w:color="auto"/>
              <w:left w:val="single" w:sz="4" w:space="0" w:color="auto"/>
              <w:bottom w:val="single" w:sz="4" w:space="0" w:color="auto"/>
              <w:right w:val="single" w:sz="4" w:space="0" w:color="auto"/>
            </w:tcBorders>
            <w:vAlign w:val="center"/>
          </w:tcPr>
          <w:p w:rsidR="00EA1ED8" w:rsidRPr="00CE7B29" w:rsidRDefault="00EA1ED8" w:rsidP="00516FF8">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r>
    </w:tbl>
    <w:p w:rsidR="00681668" w:rsidRPr="00CE7B29" w:rsidRDefault="00681668" w:rsidP="0001422F">
      <w:pPr>
        <w:pStyle w:val="ConsPlusNormal"/>
        <w:ind w:left="720"/>
        <w:jc w:val="right"/>
        <w:outlineLvl w:val="2"/>
        <w:rPr>
          <w:rFonts w:ascii="Times New Roman" w:hAnsi="Times New Roman" w:cs="Times New Roman"/>
          <w:b/>
          <w:sz w:val="24"/>
          <w:szCs w:val="24"/>
        </w:rPr>
        <w:sectPr w:rsidR="00681668" w:rsidRPr="00CE7B29" w:rsidSect="00B004DE">
          <w:pgSz w:w="11906" w:h="16838" w:code="9"/>
          <w:pgMar w:top="567" w:right="567" w:bottom="567" w:left="1134" w:header="397" w:footer="397" w:gutter="0"/>
          <w:cols w:space="720"/>
          <w:noEndnote/>
        </w:sectPr>
      </w:pPr>
    </w:p>
    <w:p w:rsidR="0001422F" w:rsidRPr="003E22C9" w:rsidRDefault="004C0D07" w:rsidP="001D6E54">
      <w:pPr>
        <w:pStyle w:val="0"/>
      </w:pPr>
      <w:r>
        <w:t xml:space="preserve"> </w:t>
      </w:r>
      <w:bookmarkStart w:id="385" w:name="_Toc521767258"/>
      <w:bookmarkEnd w:id="385"/>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Кировской области</w:t>
      </w:r>
    </w:p>
    <w:p w:rsidR="00972E73" w:rsidRPr="00CE7B29" w:rsidRDefault="00972E73" w:rsidP="0001422F">
      <w:pPr>
        <w:pStyle w:val="ConsPlusNormal"/>
        <w:jc w:val="right"/>
        <w:rPr>
          <w:rFonts w:ascii="Times New Roman" w:hAnsi="Times New Roman" w:cs="Times New Roman"/>
          <w:bCs/>
          <w:sz w:val="24"/>
          <w:szCs w:val="24"/>
        </w:rPr>
      </w:pPr>
    </w:p>
    <w:p w:rsidR="00FE0473" w:rsidRPr="00CE7B29" w:rsidRDefault="00FE0473" w:rsidP="00FE0473">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Таблица 8.1</w:t>
      </w:r>
    </w:p>
    <w:p w:rsidR="00CA020D" w:rsidRPr="00CE7B29" w:rsidRDefault="00CA020D" w:rsidP="00CA020D">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Основные хозяйственные мероприятия и виды</w:t>
      </w:r>
    </w:p>
    <w:p w:rsidR="00CA020D" w:rsidRPr="00CE7B29" w:rsidRDefault="00CA020D" w:rsidP="00CA020D">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лесных пользований в лесах зеленых зон</w:t>
      </w:r>
    </w:p>
    <w:p w:rsidR="00972E73" w:rsidRPr="00CE7B29" w:rsidRDefault="00972E73" w:rsidP="0001422F">
      <w:pPr>
        <w:pStyle w:val="ConsPlusNormal"/>
        <w:jc w:val="right"/>
        <w:rPr>
          <w:rFonts w:ascii="Times New Roman" w:hAnsi="Times New Roman" w:cs="Times New Roman"/>
          <w:bCs/>
          <w:sz w:val="24"/>
          <w:szCs w:val="24"/>
        </w:rPr>
      </w:pP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572"/>
        <w:gridCol w:w="4679"/>
        <w:gridCol w:w="1364"/>
        <w:gridCol w:w="1437"/>
        <w:gridCol w:w="2277"/>
      </w:tblGrid>
      <w:tr w:rsidR="00972E73" w:rsidRPr="00CE7B29" w:rsidTr="00154AC2">
        <w:trPr>
          <w:tblHeader/>
        </w:trPr>
        <w:tc>
          <w:tcPr>
            <w:tcW w:w="532" w:type="dxa"/>
            <w:vMerge w:val="restart"/>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center"/>
              <w:rPr>
                <w:rFonts w:ascii="Times New Roman" w:hAnsi="Times New Roman" w:cs="Times New Roman"/>
              </w:rPr>
            </w:pPr>
            <w:r w:rsidRPr="00CE7B29">
              <w:rPr>
                <w:rFonts w:ascii="Times New Roman" w:hAnsi="Times New Roman" w:cs="Times New Roman"/>
              </w:rPr>
              <w:t>№ п/п</w:t>
            </w:r>
          </w:p>
        </w:tc>
        <w:tc>
          <w:tcPr>
            <w:tcW w:w="4362" w:type="dxa"/>
            <w:vMerge w:val="restart"/>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center"/>
              <w:rPr>
                <w:rFonts w:ascii="Times New Roman" w:hAnsi="Times New Roman" w:cs="Times New Roman"/>
              </w:rPr>
            </w:pPr>
            <w:r w:rsidRPr="00CE7B29">
              <w:rPr>
                <w:rFonts w:ascii="Times New Roman" w:hAnsi="Times New Roman" w:cs="Times New Roman"/>
              </w:rPr>
              <w:t>Наименование мероприятий</w:t>
            </w:r>
          </w:p>
        </w:tc>
        <w:tc>
          <w:tcPr>
            <w:tcW w:w="4735" w:type="dxa"/>
            <w:gridSpan w:val="3"/>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center"/>
              <w:rPr>
                <w:rFonts w:ascii="Times New Roman" w:hAnsi="Times New Roman" w:cs="Times New Roman"/>
              </w:rPr>
            </w:pPr>
            <w:r w:rsidRPr="00CE7B29">
              <w:rPr>
                <w:rFonts w:ascii="Times New Roman" w:hAnsi="Times New Roman" w:cs="Times New Roman"/>
              </w:rPr>
              <w:t>Функциональные зоны</w:t>
            </w:r>
          </w:p>
        </w:tc>
      </w:tr>
      <w:tr w:rsidR="00972E73" w:rsidRPr="00CE7B29" w:rsidTr="00154AC2">
        <w:trPr>
          <w:tblHeader/>
        </w:trPr>
        <w:tc>
          <w:tcPr>
            <w:tcW w:w="532" w:type="dxa"/>
            <w:vMerge/>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both"/>
              <w:rPr>
                <w:rFonts w:ascii="Times New Roman" w:hAnsi="Times New Roman" w:cs="Times New Roman"/>
              </w:rPr>
            </w:pPr>
          </w:p>
        </w:tc>
        <w:tc>
          <w:tcPr>
            <w:tcW w:w="4362" w:type="dxa"/>
            <w:vMerge/>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both"/>
              <w:rPr>
                <w:rFonts w:ascii="Times New Roman" w:hAnsi="Times New Roman" w:cs="Times New Roman"/>
              </w:rPr>
            </w:pPr>
          </w:p>
        </w:tc>
        <w:tc>
          <w:tcPr>
            <w:tcW w:w="1272" w:type="dxa"/>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center"/>
              <w:rPr>
                <w:rFonts w:ascii="Times New Roman" w:hAnsi="Times New Roman" w:cs="Times New Roman"/>
              </w:rPr>
            </w:pPr>
            <w:r w:rsidRPr="00CE7B29">
              <w:rPr>
                <w:rFonts w:ascii="Times New Roman" w:hAnsi="Times New Roman" w:cs="Times New Roman"/>
              </w:rPr>
              <w:t>Активного отдыха</w:t>
            </w:r>
          </w:p>
        </w:tc>
        <w:tc>
          <w:tcPr>
            <w:tcW w:w="1340" w:type="dxa"/>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center"/>
              <w:rPr>
                <w:rFonts w:ascii="Times New Roman" w:hAnsi="Times New Roman" w:cs="Times New Roman"/>
              </w:rPr>
            </w:pPr>
            <w:r w:rsidRPr="00CE7B29">
              <w:rPr>
                <w:rFonts w:ascii="Times New Roman" w:hAnsi="Times New Roman" w:cs="Times New Roman"/>
              </w:rPr>
              <w:t>Прогулочная</w:t>
            </w:r>
          </w:p>
        </w:tc>
        <w:tc>
          <w:tcPr>
            <w:tcW w:w="2123" w:type="dxa"/>
            <w:tcBorders>
              <w:top w:val="single" w:sz="4" w:space="0" w:color="auto"/>
              <w:left w:val="single" w:sz="4" w:space="0" w:color="auto"/>
              <w:bottom w:val="single" w:sz="4" w:space="0" w:color="auto"/>
              <w:right w:val="single" w:sz="4" w:space="0" w:color="auto"/>
            </w:tcBorders>
            <w:vAlign w:val="center"/>
          </w:tcPr>
          <w:p w:rsidR="00972E73" w:rsidRPr="00CE7B29" w:rsidRDefault="00972E73" w:rsidP="00154AC2">
            <w:pPr>
              <w:pStyle w:val="ConsPlusNormal"/>
              <w:jc w:val="center"/>
              <w:rPr>
                <w:rFonts w:ascii="Times New Roman" w:hAnsi="Times New Roman" w:cs="Times New Roman"/>
              </w:rPr>
            </w:pPr>
            <w:r w:rsidRPr="00CE7B29">
              <w:rPr>
                <w:rFonts w:ascii="Times New Roman" w:hAnsi="Times New Roman" w:cs="Times New Roman"/>
              </w:rPr>
              <w:t>Фаунистического покоя</w:t>
            </w:r>
          </w:p>
        </w:tc>
      </w:tr>
      <w:tr w:rsidR="00972E73" w:rsidRPr="00CE7B29" w:rsidTr="00154AC2">
        <w:tc>
          <w:tcPr>
            <w:tcW w:w="9629" w:type="dxa"/>
            <w:gridSpan w:val="5"/>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outlineLvl w:val="6"/>
              <w:rPr>
                <w:rFonts w:ascii="Times New Roman" w:hAnsi="Times New Roman" w:cs="Times New Roman"/>
                <w:sz w:val="22"/>
                <w:szCs w:val="22"/>
              </w:rPr>
            </w:pPr>
            <w:r w:rsidRPr="00CE7B29">
              <w:rPr>
                <w:rFonts w:ascii="Times New Roman" w:hAnsi="Times New Roman" w:cs="Times New Roman"/>
                <w:sz w:val="22"/>
                <w:szCs w:val="22"/>
              </w:rPr>
              <w:t>I. Лесохозяйственные мероприятия</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Рубки ухода за лесом с целью:</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Формирования ландшафтов</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Удаления малоценной растительности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Содействия естественному возобновлению</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Ухода за подростом</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Ухода за существующими и созданными лесными ландшафтами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Переформирования и обновления насаждений</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Рубки реконструкции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Прочие рубки с целью:</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Создания открытых ландшафтов, расчистки перспектив</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На видовых точках - удаления малоценной в рекреационном отношении растительности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Расчистки площадок для отдыха и под строительство объектов благоустройства</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Ухода за открытыми ландшафтами и видовыми точками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Посадка деревьев и кустарников с целью:</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Формирования ландшафтов</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Повышения санитарно-гигиенических свойств леса и устойчивости насаждений</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Восстановления леса</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Создания ремиз</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Реконструкции насаждений</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Создание луговых газонов</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Уход за травостоем на открытых пространствах</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Природоохранные мероприятия</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Санитарно-защитные мероприятия, в т.ч. санрубки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Противопожарные мероприятия</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Профилактика лесонарушений и повреждений леса отдыхающими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9629" w:type="dxa"/>
            <w:gridSpan w:val="5"/>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outlineLvl w:val="6"/>
              <w:rPr>
                <w:rFonts w:ascii="Times New Roman" w:hAnsi="Times New Roman" w:cs="Times New Roman"/>
                <w:sz w:val="22"/>
                <w:szCs w:val="22"/>
              </w:rPr>
            </w:pPr>
            <w:r w:rsidRPr="00CE7B29">
              <w:rPr>
                <w:rFonts w:ascii="Times New Roman" w:hAnsi="Times New Roman" w:cs="Times New Roman"/>
                <w:sz w:val="22"/>
                <w:szCs w:val="22"/>
              </w:rPr>
              <w:t>II. Биотехнические мероприятия и охрана фауны</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Улучшение условий обитания животных</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Устройство подкормочных площадок и подкормка животных</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Устройство и развешивание гнездовий</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Регламентация и ограничение лесохозяйственных работ</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9629" w:type="dxa"/>
            <w:gridSpan w:val="5"/>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outlineLvl w:val="6"/>
              <w:rPr>
                <w:rFonts w:ascii="Times New Roman" w:hAnsi="Times New Roman" w:cs="Times New Roman"/>
                <w:sz w:val="22"/>
                <w:szCs w:val="22"/>
              </w:rPr>
            </w:pPr>
            <w:r w:rsidRPr="00CE7B29">
              <w:rPr>
                <w:rFonts w:ascii="Times New Roman" w:hAnsi="Times New Roman" w:cs="Times New Roman"/>
                <w:sz w:val="22"/>
                <w:szCs w:val="22"/>
              </w:rPr>
              <w:t>III. Благоустройство территории</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Создание дорожно-тропиночной сети, автостоянок, искусственных сооружений</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Создание рекреационных маршрутов</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Создание видовых точек и смотровых площадок</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Создание и оборудование площадок отдыха</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Строительство и размещение мелких форм архитектуры и лесопаркового оборудования</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Визуальная информация</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Наглядная агитация</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8.</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Устройство и оборудование мест стационарного отдыха летнего типа с ночлегом</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Уход за объектами благоустройства, их ремонт</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9629" w:type="dxa"/>
            <w:gridSpan w:val="5"/>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outlineLvl w:val="6"/>
              <w:rPr>
                <w:rFonts w:ascii="Times New Roman" w:hAnsi="Times New Roman" w:cs="Times New Roman"/>
                <w:sz w:val="22"/>
                <w:szCs w:val="22"/>
              </w:rPr>
            </w:pPr>
            <w:r w:rsidRPr="00CE7B29">
              <w:rPr>
                <w:rFonts w:ascii="Times New Roman" w:hAnsi="Times New Roman" w:cs="Times New Roman"/>
                <w:sz w:val="22"/>
                <w:szCs w:val="22"/>
              </w:rPr>
              <w:t>IV. Лесопользование</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Заготовка древесины</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Лесовосстановительные рубки</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Сенокошение</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Пастьба скота</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Любительский сбор ягод, грибов, орехов</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6.</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Любительский сбор лекарственного сырья</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r w:rsidR="00972E73" w:rsidRPr="00CE7B29" w:rsidTr="00154AC2">
        <w:tc>
          <w:tcPr>
            <w:tcW w:w="53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7.</w:t>
            </w:r>
          </w:p>
        </w:tc>
        <w:tc>
          <w:tcPr>
            <w:tcW w:w="436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rPr>
                <w:rFonts w:ascii="Times New Roman" w:hAnsi="Times New Roman" w:cs="Times New Roman"/>
                <w:sz w:val="22"/>
                <w:szCs w:val="22"/>
              </w:rPr>
            </w:pPr>
            <w:r w:rsidRPr="00CE7B29">
              <w:rPr>
                <w:rFonts w:ascii="Times New Roman" w:hAnsi="Times New Roman" w:cs="Times New Roman"/>
                <w:sz w:val="22"/>
                <w:szCs w:val="22"/>
              </w:rPr>
              <w:t>Пчеловодство</w:t>
            </w:r>
          </w:p>
        </w:tc>
        <w:tc>
          <w:tcPr>
            <w:tcW w:w="1272"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1340"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c>
          <w:tcPr>
            <w:tcW w:w="2123" w:type="dxa"/>
            <w:tcBorders>
              <w:top w:val="single" w:sz="4" w:space="0" w:color="auto"/>
              <w:left w:val="single" w:sz="4" w:space="0" w:color="auto"/>
              <w:bottom w:val="single" w:sz="4" w:space="0" w:color="auto"/>
              <w:right w:val="single" w:sz="4" w:space="0" w:color="auto"/>
            </w:tcBorders>
          </w:tcPr>
          <w:p w:rsidR="00972E73" w:rsidRPr="00CE7B29" w:rsidRDefault="00972E7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w:t>
            </w:r>
          </w:p>
        </w:tc>
      </w:tr>
    </w:tbl>
    <w:p w:rsidR="00972E73" w:rsidRPr="00CE7B29" w:rsidRDefault="00972E73" w:rsidP="00972E73">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Знак «+» - пользование разрешается; знак «-» - пользование не разрешается.</w:t>
      </w:r>
    </w:p>
    <w:p w:rsidR="003E22C9" w:rsidRDefault="003E22C9" w:rsidP="00972E73">
      <w:pPr>
        <w:pStyle w:val="ConsPlusNormal"/>
        <w:ind w:firstLine="540"/>
        <w:jc w:val="both"/>
        <w:rPr>
          <w:rFonts w:ascii="Times New Roman" w:hAnsi="Times New Roman" w:cs="Times New Roman"/>
          <w:sz w:val="24"/>
          <w:szCs w:val="24"/>
        </w:rPr>
      </w:pPr>
    </w:p>
    <w:p w:rsidR="00972E73" w:rsidRPr="00CE7B29" w:rsidRDefault="00972E73" w:rsidP="00972E73">
      <w:pPr>
        <w:pStyle w:val="ConsPlusNormal"/>
        <w:ind w:firstLine="540"/>
        <w:jc w:val="both"/>
        <w:rPr>
          <w:rFonts w:ascii="Times New Roman" w:hAnsi="Times New Roman" w:cs="Times New Roman"/>
          <w:sz w:val="24"/>
          <w:szCs w:val="24"/>
        </w:rPr>
      </w:pPr>
      <w:r w:rsidRPr="00CE7B29">
        <w:rPr>
          <w:rFonts w:ascii="Times New Roman" w:hAnsi="Times New Roman" w:cs="Times New Roman"/>
          <w:sz w:val="24"/>
          <w:szCs w:val="24"/>
        </w:rPr>
        <w:t>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насаждениях,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5 - 7 лет для восстановления лесного природного комплекса.</w:t>
      </w:r>
    </w:p>
    <w:p w:rsidR="003E22C9" w:rsidRDefault="003E22C9" w:rsidP="00FE0473">
      <w:pPr>
        <w:pStyle w:val="ConsPlusNormal"/>
        <w:jc w:val="right"/>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8.2</w:t>
      </w:r>
    </w:p>
    <w:p w:rsidR="00972E73" w:rsidRPr="00CE7B29" w:rsidRDefault="00972E73" w:rsidP="00972E73">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Классификация водоохранно-защитной роли лесов</w:t>
      </w:r>
    </w:p>
    <w:p w:rsidR="00972E73" w:rsidRPr="00CE7B29" w:rsidRDefault="00972E73" w:rsidP="00972E73">
      <w:pPr>
        <w:pStyle w:val="ConsPlusNormal"/>
        <w:jc w:val="right"/>
        <w:rPr>
          <w:rFonts w:ascii="Times New Roman" w:hAnsi="Times New Roman" w:cs="Times New Roman"/>
          <w:sz w:val="24"/>
          <w:szCs w:val="24"/>
        </w:rPr>
      </w:pPr>
    </w:p>
    <w:tbl>
      <w:tblPr>
        <w:tblW w:w="5000" w:type="pct"/>
        <w:tblInd w:w="-5" w:type="dxa"/>
        <w:tblLayout w:type="fixed"/>
        <w:tblCellMar>
          <w:top w:w="102" w:type="dxa"/>
          <w:left w:w="62" w:type="dxa"/>
          <w:bottom w:w="102" w:type="dxa"/>
          <w:right w:w="62" w:type="dxa"/>
        </w:tblCellMar>
        <w:tblLook w:val="0000" w:firstRow="0" w:lastRow="0" w:firstColumn="0" w:lastColumn="0" w:noHBand="0" w:noVBand="0"/>
      </w:tblPr>
      <w:tblGrid>
        <w:gridCol w:w="1033"/>
        <w:gridCol w:w="2795"/>
        <w:gridCol w:w="1762"/>
        <w:gridCol w:w="4739"/>
      </w:tblGrid>
      <w:tr w:rsidR="00972E73" w:rsidRPr="003E22C9" w:rsidTr="00154AC2">
        <w:trPr>
          <w:tblHeader/>
        </w:trPr>
        <w:tc>
          <w:tcPr>
            <w:tcW w:w="96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Класс</w:t>
            </w:r>
          </w:p>
        </w:tc>
        <w:tc>
          <w:tcPr>
            <w:tcW w:w="2608"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Степень проявления водоохранно-защитных функций</w:t>
            </w:r>
          </w:p>
        </w:tc>
        <w:tc>
          <w:tcPr>
            <w:tcW w:w="164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Лесистость, %</w:t>
            </w:r>
          </w:p>
        </w:tc>
        <w:tc>
          <w:tcPr>
            <w:tcW w:w="4422"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Местоположение лесов</w:t>
            </w:r>
          </w:p>
        </w:tc>
      </w:tr>
      <w:tr w:rsidR="00972E73" w:rsidRPr="003E22C9" w:rsidTr="00154AC2">
        <w:tc>
          <w:tcPr>
            <w:tcW w:w="96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1</w:t>
            </w:r>
          </w:p>
        </w:tc>
        <w:tc>
          <w:tcPr>
            <w:tcW w:w="2608"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наивысшая</w:t>
            </w:r>
          </w:p>
        </w:tc>
        <w:tc>
          <w:tcPr>
            <w:tcW w:w="164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до 15</w:t>
            </w:r>
          </w:p>
        </w:tc>
        <w:tc>
          <w:tcPr>
            <w:tcW w:w="4422"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Противоэрозионные и руслоохранные, по склонам лощин, почвозащитные, полезащитные леса</w:t>
            </w:r>
          </w:p>
        </w:tc>
      </w:tr>
      <w:tr w:rsidR="00972E73" w:rsidRPr="003E22C9" w:rsidTr="00154AC2">
        <w:tc>
          <w:tcPr>
            <w:tcW w:w="96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2</w:t>
            </w:r>
          </w:p>
        </w:tc>
        <w:tc>
          <w:tcPr>
            <w:tcW w:w="2608"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высокая</w:t>
            </w:r>
          </w:p>
        </w:tc>
        <w:tc>
          <w:tcPr>
            <w:tcW w:w="164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15,1...25</w:t>
            </w:r>
          </w:p>
        </w:tc>
        <w:tc>
          <w:tcPr>
            <w:tcW w:w="4422"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Леса на покатых склонах вдоль всех звеньев гидрографической сети, сосновые боры на сухих песчаных наносах в поймах рек</w:t>
            </w:r>
          </w:p>
        </w:tc>
      </w:tr>
      <w:tr w:rsidR="00972E73" w:rsidRPr="003E22C9" w:rsidTr="00154AC2">
        <w:tc>
          <w:tcPr>
            <w:tcW w:w="96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3</w:t>
            </w:r>
          </w:p>
        </w:tc>
        <w:tc>
          <w:tcPr>
            <w:tcW w:w="2608"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средняя</w:t>
            </w:r>
          </w:p>
        </w:tc>
        <w:tc>
          <w:tcPr>
            <w:tcW w:w="164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25,1...40</w:t>
            </w:r>
          </w:p>
        </w:tc>
        <w:tc>
          <w:tcPr>
            <w:tcW w:w="4422"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Леса на пологих склонах и водораздельных плато, сосновые леса на свежих и влажных песках и супесях при равнинном рельефе</w:t>
            </w:r>
          </w:p>
        </w:tc>
      </w:tr>
      <w:tr w:rsidR="00972E73" w:rsidRPr="003E22C9" w:rsidTr="00154AC2">
        <w:tc>
          <w:tcPr>
            <w:tcW w:w="96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4</w:t>
            </w:r>
          </w:p>
        </w:tc>
        <w:tc>
          <w:tcPr>
            <w:tcW w:w="2608"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низкая</w:t>
            </w:r>
          </w:p>
        </w:tc>
        <w:tc>
          <w:tcPr>
            <w:tcW w:w="1644"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выше 40</w:t>
            </w:r>
          </w:p>
        </w:tc>
        <w:tc>
          <w:tcPr>
            <w:tcW w:w="4422" w:type="dxa"/>
            <w:tcBorders>
              <w:top w:val="single" w:sz="4" w:space="0" w:color="auto"/>
              <w:left w:val="single" w:sz="4" w:space="0" w:color="auto"/>
              <w:bottom w:val="single" w:sz="4" w:space="0" w:color="auto"/>
              <w:right w:val="single" w:sz="4" w:space="0" w:color="auto"/>
            </w:tcBorders>
            <w:vAlign w:val="center"/>
          </w:tcPr>
          <w:p w:rsidR="00972E73" w:rsidRPr="003E22C9" w:rsidRDefault="00972E73" w:rsidP="00154AC2">
            <w:pPr>
              <w:pStyle w:val="ConsPlusNormal"/>
              <w:jc w:val="center"/>
              <w:rPr>
                <w:rFonts w:ascii="Times New Roman" w:hAnsi="Times New Roman" w:cs="Times New Roman"/>
                <w:sz w:val="22"/>
                <w:szCs w:val="22"/>
              </w:rPr>
            </w:pPr>
            <w:r w:rsidRPr="003E22C9">
              <w:rPr>
                <w:rFonts w:ascii="Times New Roman" w:hAnsi="Times New Roman" w:cs="Times New Roman"/>
                <w:sz w:val="22"/>
                <w:szCs w:val="22"/>
              </w:rPr>
              <w:t>Крупные лесные массивы в таежной зоне</w:t>
            </w:r>
          </w:p>
        </w:tc>
      </w:tr>
    </w:tbl>
    <w:p w:rsidR="00972E73" w:rsidRPr="00CE7B29" w:rsidRDefault="00972E73" w:rsidP="00972E73">
      <w:pPr>
        <w:pStyle w:val="ConsPlusNormal"/>
        <w:ind w:firstLine="540"/>
        <w:jc w:val="both"/>
        <w:rPr>
          <w:rFonts w:ascii="Times New Roman" w:hAnsi="Times New Roman" w:cs="Times New Roman"/>
          <w:sz w:val="24"/>
          <w:szCs w:val="24"/>
        </w:rPr>
      </w:pPr>
    </w:p>
    <w:p w:rsidR="0001422F" w:rsidRPr="00CE7B29" w:rsidRDefault="0001422F" w:rsidP="004C34A5">
      <w:pPr>
        <w:pStyle w:val="ConsPlusNormal"/>
        <w:jc w:val="right"/>
        <w:rPr>
          <w:rFonts w:ascii="Times New Roman" w:hAnsi="Times New Roman" w:cs="Times New Roman"/>
          <w:sz w:val="24"/>
          <w:szCs w:val="24"/>
        </w:rPr>
      </w:pPr>
    </w:p>
    <w:p w:rsidR="00681668" w:rsidRPr="00CE7B29" w:rsidRDefault="00681668" w:rsidP="0001422F">
      <w:pPr>
        <w:pStyle w:val="ConsPlusNormal"/>
        <w:ind w:left="720"/>
        <w:jc w:val="right"/>
        <w:outlineLvl w:val="2"/>
        <w:rPr>
          <w:rFonts w:ascii="Times New Roman" w:hAnsi="Times New Roman" w:cs="Times New Roman"/>
          <w:b/>
          <w:sz w:val="24"/>
          <w:szCs w:val="24"/>
        </w:rPr>
        <w:sectPr w:rsidR="00681668" w:rsidRPr="00CE7B29" w:rsidSect="00B004DE">
          <w:pgSz w:w="11906" w:h="16838" w:code="9"/>
          <w:pgMar w:top="567" w:right="567" w:bottom="567" w:left="1134" w:header="397" w:footer="397" w:gutter="0"/>
          <w:cols w:space="720"/>
          <w:noEndnote/>
        </w:sectPr>
      </w:pPr>
    </w:p>
    <w:p w:rsidR="0001422F" w:rsidRPr="003E22C9" w:rsidRDefault="004C0D07" w:rsidP="001D6E54">
      <w:pPr>
        <w:pStyle w:val="0"/>
      </w:pPr>
      <w:r>
        <w:t xml:space="preserve"> </w:t>
      </w:r>
      <w:bookmarkStart w:id="386" w:name="_Toc521767259"/>
      <w:bookmarkEnd w:id="386"/>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FE0473" w:rsidRPr="00CE7B29" w:rsidRDefault="00FE0473" w:rsidP="009A1F80">
      <w:pPr>
        <w:pStyle w:val="ConsPlusNormal"/>
        <w:jc w:val="center"/>
        <w:rPr>
          <w:rFonts w:ascii="Times New Roman" w:hAnsi="Times New Roman" w:cs="Times New Roman"/>
          <w:sz w:val="24"/>
          <w:szCs w:val="24"/>
        </w:rPr>
      </w:pPr>
    </w:p>
    <w:p w:rsidR="00FE0473" w:rsidRPr="00CE7B29" w:rsidRDefault="00FE0473" w:rsidP="00FE0473">
      <w:pPr>
        <w:pStyle w:val="ConsPlusNormal"/>
        <w:ind w:firstLine="540"/>
        <w:jc w:val="right"/>
        <w:rPr>
          <w:rFonts w:ascii="Times New Roman" w:hAnsi="Times New Roman" w:cs="Times New Roman"/>
          <w:sz w:val="24"/>
          <w:szCs w:val="24"/>
        </w:rPr>
      </w:pPr>
      <w:r w:rsidRPr="00CE7B29">
        <w:rPr>
          <w:rFonts w:ascii="Times New Roman" w:hAnsi="Times New Roman" w:cs="Times New Roman"/>
          <w:sz w:val="24"/>
          <w:szCs w:val="24"/>
        </w:rPr>
        <w:t>Таблица 9.1</w:t>
      </w:r>
    </w:p>
    <w:p w:rsidR="009A1F80" w:rsidRPr="00CE7B29" w:rsidRDefault="009A1F80" w:rsidP="009A1F80">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Рекомендуемые нормативы густоты плантационных культур</w:t>
      </w:r>
    </w:p>
    <w:p w:rsidR="009A1F80" w:rsidRPr="00CE7B29" w:rsidRDefault="009A1F80" w:rsidP="009A1F80">
      <w:pPr>
        <w:pStyle w:val="ConsPlusNormal"/>
        <w:ind w:firstLine="540"/>
        <w:jc w:val="right"/>
        <w:rPr>
          <w:rFonts w:ascii="Times New Roman" w:hAnsi="Times New Roman" w:cs="Times New Roman"/>
          <w:sz w:val="24"/>
          <w:szCs w:val="24"/>
        </w:rPr>
      </w:pPr>
    </w:p>
    <w:tbl>
      <w:tblPr>
        <w:tblW w:w="5000" w:type="pct"/>
        <w:tblInd w:w="-5" w:type="dxa"/>
        <w:tblLayout w:type="fixed"/>
        <w:tblCellMar>
          <w:top w:w="102" w:type="dxa"/>
          <w:left w:w="62" w:type="dxa"/>
          <w:bottom w:w="102" w:type="dxa"/>
          <w:right w:w="62" w:type="dxa"/>
        </w:tblCellMar>
        <w:tblLook w:val="0000" w:firstRow="0" w:lastRow="0" w:firstColumn="0" w:lastColumn="0" w:noHBand="0" w:noVBand="0"/>
      </w:tblPr>
      <w:tblGrid>
        <w:gridCol w:w="3255"/>
        <w:gridCol w:w="3521"/>
        <w:gridCol w:w="3553"/>
      </w:tblGrid>
      <w:tr w:rsidR="009A1F80" w:rsidRPr="00CE7B29" w:rsidTr="00154AC2">
        <w:tc>
          <w:tcPr>
            <w:tcW w:w="3036" w:type="dxa"/>
            <w:vMerge w:val="restart"/>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Возраст культур, лет</w:t>
            </w:r>
          </w:p>
        </w:tc>
        <w:tc>
          <w:tcPr>
            <w:tcW w:w="6600" w:type="dxa"/>
            <w:gridSpan w:val="2"/>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Число стволов на 1 га</w:t>
            </w:r>
          </w:p>
        </w:tc>
      </w:tr>
      <w:tr w:rsidR="009A1F80" w:rsidRPr="00CE7B29" w:rsidTr="00154AC2">
        <w:tc>
          <w:tcPr>
            <w:tcW w:w="3036" w:type="dxa"/>
            <w:vMerge/>
            <w:tcBorders>
              <w:top w:val="single" w:sz="4" w:space="0" w:color="auto"/>
              <w:left w:val="single" w:sz="4" w:space="0" w:color="auto"/>
              <w:bottom w:val="single" w:sz="4" w:space="0" w:color="auto"/>
              <w:right w:val="single" w:sz="4" w:space="0" w:color="auto"/>
            </w:tcBorders>
          </w:tcPr>
          <w:p w:rsidR="009A1F80" w:rsidRPr="00CE7B29" w:rsidRDefault="009A1F80" w:rsidP="00154AC2">
            <w:pPr>
              <w:pStyle w:val="ConsPlusNormal"/>
              <w:jc w:val="both"/>
              <w:rPr>
                <w:rFonts w:ascii="Times New Roman" w:hAnsi="Times New Roman" w:cs="Times New Roman"/>
                <w:sz w:val="22"/>
                <w:szCs w:val="22"/>
              </w:rPr>
            </w:pPr>
          </w:p>
        </w:tc>
        <w:tc>
          <w:tcPr>
            <w:tcW w:w="328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Сосна</w:t>
            </w:r>
          </w:p>
        </w:tc>
        <w:tc>
          <w:tcPr>
            <w:tcW w:w="331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Ель</w:t>
            </w:r>
          </w:p>
        </w:tc>
      </w:tr>
      <w:tr w:rsidR="009A1F80" w:rsidRPr="00CE7B29" w:rsidTr="00154AC2">
        <w:tc>
          <w:tcPr>
            <w:tcW w:w="3036"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w:t>
            </w:r>
          </w:p>
        </w:tc>
        <w:tc>
          <w:tcPr>
            <w:tcW w:w="328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5000 - 6000</w:t>
            </w:r>
          </w:p>
        </w:tc>
        <w:tc>
          <w:tcPr>
            <w:tcW w:w="331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4000 - 5000</w:t>
            </w:r>
          </w:p>
        </w:tc>
      </w:tr>
      <w:tr w:rsidR="009A1F80" w:rsidRPr="00CE7B29" w:rsidTr="00154AC2">
        <w:tc>
          <w:tcPr>
            <w:tcW w:w="3036"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20</w:t>
            </w:r>
          </w:p>
        </w:tc>
        <w:tc>
          <w:tcPr>
            <w:tcW w:w="328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3000 - 3500</w:t>
            </w:r>
          </w:p>
        </w:tc>
        <w:tc>
          <w:tcPr>
            <w:tcW w:w="331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2500 - 3000</w:t>
            </w:r>
          </w:p>
        </w:tc>
      </w:tr>
      <w:tr w:rsidR="009A1F80" w:rsidRPr="00CE7B29" w:rsidTr="00154AC2">
        <w:tc>
          <w:tcPr>
            <w:tcW w:w="3036"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30</w:t>
            </w:r>
          </w:p>
        </w:tc>
        <w:tc>
          <w:tcPr>
            <w:tcW w:w="328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1800 - 2000</w:t>
            </w:r>
          </w:p>
        </w:tc>
        <w:tc>
          <w:tcPr>
            <w:tcW w:w="331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1800 - 2000</w:t>
            </w:r>
          </w:p>
        </w:tc>
      </w:tr>
      <w:tr w:rsidR="009A1F80" w:rsidRPr="00CE7B29" w:rsidTr="00154AC2">
        <w:tc>
          <w:tcPr>
            <w:tcW w:w="3036"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40</w:t>
            </w:r>
          </w:p>
        </w:tc>
        <w:tc>
          <w:tcPr>
            <w:tcW w:w="328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1200 - 1300</w:t>
            </w:r>
          </w:p>
        </w:tc>
        <w:tc>
          <w:tcPr>
            <w:tcW w:w="331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1300 - 1500</w:t>
            </w:r>
          </w:p>
        </w:tc>
      </w:tr>
      <w:tr w:rsidR="009A1F80" w:rsidRPr="00CE7B29" w:rsidTr="00154AC2">
        <w:tc>
          <w:tcPr>
            <w:tcW w:w="3036"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50</w:t>
            </w:r>
          </w:p>
        </w:tc>
        <w:tc>
          <w:tcPr>
            <w:tcW w:w="328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900 - 1000</w:t>
            </w:r>
          </w:p>
        </w:tc>
        <w:tc>
          <w:tcPr>
            <w:tcW w:w="3315" w:type="dxa"/>
            <w:tcBorders>
              <w:top w:val="single" w:sz="4" w:space="0" w:color="auto"/>
              <w:left w:val="single" w:sz="4" w:space="0" w:color="auto"/>
              <w:bottom w:val="single" w:sz="4" w:space="0" w:color="auto"/>
              <w:right w:val="single" w:sz="4" w:space="0" w:color="auto"/>
            </w:tcBorders>
            <w:vAlign w:val="center"/>
          </w:tcPr>
          <w:p w:rsidR="009A1F80" w:rsidRPr="00CE7B29" w:rsidRDefault="009A1F80"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1000 - 1200</w:t>
            </w:r>
          </w:p>
        </w:tc>
      </w:tr>
    </w:tbl>
    <w:p w:rsidR="0001422F" w:rsidRPr="00CE7B29" w:rsidRDefault="0001422F" w:rsidP="004C34A5">
      <w:pPr>
        <w:pStyle w:val="ConsPlusNormal"/>
        <w:jc w:val="right"/>
        <w:rPr>
          <w:rFonts w:ascii="Times New Roman" w:hAnsi="Times New Roman" w:cs="Times New Roman"/>
          <w:sz w:val="24"/>
          <w:szCs w:val="24"/>
        </w:rPr>
      </w:pPr>
    </w:p>
    <w:p w:rsidR="000D2C76" w:rsidRPr="00CE7B29" w:rsidRDefault="000D2C76" w:rsidP="004C34A5">
      <w:pPr>
        <w:pStyle w:val="ConsPlusNormal"/>
        <w:jc w:val="right"/>
        <w:rPr>
          <w:rFonts w:ascii="Times New Roman" w:hAnsi="Times New Roman" w:cs="Times New Roman"/>
          <w:sz w:val="24"/>
          <w:szCs w:val="24"/>
        </w:rPr>
      </w:pPr>
    </w:p>
    <w:p w:rsidR="003E22C9" w:rsidRDefault="003E22C9">
      <w:pPr>
        <w:spacing w:after="0" w:line="240" w:lineRule="auto"/>
        <w:rPr>
          <w:rFonts w:ascii="Times New Roman" w:hAnsi="Times New Roman"/>
          <w:sz w:val="24"/>
          <w:szCs w:val="24"/>
        </w:rPr>
      </w:pPr>
      <w:bookmarkStart w:id="387" w:name="_Toc520130216"/>
      <w:r>
        <w:rPr>
          <w:rFonts w:ascii="Times New Roman" w:hAnsi="Times New Roman"/>
          <w:sz w:val="24"/>
          <w:szCs w:val="24"/>
        </w:rPr>
        <w:br w:type="page"/>
      </w:r>
    </w:p>
    <w:bookmarkEnd w:id="387"/>
    <w:p w:rsidR="00671278" w:rsidRPr="002C7E36" w:rsidRDefault="004C0D07" w:rsidP="001D6E54">
      <w:pPr>
        <w:pStyle w:val="0"/>
      </w:pPr>
      <w:r>
        <w:t xml:space="preserve"> </w:t>
      </w:r>
      <w:bookmarkStart w:id="388" w:name="_Toc521767260"/>
      <w:bookmarkEnd w:id="388"/>
    </w:p>
    <w:p w:rsidR="00671278" w:rsidRPr="00CE7B29" w:rsidRDefault="00671278" w:rsidP="00671278">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671278" w:rsidRPr="00CE7B29" w:rsidRDefault="00671278" w:rsidP="00671278">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671278" w:rsidRPr="00CE7B29" w:rsidRDefault="00671278" w:rsidP="00671278">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7F5465" w:rsidRPr="00CE7B29" w:rsidRDefault="007F5465" w:rsidP="007F5465">
      <w:pPr>
        <w:pStyle w:val="ConsPlusNormal"/>
        <w:jc w:val="both"/>
        <w:rPr>
          <w:rFonts w:ascii="Times New Roman" w:hAnsi="Times New Roman" w:cs="Times New Roman"/>
          <w:b/>
          <w:sz w:val="24"/>
          <w:szCs w:val="24"/>
        </w:rPr>
      </w:pPr>
    </w:p>
    <w:p w:rsidR="007F5465" w:rsidRPr="00CE7B29" w:rsidRDefault="007F5465" w:rsidP="00B2128D">
      <w:pPr>
        <w:spacing w:after="0" w:line="240" w:lineRule="auto"/>
        <w:jc w:val="right"/>
        <w:rPr>
          <w:rFonts w:ascii="Times New Roman" w:hAnsi="Times New Roman"/>
          <w:sz w:val="24"/>
          <w:szCs w:val="24"/>
        </w:rPr>
      </w:pPr>
      <w:r w:rsidRPr="00CE7B29">
        <w:rPr>
          <w:rFonts w:ascii="Times New Roman" w:hAnsi="Times New Roman"/>
          <w:sz w:val="24"/>
          <w:szCs w:val="24"/>
        </w:rPr>
        <w:t>Таблица 1</w:t>
      </w:r>
      <w:r w:rsidR="00FE0473" w:rsidRPr="00CE7B29">
        <w:rPr>
          <w:rFonts w:ascii="Times New Roman" w:hAnsi="Times New Roman"/>
          <w:sz w:val="24"/>
          <w:szCs w:val="24"/>
        </w:rPr>
        <w:t>0.1</w:t>
      </w:r>
    </w:p>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Критерии и требования к посадочному материалу лесных</w:t>
      </w:r>
    </w:p>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древесных пород и молоднякам, площади которых подлежат</w:t>
      </w:r>
    </w:p>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отнесению к землям, занятым лесными насаждениями</w:t>
      </w:r>
    </w:p>
    <w:p w:rsidR="007F5465" w:rsidRPr="00CE7B29" w:rsidRDefault="007F5465" w:rsidP="007F5465">
      <w:pPr>
        <w:pStyle w:val="ConsPlusNormal"/>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622"/>
        <w:gridCol w:w="832"/>
        <w:gridCol w:w="1005"/>
        <w:gridCol w:w="971"/>
        <w:gridCol w:w="1851"/>
        <w:gridCol w:w="1903"/>
        <w:gridCol w:w="1192"/>
        <w:gridCol w:w="953"/>
      </w:tblGrid>
      <w:tr w:rsidR="007F5465" w:rsidRPr="00CE7B29" w:rsidTr="003E22C9">
        <w:trPr>
          <w:tblHeader/>
          <w:jc w:val="center"/>
        </w:trPr>
        <w:tc>
          <w:tcPr>
            <w:tcW w:w="999"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Древесные породы</w:t>
            </w:r>
          </w:p>
        </w:tc>
        <w:tc>
          <w:tcPr>
            <w:tcW w:w="1762" w:type="pct"/>
            <w:gridSpan w:val="3"/>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Требования к посадочному материалу</w:t>
            </w:r>
          </w:p>
        </w:tc>
        <w:tc>
          <w:tcPr>
            <w:tcW w:w="2239" w:type="pct"/>
            <w:gridSpan w:val="4"/>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Критерии и требования к молоднякам, площади которых подлежат отнесению к землям, занятым лесными насаждениями</w:t>
            </w:r>
          </w:p>
        </w:tc>
      </w:tr>
      <w:tr w:rsidR="007F5465" w:rsidRPr="00CE7B29" w:rsidTr="003E22C9">
        <w:trPr>
          <w:tblHeader/>
          <w:jc w:val="center"/>
        </w:trPr>
        <w:tc>
          <w:tcPr>
            <w:tcW w:w="999" w:type="pct"/>
            <w:vMerge/>
          </w:tcPr>
          <w:p w:rsidR="007F5465" w:rsidRPr="00CE7B29" w:rsidRDefault="007F5465" w:rsidP="007F5465">
            <w:pPr>
              <w:rPr>
                <w:rFonts w:ascii="Times New Roman" w:hAnsi="Times New Roman"/>
                <w:sz w:val="24"/>
                <w:szCs w:val="24"/>
              </w:rPr>
            </w:pPr>
          </w:p>
        </w:tc>
        <w:tc>
          <w:tcPr>
            <w:tcW w:w="4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возраст не менее, лет</w:t>
            </w:r>
          </w:p>
        </w:tc>
        <w:tc>
          <w:tcPr>
            <w:tcW w:w="7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диаметр стволика у корневой шейки не менее, мм</w:t>
            </w:r>
          </w:p>
        </w:tc>
        <w:tc>
          <w:tcPr>
            <w:tcW w:w="53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высота стволика не менее, см</w:t>
            </w:r>
          </w:p>
        </w:tc>
        <w:tc>
          <w:tcPr>
            <w:tcW w:w="809"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группа типов леса или типов лесорастительных условий</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возраст (к молоднякам, созданным искусственным или комбинированным способом) не менее, лет</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количество деревьев главных пород не менее, тыс. шт. на 1 га</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средняя высота деревьев главных пород не менее, м</w:t>
            </w:r>
          </w:p>
        </w:tc>
      </w:tr>
      <w:tr w:rsidR="007F5465" w:rsidRPr="00CE7B29" w:rsidTr="003E22C9">
        <w:trPr>
          <w:tblHeader/>
          <w:jc w:val="center"/>
        </w:trPr>
        <w:tc>
          <w:tcPr>
            <w:tcW w:w="999"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w:t>
            </w:r>
          </w:p>
        </w:tc>
        <w:tc>
          <w:tcPr>
            <w:tcW w:w="4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w:t>
            </w:r>
          </w:p>
        </w:tc>
        <w:tc>
          <w:tcPr>
            <w:tcW w:w="7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3</w:t>
            </w:r>
          </w:p>
        </w:tc>
        <w:tc>
          <w:tcPr>
            <w:tcW w:w="53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4</w:t>
            </w:r>
          </w:p>
        </w:tc>
        <w:tc>
          <w:tcPr>
            <w:tcW w:w="809"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5</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6</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7</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8</w:t>
            </w:r>
          </w:p>
        </w:tc>
      </w:tr>
      <w:tr w:rsidR="007F5465" w:rsidRPr="00CE7B29" w:rsidTr="003E22C9">
        <w:trPr>
          <w:jc w:val="center"/>
        </w:trPr>
        <w:tc>
          <w:tcPr>
            <w:tcW w:w="99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Береза карельская</w:t>
            </w:r>
          </w:p>
        </w:tc>
        <w:tc>
          <w:tcPr>
            <w:tcW w:w="4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w:t>
            </w:r>
          </w:p>
        </w:tc>
        <w:tc>
          <w:tcPr>
            <w:tcW w:w="7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53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809"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Брусничная, кисличная, черничная</w:t>
            </w:r>
          </w:p>
        </w:tc>
        <w:tc>
          <w:tcPr>
            <w:tcW w:w="492"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4</w:t>
            </w:r>
          </w:p>
        </w:tc>
        <w:tc>
          <w:tcPr>
            <w:tcW w:w="573"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365"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1,0</w:t>
            </w:r>
          </w:p>
        </w:tc>
      </w:tr>
      <w:tr w:rsidR="007F5465" w:rsidRPr="00CE7B29" w:rsidTr="003E22C9">
        <w:trPr>
          <w:jc w:val="center"/>
        </w:trPr>
        <w:tc>
          <w:tcPr>
            <w:tcW w:w="99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Береза повислая (бородавчатая)</w:t>
            </w:r>
          </w:p>
        </w:tc>
        <w:tc>
          <w:tcPr>
            <w:tcW w:w="4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w:t>
            </w:r>
          </w:p>
        </w:tc>
        <w:tc>
          <w:tcPr>
            <w:tcW w:w="7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2,5</w:t>
            </w:r>
          </w:p>
        </w:tc>
        <w:tc>
          <w:tcPr>
            <w:tcW w:w="53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809" w:type="pct"/>
            <w:vMerge/>
          </w:tcPr>
          <w:p w:rsidR="007F5465" w:rsidRPr="00CE7B29" w:rsidRDefault="007F5465" w:rsidP="007F5465">
            <w:pPr>
              <w:rPr>
                <w:rFonts w:ascii="Times New Roman" w:hAnsi="Times New Roman"/>
                <w:sz w:val="24"/>
                <w:szCs w:val="24"/>
              </w:rPr>
            </w:pPr>
          </w:p>
        </w:tc>
        <w:tc>
          <w:tcPr>
            <w:tcW w:w="492" w:type="pct"/>
            <w:vMerge/>
          </w:tcPr>
          <w:p w:rsidR="007F5465" w:rsidRPr="00CE7B29" w:rsidRDefault="007F5465" w:rsidP="007F5465">
            <w:pPr>
              <w:rPr>
                <w:rFonts w:ascii="Times New Roman" w:hAnsi="Times New Roman"/>
                <w:sz w:val="24"/>
                <w:szCs w:val="24"/>
              </w:rPr>
            </w:pPr>
          </w:p>
        </w:tc>
        <w:tc>
          <w:tcPr>
            <w:tcW w:w="573" w:type="pct"/>
            <w:vMerge/>
          </w:tcPr>
          <w:p w:rsidR="007F5465" w:rsidRPr="00CE7B29" w:rsidRDefault="007F5465" w:rsidP="007F5465">
            <w:pPr>
              <w:rPr>
                <w:rFonts w:ascii="Times New Roman" w:hAnsi="Times New Roman"/>
                <w:sz w:val="24"/>
                <w:szCs w:val="24"/>
              </w:rPr>
            </w:pPr>
          </w:p>
        </w:tc>
        <w:tc>
          <w:tcPr>
            <w:tcW w:w="365" w:type="pct"/>
            <w:vMerge/>
          </w:tcPr>
          <w:p w:rsidR="007F5465" w:rsidRPr="00CE7B29" w:rsidRDefault="007F5465" w:rsidP="007F5465">
            <w:pPr>
              <w:rPr>
                <w:rFonts w:ascii="Times New Roman" w:hAnsi="Times New Roman"/>
                <w:sz w:val="24"/>
                <w:szCs w:val="24"/>
              </w:rPr>
            </w:pPr>
          </w:p>
        </w:tc>
      </w:tr>
      <w:tr w:rsidR="007F5465" w:rsidRPr="00CE7B29" w:rsidTr="003E22C9">
        <w:trPr>
          <w:jc w:val="center"/>
        </w:trPr>
        <w:tc>
          <w:tcPr>
            <w:tcW w:w="999"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Ель европейская (обыкновенная)</w:t>
            </w:r>
          </w:p>
        </w:tc>
        <w:tc>
          <w:tcPr>
            <w:tcW w:w="4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3</w:t>
            </w:r>
          </w:p>
        </w:tc>
        <w:tc>
          <w:tcPr>
            <w:tcW w:w="7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535"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12</w:t>
            </w: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То же</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8</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0,9</w:t>
            </w:r>
          </w:p>
        </w:tc>
      </w:tr>
      <w:tr w:rsidR="007F5465" w:rsidRPr="00CE7B29" w:rsidTr="003E22C9">
        <w:trPr>
          <w:jc w:val="center"/>
        </w:trPr>
        <w:tc>
          <w:tcPr>
            <w:tcW w:w="999" w:type="pct"/>
            <w:vMerge/>
          </w:tcPr>
          <w:p w:rsidR="007F5465" w:rsidRPr="00CE7B29" w:rsidRDefault="007F5465" w:rsidP="007F5465">
            <w:pPr>
              <w:rPr>
                <w:rFonts w:ascii="Times New Roman" w:hAnsi="Times New Roman"/>
                <w:sz w:val="24"/>
                <w:szCs w:val="24"/>
              </w:rPr>
            </w:pPr>
          </w:p>
        </w:tc>
        <w:tc>
          <w:tcPr>
            <w:tcW w:w="464" w:type="pct"/>
            <w:vMerge/>
          </w:tcPr>
          <w:p w:rsidR="007F5465" w:rsidRPr="00CE7B29" w:rsidRDefault="007F5465" w:rsidP="007F5465">
            <w:pPr>
              <w:rPr>
                <w:rFonts w:ascii="Times New Roman" w:hAnsi="Times New Roman"/>
                <w:sz w:val="24"/>
                <w:szCs w:val="24"/>
              </w:rPr>
            </w:pPr>
          </w:p>
        </w:tc>
        <w:tc>
          <w:tcPr>
            <w:tcW w:w="764" w:type="pct"/>
            <w:vMerge/>
          </w:tcPr>
          <w:p w:rsidR="007F5465" w:rsidRPr="00CE7B29" w:rsidRDefault="007F5465" w:rsidP="007F5465">
            <w:pPr>
              <w:rPr>
                <w:rFonts w:ascii="Times New Roman" w:hAnsi="Times New Roman"/>
                <w:sz w:val="24"/>
                <w:szCs w:val="24"/>
              </w:rPr>
            </w:pPr>
          </w:p>
        </w:tc>
        <w:tc>
          <w:tcPr>
            <w:tcW w:w="535" w:type="pct"/>
            <w:vMerge/>
          </w:tcPr>
          <w:p w:rsidR="007F5465" w:rsidRPr="00CE7B29" w:rsidRDefault="007F5465" w:rsidP="007F5465">
            <w:pPr>
              <w:rPr>
                <w:rFonts w:ascii="Times New Roman" w:hAnsi="Times New Roman"/>
                <w:sz w:val="24"/>
                <w:szCs w:val="24"/>
              </w:rPr>
            </w:pP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Долгомошная, травяно-болотная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8</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0,7</w:t>
            </w:r>
          </w:p>
        </w:tc>
      </w:tr>
      <w:tr w:rsidR="007F5465" w:rsidRPr="00CE7B29" w:rsidTr="003E22C9">
        <w:trPr>
          <w:jc w:val="center"/>
        </w:trPr>
        <w:tc>
          <w:tcPr>
            <w:tcW w:w="999"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Ель сибирская</w:t>
            </w:r>
          </w:p>
        </w:tc>
        <w:tc>
          <w:tcPr>
            <w:tcW w:w="4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3 - 4</w:t>
            </w:r>
          </w:p>
        </w:tc>
        <w:tc>
          <w:tcPr>
            <w:tcW w:w="7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535"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12</w:t>
            </w: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Кисличная и черничная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8</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1,7</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0,8</w:t>
            </w:r>
          </w:p>
        </w:tc>
      </w:tr>
      <w:tr w:rsidR="007F5465" w:rsidRPr="00CE7B29" w:rsidTr="003E22C9">
        <w:trPr>
          <w:jc w:val="center"/>
        </w:trPr>
        <w:tc>
          <w:tcPr>
            <w:tcW w:w="999" w:type="pct"/>
            <w:vMerge/>
          </w:tcPr>
          <w:p w:rsidR="007F5465" w:rsidRPr="00CE7B29" w:rsidRDefault="007F5465" w:rsidP="007F5465">
            <w:pPr>
              <w:rPr>
                <w:rFonts w:ascii="Times New Roman" w:hAnsi="Times New Roman"/>
                <w:sz w:val="24"/>
                <w:szCs w:val="24"/>
              </w:rPr>
            </w:pPr>
          </w:p>
        </w:tc>
        <w:tc>
          <w:tcPr>
            <w:tcW w:w="464" w:type="pct"/>
            <w:vMerge/>
          </w:tcPr>
          <w:p w:rsidR="007F5465" w:rsidRPr="00CE7B29" w:rsidRDefault="007F5465" w:rsidP="007F5465">
            <w:pPr>
              <w:rPr>
                <w:rFonts w:ascii="Times New Roman" w:hAnsi="Times New Roman"/>
                <w:sz w:val="24"/>
                <w:szCs w:val="24"/>
              </w:rPr>
            </w:pPr>
          </w:p>
        </w:tc>
        <w:tc>
          <w:tcPr>
            <w:tcW w:w="764" w:type="pct"/>
            <w:vMerge/>
          </w:tcPr>
          <w:p w:rsidR="007F5465" w:rsidRPr="00CE7B29" w:rsidRDefault="007F5465" w:rsidP="007F5465">
            <w:pPr>
              <w:rPr>
                <w:rFonts w:ascii="Times New Roman" w:hAnsi="Times New Roman"/>
                <w:sz w:val="24"/>
                <w:szCs w:val="24"/>
              </w:rPr>
            </w:pPr>
          </w:p>
        </w:tc>
        <w:tc>
          <w:tcPr>
            <w:tcW w:w="535" w:type="pct"/>
            <w:vMerge/>
          </w:tcPr>
          <w:p w:rsidR="007F5465" w:rsidRPr="00CE7B29" w:rsidRDefault="007F5465" w:rsidP="007F5465">
            <w:pPr>
              <w:rPr>
                <w:rFonts w:ascii="Times New Roman" w:hAnsi="Times New Roman"/>
                <w:sz w:val="24"/>
                <w:szCs w:val="24"/>
              </w:rPr>
            </w:pP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Долгомошная, приручьевая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8</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1,7</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0,7</w:t>
            </w:r>
          </w:p>
        </w:tc>
      </w:tr>
      <w:tr w:rsidR="007F5465" w:rsidRPr="00CE7B29" w:rsidTr="003E22C9">
        <w:trPr>
          <w:jc w:val="center"/>
        </w:trPr>
        <w:tc>
          <w:tcPr>
            <w:tcW w:w="999"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Сосна кедровая сибирская</w:t>
            </w:r>
          </w:p>
        </w:tc>
        <w:tc>
          <w:tcPr>
            <w:tcW w:w="4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3 - 4</w:t>
            </w:r>
          </w:p>
        </w:tc>
        <w:tc>
          <w:tcPr>
            <w:tcW w:w="7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2,5</w:t>
            </w:r>
          </w:p>
        </w:tc>
        <w:tc>
          <w:tcPr>
            <w:tcW w:w="535"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12</w:t>
            </w: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Брусничная, кисличная, черничная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10</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1,6</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0,8</w:t>
            </w:r>
          </w:p>
        </w:tc>
      </w:tr>
      <w:tr w:rsidR="007F5465" w:rsidRPr="00CE7B29" w:rsidTr="003E22C9">
        <w:trPr>
          <w:jc w:val="center"/>
        </w:trPr>
        <w:tc>
          <w:tcPr>
            <w:tcW w:w="999" w:type="pct"/>
            <w:vMerge/>
          </w:tcPr>
          <w:p w:rsidR="007F5465" w:rsidRPr="00CE7B29" w:rsidRDefault="007F5465" w:rsidP="007F5465">
            <w:pPr>
              <w:rPr>
                <w:rFonts w:ascii="Times New Roman" w:hAnsi="Times New Roman"/>
                <w:sz w:val="24"/>
                <w:szCs w:val="24"/>
              </w:rPr>
            </w:pPr>
          </w:p>
        </w:tc>
        <w:tc>
          <w:tcPr>
            <w:tcW w:w="464" w:type="pct"/>
            <w:vMerge/>
          </w:tcPr>
          <w:p w:rsidR="007F5465" w:rsidRPr="00CE7B29" w:rsidRDefault="007F5465" w:rsidP="007F5465">
            <w:pPr>
              <w:rPr>
                <w:rFonts w:ascii="Times New Roman" w:hAnsi="Times New Roman"/>
                <w:sz w:val="24"/>
                <w:szCs w:val="24"/>
              </w:rPr>
            </w:pPr>
          </w:p>
        </w:tc>
        <w:tc>
          <w:tcPr>
            <w:tcW w:w="764" w:type="pct"/>
            <w:vMerge/>
          </w:tcPr>
          <w:p w:rsidR="007F5465" w:rsidRPr="00CE7B29" w:rsidRDefault="007F5465" w:rsidP="007F5465">
            <w:pPr>
              <w:rPr>
                <w:rFonts w:ascii="Times New Roman" w:hAnsi="Times New Roman"/>
                <w:sz w:val="24"/>
                <w:szCs w:val="24"/>
              </w:rPr>
            </w:pPr>
          </w:p>
        </w:tc>
        <w:tc>
          <w:tcPr>
            <w:tcW w:w="535" w:type="pct"/>
            <w:vMerge/>
          </w:tcPr>
          <w:p w:rsidR="007F5465" w:rsidRPr="00CE7B29" w:rsidRDefault="007F5465" w:rsidP="007F5465">
            <w:pPr>
              <w:rPr>
                <w:rFonts w:ascii="Times New Roman" w:hAnsi="Times New Roman"/>
                <w:sz w:val="24"/>
                <w:szCs w:val="24"/>
              </w:rPr>
            </w:pP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Долгомошная, травяная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10</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1,6</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0,8</w:t>
            </w:r>
          </w:p>
        </w:tc>
      </w:tr>
      <w:tr w:rsidR="007F5465" w:rsidRPr="00CE7B29" w:rsidTr="003E22C9">
        <w:trPr>
          <w:jc w:val="center"/>
        </w:trPr>
        <w:tc>
          <w:tcPr>
            <w:tcW w:w="999"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Сосна обыкновенная</w:t>
            </w:r>
          </w:p>
        </w:tc>
        <w:tc>
          <w:tcPr>
            <w:tcW w:w="4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2 - 3</w:t>
            </w:r>
          </w:p>
        </w:tc>
        <w:tc>
          <w:tcPr>
            <w:tcW w:w="764"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2,5</w:t>
            </w:r>
          </w:p>
        </w:tc>
        <w:tc>
          <w:tcPr>
            <w:tcW w:w="535"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12</w:t>
            </w: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Лишайниковая, вересковая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7</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2,5</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0,8</w:t>
            </w:r>
          </w:p>
        </w:tc>
      </w:tr>
      <w:tr w:rsidR="007F5465" w:rsidRPr="00CE7B29" w:rsidTr="003E22C9">
        <w:trPr>
          <w:jc w:val="center"/>
        </w:trPr>
        <w:tc>
          <w:tcPr>
            <w:tcW w:w="999" w:type="pct"/>
            <w:vMerge/>
          </w:tcPr>
          <w:p w:rsidR="007F5465" w:rsidRPr="00CE7B29" w:rsidRDefault="007F5465" w:rsidP="007F5465">
            <w:pPr>
              <w:rPr>
                <w:rFonts w:ascii="Times New Roman" w:hAnsi="Times New Roman"/>
                <w:sz w:val="24"/>
                <w:szCs w:val="24"/>
              </w:rPr>
            </w:pPr>
          </w:p>
        </w:tc>
        <w:tc>
          <w:tcPr>
            <w:tcW w:w="464" w:type="pct"/>
            <w:vMerge/>
          </w:tcPr>
          <w:p w:rsidR="007F5465" w:rsidRPr="00CE7B29" w:rsidRDefault="007F5465" w:rsidP="007F5465">
            <w:pPr>
              <w:rPr>
                <w:rFonts w:ascii="Times New Roman" w:hAnsi="Times New Roman"/>
                <w:sz w:val="24"/>
                <w:szCs w:val="24"/>
              </w:rPr>
            </w:pPr>
          </w:p>
        </w:tc>
        <w:tc>
          <w:tcPr>
            <w:tcW w:w="764" w:type="pct"/>
            <w:vMerge/>
          </w:tcPr>
          <w:p w:rsidR="007F5465" w:rsidRPr="00CE7B29" w:rsidRDefault="007F5465" w:rsidP="007F5465">
            <w:pPr>
              <w:rPr>
                <w:rFonts w:ascii="Times New Roman" w:hAnsi="Times New Roman"/>
                <w:sz w:val="24"/>
                <w:szCs w:val="24"/>
              </w:rPr>
            </w:pPr>
          </w:p>
        </w:tc>
        <w:tc>
          <w:tcPr>
            <w:tcW w:w="535" w:type="pct"/>
            <w:vMerge/>
          </w:tcPr>
          <w:p w:rsidR="007F5465" w:rsidRPr="00CE7B29" w:rsidRDefault="007F5465" w:rsidP="007F5465">
            <w:pPr>
              <w:rPr>
                <w:rFonts w:ascii="Times New Roman" w:hAnsi="Times New Roman"/>
                <w:sz w:val="24"/>
                <w:szCs w:val="24"/>
              </w:rPr>
            </w:pP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Брусничная, кисличная, черничная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7</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1,1</w:t>
            </w:r>
          </w:p>
        </w:tc>
      </w:tr>
      <w:tr w:rsidR="007F5465" w:rsidRPr="00CE7B29" w:rsidTr="003E22C9">
        <w:trPr>
          <w:jc w:val="center"/>
        </w:trPr>
        <w:tc>
          <w:tcPr>
            <w:tcW w:w="999" w:type="pct"/>
            <w:vMerge/>
          </w:tcPr>
          <w:p w:rsidR="007F5465" w:rsidRPr="00CE7B29" w:rsidRDefault="007F5465" w:rsidP="007F5465">
            <w:pPr>
              <w:rPr>
                <w:rFonts w:ascii="Times New Roman" w:hAnsi="Times New Roman"/>
                <w:sz w:val="24"/>
                <w:szCs w:val="24"/>
              </w:rPr>
            </w:pPr>
          </w:p>
        </w:tc>
        <w:tc>
          <w:tcPr>
            <w:tcW w:w="464" w:type="pct"/>
            <w:vMerge/>
          </w:tcPr>
          <w:p w:rsidR="007F5465" w:rsidRPr="00CE7B29" w:rsidRDefault="007F5465" w:rsidP="007F5465">
            <w:pPr>
              <w:rPr>
                <w:rFonts w:ascii="Times New Roman" w:hAnsi="Times New Roman"/>
                <w:sz w:val="24"/>
                <w:szCs w:val="24"/>
              </w:rPr>
            </w:pPr>
          </w:p>
        </w:tc>
        <w:tc>
          <w:tcPr>
            <w:tcW w:w="764" w:type="pct"/>
            <w:vMerge/>
          </w:tcPr>
          <w:p w:rsidR="007F5465" w:rsidRPr="00CE7B29" w:rsidRDefault="007F5465" w:rsidP="007F5465">
            <w:pPr>
              <w:rPr>
                <w:rFonts w:ascii="Times New Roman" w:hAnsi="Times New Roman"/>
                <w:sz w:val="24"/>
                <w:szCs w:val="24"/>
              </w:rPr>
            </w:pPr>
          </w:p>
        </w:tc>
        <w:tc>
          <w:tcPr>
            <w:tcW w:w="535" w:type="pct"/>
            <w:vMerge/>
          </w:tcPr>
          <w:p w:rsidR="007F5465" w:rsidRPr="00CE7B29" w:rsidRDefault="007F5465" w:rsidP="007F5465">
            <w:pPr>
              <w:rPr>
                <w:rFonts w:ascii="Times New Roman" w:hAnsi="Times New Roman"/>
                <w:sz w:val="24"/>
                <w:szCs w:val="24"/>
              </w:rPr>
            </w:pP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Долгомошная, сфагновая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7</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0,8</w:t>
            </w:r>
          </w:p>
        </w:tc>
      </w:tr>
      <w:tr w:rsidR="007F5465" w:rsidRPr="00CE7B29" w:rsidTr="003E22C9">
        <w:trPr>
          <w:jc w:val="center"/>
        </w:trPr>
        <w:tc>
          <w:tcPr>
            <w:tcW w:w="99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Лиственницы Сукачева и сибирская</w:t>
            </w:r>
          </w:p>
        </w:tc>
        <w:tc>
          <w:tcPr>
            <w:tcW w:w="4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w:t>
            </w:r>
          </w:p>
        </w:tc>
        <w:tc>
          <w:tcPr>
            <w:tcW w:w="7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2,5</w:t>
            </w:r>
          </w:p>
        </w:tc>
        <w:tc>
          <w:tcPr>
            <w:tcW w:w="53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15</w:t>
            </w:r>
          </w:p>
        </w:tc>
        <w:tc>
          <w:tcPr>
            <w:tcW w:w="809"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Брусничная, кисличная</w:t>
            </w:r>
          </w:p>
        </w:tc>
        <w:tc>
          <w:tcPr>
            <w:tcW w:w="49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5</w:t>
            </w:r>
          </w:p>
        </w:tc>
        <w:tc>
          <w:tcPr>
            <w:tcW w:w="57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1,7</w:t>
            </w:r>
          </w:p>
        </w:tc>
        <w:tc>
          <w:tcPr>
            <w:tcW w:w="36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1,0</w:t>
            </w:r>
          </w:p>
        </w:tc>
      </w:tr>
    </w:tbl>
    <w:p w:rsidR="007F5465" w:rsidRPr="00CE7B29" w:rsidRDefault="007F5465" w:rsidP="007F5465">
      <w:pPr>
        <w:pStyle w:val="ConsPlusNormal"/>
        <w:jc w:val="both"/>
        <w:rPr>
          <w:rFonts w:ascii="Times New Roman" w:hAnsi="Times New Roman" w:cs="Times New Roman"/>
          <w:sz w:val="24"/>
          <w:szCs w:val="24"/>
        </w:rPr>
      </w:pPr>
    </w:p>
    <w:p w:rsidR="007F5465" w:rsidRPr="00CE7B29" w:rsidRDefault="007F5465" w:rsidP="00B2128D">
      <w:pPr>
        <w:spacing w:after="0" w:line="240" w:lineRule="auto"/>
        <w:jc w:val="right"/>
        <w:rPr>
          <w:rFonts w:ascii="Times New Roman" w:hAnsi="Times New Roman"/>
          <w:sz w:val="24"/>
          <w:szCs w:val="24"/>
        </w:rPr>
      </w:pPr>
      <w:r w:rsidRPr="00CE7B29">
        <w:rPr>
          <w:rFonts w:ascii="Times New Roman" w:hAnsi="Times New Roman"/>
          <w:sz w:val="24"/>
          <w:szCs w:val="24"/>
        </w:rPr>
        <w:t xml:space="preserve">Таблица </w:t>
      </w:r>
      <w:r w:rsidR="00FE0473" w:rsidRPr="00CE7B29">
        <w:rPr>
          <w:rFonts w:ascii="Times New Roman" w:hAnsi="Times New Roman"/>
          <w:sz w:val="24"/>
          <w:szCs w:val="24"/>
        </w:rPr>
        <w:t>10.</w:t>
      </w:r>
      <w:r w:rsidRPr="00CE7B29">
        <w:rPr>
          <w:rFonts w:ascii="Times New Roman" w:hAnsi="Times New Roman"/>
          <w:sz w:val="24"/>
          <w:szCs w:val="24"/>
        </w:rPr>
        <w:t>2</w:t>
      </w:r>
    </w:p>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Способы лесовосстановления в зависимости от количества</w:t>
      </w:r>
    </w:p>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жизнеспособного подроста и молодняка главных лесных</w:t>
      </w:r>
    </w:p>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древесных пород</w:t>
      </w:r>
    </w:p>
    <w:p w:rsidR="007F5465" w:rsidRPr="00CE7B29" w:rsidRDefault="007F5465" w:rsidP="007F5465">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187"/>
        <w:gridCol w:w="1701"/>
        <w:gridCol w:w="1424"/>
        <w:gridCol w:w="2550"/>
        <w:gridCol w:w="2467"/>
      </w:tblGrid>
      <w:tr w:rsidR="007F5465" w:rsidRPr="00CE7B29" w:rsidTr="003E22C9">
        <w:trPr>
          <w:tblHeader/>
        </w:trPr>
        <w:tc>
          <w:tcPr>
            <w:tcW w:w="1791" w:type="pct"/>
            <w:gridSpan w:val="2"/>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Способы лесовосстановления</w:t>
            </w:r>
          </w:p>
        </w:tc>
        <w:tc>
          <w:tcPr>
            <w:tcW w:w="588"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Древесные породы</w:t>
            </w:r>
          </w:p>
        </w:tc>
        <w:tc>
          <w:tcPr>
            <w:tcW w:w="135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Группы типов леса, типы лесорастительных условий</w:t>
            </w:r>
          </w:p>
        </w:tc>
        <w:tc>
          <w:tcPr>
            <w:tcW w:w="1268"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Количество жизнеспособного подроста и молодняка, тыс. штук на 1 га</w:t>
            </w:r>
          </w:p>
        </w:tc>
      </w:tr>
      <w:tr w:rsidR="007F5465" w:rsidRPr="00CE7B29" w:rsidTr="003E22C9">
        <w:trPr>
          <w:tblHeader/>
        </w:trPr>
        <w:tc>
          <w:tcPr>
            <w:tcW w:w="1791" w:type="pct"/>
            <w:gridSpan w:val="2"/>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w:t>
            </w:r>
          </w:p>
        </w:tc>
        <w:tc>
          <w:tcPr>
            <w:tcW w:w="588"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w:t>
            </w:r>
          </w:p>
        </w:tc>
        <w:tc>
          <w:tcPr>
            <w:tcW w:w="1353"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3</w:t>
            </w:r>
          </w:p>
        </w:tc>
        <w:tc>
          <w:tcPr>
            <w:tcW w:w="1268"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4</w:t>
            </w:r>
          </w:p>
        </w:tc>
      </w:tr>
      <w:tr w:rsidR="007F5465" w:rsidRPr="00CE7B29" w:rsidTr="003E22C9">
        <w:tc>
          <w:tcPr>
            <w:tcW w:w="93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 xml:space="preserve">Естественное </w:t>
            </w:r>
            <w:r w:rsidR="00CE7B29" w:rsidRPr="00CE7B29">
              <w:rPr>
                <w:rFonts w:ascii="Times New Roman" w:hAnsi="Times New Roman" w:cs="Times New Roman"/>
                <w:sz w:val="24"/>
                <w:szCs w:val="24"/>
              </w:rPr>
              <w:t>лесовосстановление</w:t>
            </w:r>
          </w:p>
        </w:tc>
        <w:tc>
          <w:tcPr>
            <w:tcW w:w="853"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путем мероприятий по сохранению подроста, ухода за подростом</w:t>
            </w: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Сосна, лиственница</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Лишайниковые, вересковые, брусничные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Более 1,7</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Более 1,2</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Более 1,2</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Ель</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Лишайниковые, вересковые, брусничные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Более 1,7</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Более 1,5</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Более 1,5</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путем минерализации почвы</w:t>
            </w: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Сосна, лиственница</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Лишайниковые, вересковые, брусничные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0,7 - 1,7</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0,7 - 1,5</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Ель</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Лишайниковые, вересковые, брусничные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0,7 - 1,7</w:t>
            </w:r>
          </w:p>
        </w:tc>
      </w:tr>
      <w:tr w:rsidR="007F5465" w:rsidRPr="00CE7B29" w:rsidTr="003E22C9">
        <w:tc>
          <w:tcPr>
            <w:tcW w:w="938" w:type="pct"/>
            <w:vMerge/>
          </w:tcPr>
          <w:p w:rsidR="007F5465" w:rsidRPr="00CE7B29" w:rsidRDefault="007F5465" w:rsidP="007F5465">
            <w:pPr>
              <w:rPr>
                <w:rFonts w:ascii="Times New Roman" w:hAnsi="Times New Roman"/>
                <w:sz w:val="24"/>
                <w:szCs w:val="24"/>
              </w:rPr>
            </w:pPr>
          </w:p>
        </w:tc>
        <w:tc>
          <w:tcPr>
            <w:tcW w:w="853" w:type="pct"/>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0,7</w:t>
            </w:r>
          </w:p>
        </w:tc>
      </w:tr>
      <w:tr w:rsidR="007F5465" w:rsidRPr="00CE7B29" w:rsidTr="003E22C9">
        <w:tc>
          <w:tcPr>
            <w:tcW w:w="938" w:type="pct"/>
            <w:vMerge/>
            <w:tcBorders>
              <w:bottom w:val="single" w:sz="4" w:space="0" w:color="auto"/>
            </w:tcBorders>
          </w:tcPr>
          <w:p w:rsidR="007F5465" w:rsidRPr="00CE7B29" w:rsidRDefault="007F5465" w:rsidP="007F5465">
            <w:pPr>
              <w:rPr>
                <w:rFonts w:ascii="Times New Roman" w:hAnsi="Times New Roman"/>
                <w:sz w:val="24"/>
                <w:szCs w:val="24"/>
              </w:rPr>
            </w:pPr>
          </w:p>
        </w:tc>
        <w:tc>
          <w:tcPr>
            <w:tcW w:w="853" w:type="pct"/>
            <w:vMerge/>
            <w:tcBorders>
              <w:bottom w:val="single" w:sz="4" w:space="0" w:color="auto"/>
            </w:tcBorders>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1,6</w:t>
            </w:r>
          </w:p>
        </w:tc>
      </w:tr>
      <w:tr w:rsidR="007F5465" w:rsidRPr="00CE7B29" w:rsidTr="003E22C9">
        <w:tc>
          <w:tcPr>
            <w:tcW w:w="1791" w:type="pct"/>
            <w:gridSpan w:val="2"/>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Комбинированное лесовосстановление</w:t>
            </w: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Сосна, лиственница</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Лишайниковые, вересковые, брусничные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1,2 - 1,6</w:t>
            </w:r>
          </w:p>
        </w:tc>
      </w:tr>
      <w:tr w:rsidR="007F5465" w:rsidRPr="00CE7B29" w:rsidTr="003E22C9">
        <w:tc>
          <w:tcPr>
            <w:tcW w:w="1791" w:type="pct"/>
            <w:gridSpan w:val="2"/>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1,2 - 1,6</w:t>
            </w:r>
          </w:p>
        </w:tc>
      </w:tr>
      <w:tr w:rsidR="007F5465" w:rsidRPr="00CE7B29" w:rsidTr="003E22C9">
        <w:tc>
          <w:tcPr>
            <w:tcW w:w="1791" w:type="pct"/>
            <w:gridSpan w:val="2"/>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w:t>
            </w:r>
          </w:p>
        </w:tc>
      </w:tr>
      <w:tr w:rsidR="007F5465" w:rsidRPr="00CE7B29" w:rsidTr="003E22C9">
        <w:tc>
          <w:tcPr>
            <w:tcW w:w="1791" w:type="pct"/>
            <w:gridSpan w:val="2"/>
            <w:vMerge/>
          </w:tcPr>
          <w:p w:rsidR="007F5465" w:rsidRPr="00CE7B29" w:rsidRDefault="007F5465" w:rsidP="007F5465">
            <w:pPr>
              <w:rPr>
                <w:rFonts w:ascii="Times New Roman" w:hAnsi="Times New Roman"/>
                <w:sz w:val="24"/>
                <w:szCs w:val="24"/>
              </w:rPr>
            </w:pP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Ель</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1,2 - 1,6</w:t>
            </w:r>
          </w:p>
        </w:tc>
      </w:tr>
      <w:tr w:rsidR="007F5465" w:rsidRPr="00CE7B29" w:rsidTr="003E22C9">
        <w:tc>
          <w:tcPr>
            <w:tcW w:w="1791" w:type="pct"/>
            <w:gridSpan w:val="2"/>
            <w:vMerge/>
            <w:tcBorders>
              <w:bottom w:val="single" w:sz="4" w:space="0" w:color="auto"/>
            </w:tcBorders>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w:t>
            </w:r>
          </w:p>
        </w:tc>
      </w:tr>
      <w:tr w:rsidR="007F5465" w:rsidRPr="00CE7B29" w:rsidTr="003E22C9">
        <w:tc>
          <w:tcPr>
            <w:tcW w:w="1791" w:type="pct"/>
            <w:gridSpan w:val="2"/>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Искусственное лесовосстановление</w:t>
            </w: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Сосна, лиственница</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Лишайниковые, вересковые, брусничные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Менее 0,6</w:t>
            </w:r>
          </w:p>
        </w:tc>
      </w:tr>
      <w:tr w:rsidR="007F5465" w:rsidRPr="00CE7B29" w:rsidTr="003E22C9">
        <w:tc>
          <w:tcPr>
            <w:tcW w:w="1791" w:type="pct"/>
            <w:gridSpan w:val="2"/>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Менее 0,5</w:t>
            </w:r>
          </w:p>
        </w:tc>
      </w:tr>
      <w:tr w:rsidR="007F5465" w:rsidRPr="00CE7B29" w:rsidTr="003E22C9">
        <w:tc>
          <w:tcPr>
            <w:tcW w:w="1791" w:type="pct"/>
            <w:gridSpan w:val="2"/>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Менее 0,5</w:t>
            </w:r>
          </w:p>
        </w:tc>
      </w:tr>
      <w:tr w:rsidR="007F5465" w:rsidRPr="00CE7B29" w:rsidTr="003E22C9">
        <w:tc>
          <w:tcPr>
            <w:tcW w:w="1791" w:type="pct"/>
            <w:gridSpan w:val="2"/>
            <w:vMerge w:val="restart"/>
          </w:tcPr>
          <w:p w:rsidR="007F5465" w:rsidRPr="00CE7B29" w:rsidRDefault="007F5465" w:rsidP="007F5465">
            <w:pPr>
              <w:pStyle w:val="ConsPlusNormal"/>
              <w:rPr>
                <w:rFonts w:ascii="Times New Roman" w:hAnsi="Times New Roman" w:cs="Times New Roman"/>
                <w:sz w:val="24"/>
                <w:szCs w:val="24"/>
              </w:rPr>
            </w:pPr>
          </w:p>
        </w:tc>
        <w:tc>
          <w:tcPr>
            <w:tcW w:w="588" w:type="pct"/>
            <w:vMerge w:val="restar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Ель</w:t>
            </w: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Лишайниковые, вересковые, брусничные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Менее 0,7</w:t>
            </w:r>
          </w:p>
        </w:tc>
      </w:tr>
      <w:tr w:rsidR="007F5465" w:rsidRPr="00CE7B29" w:rsidTr="003E22C9">
        <w:tc>
          <w:tcPr>
            <w:tcW w:w="1791" w:type="pct"/>
            <w:gridSpan w:val="2"/>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Кисличные, черничные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Менее 0,7</w:t>
            </w:r>
          </w:p>
        </w:tc>
      </w:tr>
      <w:tr w:rsidR="007F5465" w:rsidRPr="00CE7B29" w:rsidTr="003E22C9">
        <w:tc>
          <w:tcPr>
            <w:tcW w:w="1791" w:type="pct"/>
            <w:gridSpan w:val="2"/>
            <w:vMerge/>
          </w:tcPr>
          <w:p w:rsidR="007F5465" w:rsidRPr="00CE7B29" w:rsidRDefault="007F5465" w:rsidP="007F5465">
            <w:pPr>
              <w:rPr>
                <w:rFonts w:ascii="Times New Roman" w:hAnsi="Times New Roman"/>
                <w:sz w:val="24"/>
                <w:szCs w:val="24"/>
              </w:rPr>
            </w:pPr>
          </w:p>
        </w:tc>
        <w:tc>
          <w:tcPr>
            <w:tcW w:w="588" w:type="pct"/>
            <w:vMerge/>
          </w:tcPr>
          <w:p w:rsidR="007F5465" w:rsidRPr="00CE7B29" w:rsidRDefault="007F5465" w:rsidP="007F5465">
            <w:pPr>
              <w:rPr>
                <w:rFonts w:ascii="Times New Roman" w:hAnsi="Times New Roman"/>
                <w:sz w:val="24"/>
                <w:szCs w:val="24"/>
              </w:rPr>
            </w:pPr>
          </w:p>
        </w:tc>
        <w:tc>
          <w:tcPr>
            <w:tcW w:w="1353"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Долгомошные, травяно-болотные, сфагновые</w:t>
            </w:r>
          </w:p>
        </w:tc>
        <w:tc>
          <w:tcPr>
            <w:tcW w:w="1268" w:type="pct"/>
          </w:tcPr>
          <w:p w:rsidR="007F5465" w:rsidRPr="00CE7B29" w:rsidRDefault="007F5465" w:rsidP="007F5465">
            <w:pPr>
              <w:pStyle w:val="ConsPlusNormal"/>
              <w:rPr>
                <w:rFonts w:ascii="Times New Roman" w:hAnsi="Times New Roman" w:cs="Times New Roman"/>
                <w:sz w:val="24"/>
                <w:szCs w:val="24"/>
              </w:rPr>
            </w:pPr>
            <w:r w:rsidRPr="00CE7B29">
              <w:rPr>
                <w:rFonts w:ascii="Times New Roman" w:hAnsi="Times New Roman" w:cs="Times New Roman"/>
                <w:sz w:val="24"/>
                <w:szCs w:val="24"/>
              </w:rPr>
              <w:t>Менее 0,6</w:t>
            </w:r>
          </w:p>
        </w:tc>
      </w:tr>
    </w:tbl>
    <w:p w:rsidR="003E22C9" w:rsidRDefault="003E22C9" w:rsidP="009B5C33">
      <w:pPr>
        <w:pStyle w:val="ConsPlusNormal"/>
        <w:jc w:val="right"/>
        <w:rPr>
          <w:rFonts w:ascii="Times New Roman" w:hAnsi="Times New Roman" w:cs="Times New Roman"/>
          <w:sz w:val="24"/>
          <w:szCs w:val="24"/>
        </w:rPr>
      </w:pPr>
    </w:p>
    <w:p w:rsidR="007F5465" w:rsidRPr="00CE7B29" w:rsidRDefault="007F5465" w:rsidP="009B5C3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 xml:space="preserve">Таблица </w:t>
      </w:r>
      <w:r w:rsidR="00FE0473" w:rsidRPr="00CE7B29">
        <w:rPr>
          <w:rFonts w:ascii="Times New Roman" w:hAnsi="Times New Roman" w:cs="Times New Roman"/>
          <w:sz w:val="24"/>
          <w:szCs w:val="24"/>
        </w:rPr>
        <w:t>10.</w:t>
      </w:r>
      <w:r w:rsidRPr="00CE7B29">
        <w:rPr>
          <w:rFonts w:ascii="Times New Roman" w:hAnsi="Times New Roman" w:cs="Times New Roman"/>
          <w:sz w:val="24"/>
          <w:szCs w:val="24"/>
        </w:rPr>
        <w:t>3</w:t>
      </w:r>
    </w:p>
    <w:p w:rsidR="007F5465" w:rsidRPr="00CE7B29" w:rsidRDefault="007F5465" w:rsidP="00671278">
      <w:pPr>
        <w:spacing w:after="0" w:line="240" w:lineRule="auto"/>
        <w:jc w:val="center"/>
        <w:rPr>
          <w:rFonts w:ascii="Times New Roman" w:hAnsi="Times New Roman"/>
          <w:sz w:val="24"/>
          <w:szCs w:val="24"/>
        </w:rPr>
      </w:pPr>
      <w:r w:rsidRPr="00CE7B29">
        <w:rPr>
          <w:rFonts w:ascii="Times New Roman" w:hAnsi="Times New Roman"/>
          <w:sz w:val="24"/>
          <w:szCs w:val="24"/>
        </w:rPr>
        <w:t>Критерии и требования к молоднякам, площади которых</w:t>
      </w:r>
    </w:p>
    <w:p w:rsidR="007F5465" w:rsidRPr="00CE7B29" w:rsidRDefault="007F5465" w:rsidP="00671278">
      <w:pPr>
        <w:spacing w:after="0" w:line="240" w:lineRule="auto"/>
        <w:jc w:val="center"/>
        <w:rPr>
          <w:rFonts w:ascii="Times New Roman" w:hAnsi="Times New Roman"/>
          <w:sz w:val="24"/>
          <w:szCs w:val="24"/>
        </w:rPr>
      </w:pPr>
      <w:r w:rsidRPr="00CE7B29">
        <w:rPr>
          <w:rFonts w:ascii="Times New Roman" w:hAnsi="Times New Roman"/>
          <w:sz w:val="24"/>
          <w:szCs w:val="24"/>
        </w:rPr>
        <w:t>подлежат отнесению к землям, занятым лесными насаждениями</w:t>
      </w:r>
    </w:p>
    <w:p w:rsidR="007F5465" w:rsidRPr="00CE7B29" w:rsidRDefault="007F5465" w:rsidP="00671278">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343"/>
        <w:gridCol w:w="2648"/>
        <w:gridCol w:w="1518"/>
        <w:gridCol w:w="2820"/>
      </w:tblGrid>
      <w:tr w:rsidR="007F5465" w:rsidRPr="00CE7B29" w:rsidTr="003E22C9">
        <w:trPr>
          <w:tblHeader/>
        </w:trPr>
        <w:tc>
          <w:tcPr>
            <w:tcW w:w="1618" w:type="pct"/>
            <w:vMerge w:val="restar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Древесные породы</w:t>
            </w:r>
          </w:p>
        </w:tc>
        <w:tc>
          <w:tcPr>
            <w:tcW w:w="3382" w:type="pct"/>
            <w:gridSpan w:val="3"/>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Требования к молоднякам, площади которых подлежат отнесению к землям, занятым лесными насаждениями</w:t>
            </w:r>
          </w:p>
        </w:tc>
      </w:tr>
      <w:tr w:rsidR="007F5465" w:rsidRPr="00CE7B29" w:rsidTr="003E22C9">
        <w:trPr>
          <w:tblHeader/>
        </w:trPr>
        <w:tc>
          <w:tcPr>
            <w:tcW w:w="1618" w:type="pct"/>
            <w:vMerge/>
          </w:tcPr>
          <w:p w:rsidR="007F5465" w:rsidRPr="00CE7B29" w:rsidRDefault="007F5465" w:rsidP="007F5465">
            <w:pPr>
              <w:rPr>
                <w:rFonts w:ascii="Times New Roman" w:hAnsi="Times New Roman"/>
                <w:sz w:val="24"/>
                <w:szCs w:val="24"/>
              </w:rPr>
            </w:pPr>
          </w:p>
        </w:tc>
        <w:tc>
          <w:tcPr>
            <w:tcW w:w="1282"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группа типов леса или типов лесорастительных условий</w:t>
            </w:r>
          </w:p>
        </w:tc>
        <w:tc>
          <w:tcPr>
            <w:tcW w:w="735"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количество деревьев главных пород не менее, тыс. шт. на 1 га</w:t>
            </w:r>
          </w:p>
        </w:tc>
        <w:tc>
          <w:tcPr>
            <w:tcW w:w="1364" w:type="pct"/>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средняя высота деревьев главных пород не менее, м</w:t>
            </w:r>
          </w:p>
        </w:tc>
      </w:tr>
      <w:tr w:rsidR="007F5465" w:rsidRPr="00CE7B29" w:rsidTr="003E22C9">
        <w:tc>
          <w:tcPr>
            <w:tcW w:w="1618"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Ель европейская, сибирская, аянская</w:t>
            </w:r>
          </w:p>
        </w:tc>
        <w:tc>
          <w:tcPr>
            <w:tcW w:w="1282"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всех условий</w:t>
            </w:r>
          </w:p>
        </w:tc>
        <w:tc>
          <w:tcPr>
            <w:tcW w:w="735"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1,5</w:t>
            </w:r>
          </w:p>
        </w:tc>
        <w:tc>
          <w:tcPr>
            <w:tcW w:w="1364"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0,7</w:t>
            </w:r>
          </w:p>
        </w:tc>
      </w:tr>
      <w:tr w:rsidR="007F5465" w:rsidRPr="00CE7B29" w:rsidTr="003E22C9">
        <w:tc>
          <w:tcPr>
            <w:tcW w:w="1618"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Лиственницы (сибирская, Каяндера, Гмелина, даурская, амурская)</w:t>
            </w:r>
          </w:p>
        </w:tc>
        <w:tc>
          <w:tcPr>
            <w:tcW w:w="1282"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всех условий</w:t>
            </w:r>
          </w:p>
        </w:tc>
        <w:tc>
          <w:tcPr>
            <w:tcW w:w="735"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1,5</w:t>
            </w:r>
          </w:p>
        </w:tc>
        <w:tc>
          <w:tcPr>
            <w:tcW w:w="1364"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1,1</w:t>
            </w:r>
          </w:p>
        </w:tc>
      </w:tr>
      <w:tr w:rsidR="007F5465" w:rsidRPr="00CE7B29" w:rsidTr="003E22C9">
        <w:tc>
          <w:tcPr>
            <w:tcW w:w="1618"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Сосна обыкновенная</w:t>
            </w:r>
          </w:p>
        </w:tc>
        <w:tc>
          <w:tcPr>
            <w:tcW w:w="1282"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всех условий</w:t>
            </w:r>
          </w:p>
        </w:tc>
        <w:tc>
          <w:tcPr>
            <w:tcW w:w="735"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1,5</w:t>
            </w:r>
          </w:p>
        </w:tc>
        <w:tc>
          <w:tcPr>
            <w:tcW w:w="1364"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1,0</w:t>
            </w:r>
          </w:p>
        </w:tc>
      </w:tr>
      <w:tr w:rsidR="007F5465" w:rsidRPr="00CE7B29" w:rsidTr="003E22C9">
        <w:tc>
          <w:tcPr>
            <w:tcW w:w="1618"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Береза Эрмана (каменная, шерстистая)</w:t>
            </w:r>
          </w:p>
        </w:tc>
        <w:tc>
          <w:tcPr>
            <w:tcW w:w="1282"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всех условий</w:t>
            </w:r>
          </w:p>
        </w:tc>
        <w:tc>
          <w:tcPr>
            <w:tcW w:w="735"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1,8</w:t>
            </w:r>
          </w:p>
        </w:tc>
        <w:tc>
          <w:tcPr>
            <w:tcW w:w="1364"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1,1</w:t>
            </w:r>
          </w:p>
        </w:tc>
      </w:tr>
      <w:tr w:rsidR="007F5465" w:rsidRPr="00CE7B29" w:rsidTr="003E22C9">
        <w:tc>
          <w:tcPr>
            <w:tcW w:w="1618"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Береза, осина, тополь, чозения, ольха, ива</w:t>
            </w:r>
          </w:p>
        </w:tc>
        <w:tc>
          <w:tcPr>
            <w:tcW w:w="1282"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всех условий</w:t>
            </w:r>
          </w:p>
        </w:tc>
        <w:tc>
          <w:tcPr>
            <w:tcW w:w="735"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2,0</w:t>
            </w:r>
          </w:p>
        </w:tc>
        <w:tc>
          <w:tcPr>
            <w:tcW w:w="1364"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1,5</w:t>
            </w:r>
          </w:p>
        </w:tc>
      </w:tr>
      <w:tr w:rsidR="007F5465" w:rsidRPr="00CE7B29" w:rsidTr="003E22C9">
        <w:tc>
          <w:tcPr>
            <w:tcW w:w="1618"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Кедровый стланик</w:t>
            </w:r>
          </w:p>
        </w:tc>
        <w:tc>
          <w:tcPr>
            <w:tcW w:w="1282"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всех условий</w:t>
            </w:r>
          </w:p>
        </w:tc>
        <w:tc>
          <w:tcPr>
            <w:tcW w:w="735"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1,5</w:t>
            </w:r>
          </w:p>
        </w:tc>
        <w:tc>
          <w:tcPr>
            <w:tcW w:w="1364"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0,5</w:t>
            </w:r>
          </w:p>
        </w:tc>
      </w:tr>
      <w:tr w:rsidR="007F5465" w:rsidRPr="00CE7B29" w:rsidTr="003E22C9">
        <w:tc>
          <w:tcPr>
            <w:tcW w:w="1618" w:type="pct"/>
          </w:tcPr>
          <w:p w:rsidR="007F5465" w:rsidRPr="00CE7B29" w:rsidRDefault="007F5465" w:rsidP="007F5465">
            <w:pPr>
              <w:pStyle w:val="ConsPlusNormal"/>
              <w:jc w:val="both"/>
              <w:rPr>
                <w:rFonts w:ascii="Times New Roman" w:hAnsi="Times New Roman" w:cs="Times New Roman"/>
                <w:sz w:val="24"/>
                <w:szCs w:val="24"/>
              </w:rPr>
            </w:pPr>
            <w:r w:rsidRPr="00CE7B29">
              <w:rPr>
                <w:rFonts w:ascii="Times New Roman" w:hAnsi="Times New Roman" w:cs="Times New Roman"/>
                <w:sz w:val="24"/>
                <w:szCs w:val="24"/>
              </w:rPr>
              <w:t>Ольховый стланик, береза кустарниковая (ерник)</w:t>
            </w:r>
          </w:p>
        </w:tc>
        <w:tc>
          <w:tcPr>
            <w:tcW w:w="1282"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для всех условий</w:t>
            </w:r>
          </w:p>
        </w:tc>
        <w:tc>
          <w:tcPr>
            <w:tcW w:w="735"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1,5</w:t>
            </w:r>
          </w:p>
        </w:tc>
        <w:tc>
          <w:tcPr>
            <w:tcW w:w="1364" w:type="pct"/>
            <w:vAlign w:val="center"/>
          </w:tcPr>
          <w:p w:rsidR="007F5465" w:rsidRPr="00CE7B29" w:rsidRDefault="007F5465" w:rsidP="007F5465">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0,5</w:t>
            </w:r>
          </w:p>
        </w:tc>
      </w:tr>
    </w:tbl>
    <w:p w:rsidR="007F5465" w:rsidRPr="00CE7B29" w:rsidRDefault="007F5465" w:rsidP="007F5465">
      <w:pPr>
        <w:pStyle w:val="ConsPlusNormal"/>
        <w:jc w:val="both"/>
        <w:rPr>
          <w:rFonts w:ascii="Times New Roman" w:hAnsi="Times New Roman" w:cs="Times New Roman"/>
          <w:sz w:val="24"/>
          <w:szCs w:val="24"/>
        </w:rPr>
      </w:pPr>
    </w:p>
    <w:p w:rsidR="003E22C9" w:rsidRDefault="003E22C9">
      <w:pPr>
        <w:spacing w:after="0" w:line="240" w:lineRule="auto"/>
        <w:rPr>
          <w:rFonts w:ascii="Times New Roman" w:hAnsi="Times New Roman"/>
          <w:sz w:val="24"/>
          <w:szCs w:val="24"/>
        </w:rPr>
      </w:pPr>
      <w:bookmarkStart w:id="389" w:name="_Toc520130217"/>
      <w:r>
        <w:rPr>
          <w:rFonts w:ascii="Times New Roman" w:hAnsi="Times New Roman"/>
          <w:sz w:val="24"/>
          <w:szCs w:val="24"/>
        </w:rPr>
        <w:br w:type="page"/>
      </w:r>
    </w:p>
    <w:bookmarkEnd w:id="389"/>
    <w:p w:rsidR="0001422F" w:rsidRPr="003E22C9" w:rsidRDefault="004C0D07" w:rsidP="001D6E54">
      <w:pPr>
        <w:pStyle w:val="0"/>
      </w:pPr>
      <w:r>
        <w:t xml:space="preserve"> </w:t>
      </w:r>
      <w:bookmarkStart w:id="390" w:name="_Toc521767261"/>
      <w:bookmarkEnd w:id="390"/>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 лесохозяйственному регламенту</w:t>
      </w:r>
    </w:p>
    <w:p w:rsidR="0001422F" w:rsidRPr="00CE7B29" w:rsidRDefault="0001422F" w:rsidP="0001422F">
      <w:pPr>
        <w:pStyle w:val="ConsPlusNormal"/>
        <w:jc w:val="right"/>
        <w:rPr>
          <w:rFonts w:ascii="Times New Roman" w:hAnsi="Times New Roman" w:cs="Times New Roman"/>
          <w:sz w:val="24"/>
          <w:szCs w:val="24"/>
        </w:rPr>
      </w:pPr>
      <w:r w:rsidRPr="00CE7B29">
        <w:rPr>
          <w:rFonts w:ascii="Times New Roman" w:hAnsi="Times New Roman" w:cs="Times New Roman"/>
          <w:color w:val="000000"/>
          <w:sz w:val="24"/>
          <w:szCs w:val="24"/>
        </w:rPr>
        <w:t>Нагорского</w:t>
      </w:r>
      <w:r w:rsidRPr="00CE7B29">
        <w:rPr>
          <w:rFonts w:ascii="Times New Roman" w:hAnsi="Times New Roman" w:cs="Times New Roman"/>
          <w:sz w:val="24"/>
          <w:szCs w:val="24"/>
        </w:rPr>
        <w:t xml:space="preserve"> лесничества</w:t>
      </w:r>
    </w:p>
    <w:p w:rsidR="0001422F" w:rsidRPr="00CE7B29" w:rsidRDefault="0001422F" w:rsidP="0001422F">
      <w:pPr>
        <w:pStyle w:val="ConsPlusNormal"/>
        <w:jc w:val="right"/>
        <w:rPr>
          <w:rFonts w:ascii="Times New Roman" w:hAnsi="Times New Roman" w:cs="Times New Roman"/>
          <w:bCs/>
          <w:sz w:val="24"/>
          <w:szCs w:val="24"/>
        </w:rPr>
      </w:pPr>
      <w:r w:rsidRPr="00CE7B29">
        <w:rPr>
          <w:rFonts w:ascii="Times New Roman" w:hAnsi="Times New Roman" w:cs="Times New Roman"/>
          <w:sz w:val="24"/>
          <w:szCs w:val="24"/>
        </w:rPr>
        <w:t>Кировской области</w:t>
      </w:r>
    </w:p>
    <w:p w:rsidR="0001422F" w:rsidRPr="00CE7B29" w:rsidRDefault="0001422F" w:rsidP="004C34A5">
      <w:pPr>
        <w:pStyle w:val="ConsPlusNormal"/>
        <w:jc w:val="right"/>
        <w:rPr>
          <w:rFonts w:ascii="Times New Roman" w:hAnsi="Times New Roman" w:cs="Times New Roman"/>
          <w:sz w:val="24"/>
          <w:szCs w:val="24"/>
        </w:rPr>
      </w:pPr>
    </w:p>
    <w:p w:rsidR="00FE0473" w:rsidRPr="00CE7B29" w:rsidRDefault="00FE0473" w:rsidP="00FE0473">
      <w:pPr>
        <w:pStyle w:val="ConsPlusNormal"/>
        <w:jc w:val="right"/>
        <w:rPr>
          <w:rFonts w:ascii="Times New Roman" w:hAnsi="Times New Roman" w:cs="Times New Roman"/>
          <w:sz w:val="24"/>
          <w:szCs w:val="24"/>
        </w:rPr>
      </w:pPr>
      <w:r w:rsidRPr="00CE7B29">
        <w:rPr>
          <w:rFonts w:ascii="Times New Roman" w:hAnsi="Times New Roman" w:cs="Times New Roman"/>
          <w:sz w:val="24"/>
          <w:szCs w:val="24"/>
        </w:rPr>
        <w:t>Таблица 11.1</w:t>
      </w:r>
    </w:p>
    <w:p w:rsidR="00EC6763" w:rsidRDefault="00EC6763" w:rsidP="00EC6763">
      <w:pPr>
        <w:pStyle w:val="ConsPlusNormal"/>
        <w:jc w:val="center"/>
        <w:rPr>
          <w:rFonts w:ascii="Times New Roman" w:hAnsi="Times New Roman" w:cs="Times New Roman"/>
          <w:sz w:val="24"/>
          <w:szCs w:val="24"/>
        </w:rPr>
      </w:pPr>
      <w:r w:rsidRPr="00CE7B29">
        <w:rPr>
          <w:rFonts w:ascii="Times New Roman" w:hAnsi="Times New Roman" w:cs="Times New Roman"/>
          <w:sz w:val="24"/>
          <w:szCs w:val="24"/>
        </w:rPr>
        <w:t>Ограничение по видам использования лесов</w:t>
      </w:r>
    </w:p>
    <w:p w:rsidR="003E22C9" w:rsidRPr="00CE7B29" w:rsidRDefault="003E22C9" w:rsidP="00EC6763">
      <w:pPr>
        <w:pStyle w:val="ConsPlusNormal"/>
        <w:jc w:val="center"/>
        <w:rPr>
          <w:rFonts w:ascii="Times New Roman" w:hAnsi="Times New Roman" w:cs="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2349"/>
        <w:gridCol w:w="7980"/>
      </w:tblGrid>
      <w:tr w:rsidR="00EC6763" w:rsidRPr="00CE7B29" w:rsidTr="003E22C9">
        <w:trPr>
          <w:tblHeader/>
        </w:trPr>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Виды разрешенного использования лесов</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Ограничения</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Заготовка древесины</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Заготовка живицы</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Не допускается проведение подсочки: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лесных насаждений в очагах вредных организмов до их ликвидации;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лесных насаждений, поврежденных и ослабленных вследствие воздействия лесных пожаров, вредных организмов и других негативных факторов;</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лесных насаждений в лесах, где в соответствии с законодательством РФ не допускается проведение сплошных или выборочных рубок спелых и перестойных лесных насаждений в целях заготовки древесины;</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постоянных лесосеменных участков, лесосеменных плантаций, генетических резерватов, плюсовых деревьев, семенников, семенных куртин и полос.</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Срок проведения подсочки лесных насаждений не должен превышать:</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сосновых - 15 лет;</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еловых - 3 года;</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лиственничных - 5 лет</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Заготовка и сбор недревесных лесных ресурсов</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использовать для заготовки и сбора недревесных лесных ресурсов виды растений, занесенные в Красную книгу РФ, признаваемые наркотическими средствами, а также включенные в перечень видов (пород) деревьев и кустарников, заготовка древесины которых не допускается.</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рубка деревьев для заготовки бересты.</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сбор подстилки в лесах, выполняющих функции защиты природных и иных объектов</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Заготовка пищевых лесных ресурсов и сбор лекарственных растений</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осуществлять заготовку и сбор грибов и дикорастущих растений, виды которых занесены в Красную книгу РФ или которые признаются наркотическими средствами.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вырывать грибы с грибницей, переворачивать при сборе грибов мох и лесную подстилку, уничтожать старые грибы.</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вырывать растения с корнями, повреждать листья (вайи) и корневища папоротника</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Осуществление видов деятельности в сфере охотничьего хозяйства</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осуществление видов деятельности в сфере охотничьего хозяйства в зеленых зонах и лесопарках</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Ведение сельского хозяйства</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 соответствии с приказом Рослесхоза от 05.12.2011 № 509 в лесах, расположенных в водоохранных зонах, запрещается ведение сельского хозяйства, за исключением сенокошения и пчеловодства.</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 лесопарковых зонах запрещается ведение сельского хозяйства.</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 городских лесах и на заповедных лесных участках запрещается ведение сельского хозяйства.</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На особо защитных участках лесов, за исключением заповедных лесных участков, запрещается ведение сельского хозяйства, за исключением сенокошения и пчеловодства.</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Выпас сельскохозяйственных животных не допускается на участках:</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занятых лесными культурами, естественными молодняками ценных древесных пород, насаждениями с развитым жизнеспособным подростом;</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селекционно-лесосеменных, сосновых, елово-пихтовых, ивовых, твердолиственных, орехоплодных плантаций;</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 проектируемыми мероприятиями по содействию естественному лесовосстановлению и лесоразведению хвойными и твердолиственными породами;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с легкоразмываемыми и развеиваемыми почвами.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Владельцы сельскохозяйственных животных обеспечивают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 выпас сельскохозяйственных животных пастухом (за исключением выпаса на огороженных участках или на привязи).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Осуществление научно-исследовательской деятельности, образовательной деятельности</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использование токсичных химических препаратов в лесах, выполняющих функции защиты природных и иных объектов.</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Осуществление рекреационной деятельности</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повреждение лесных насаждений, растительного покрова и почвы; захламление территории; проезд транспортных средств по произвольным маршрутам за пределами предоставленного участка и на участке</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Создание лесных плантаций и их эксплуатация</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участках лесов, в целях создания лесных плантаций</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Выращивание лесных плодовых, ягодных, декоративных растений, лекарственных растений</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При использовании лесов для выращивания лесных плодовых, ягодных, декоративных и лекарственных растений должно осуществляться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Выращивание посадочного материала лесных растений (саженцев, сеянцев)</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Использование лесов для выращивания посадочного материала лесных растений (саженцев, сеянцев) может ограничиваться в соответствии со статьей 27 Лесного кодекса Российской Федерации</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Допускается вырубка деревьев и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Строительство, реконструкция, эксплуатация линейных объектов</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Переработка древесины и иных лесных ресурсов</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Не допускается размещение объектов лесоперерабатывающей инфраструктуры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Осуществление религиозной деятельности</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Осуществление религиозной деятельности не ограничивается,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tc>
      </w:tr>
      <w:tr w:rsidR="00EC6763" w:rsidRPr="00CE7B29" w:rsidTr="003E22C9">
        <w:tc>
          <w:tcPr>
            <w:tcW w:w="1137"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center"/>
              <w:rPr>
                <w:rFonts w:ascii="Times New Roman" w:hAnsi="Times New Roman" w:cs="Times New Roman"/>
                <w:sz w:val="22"/>
                <w:szCs w:val="22"/>
              </w:rPr>
            </w:pPr>
            <w:r w:rsidRPr="00CE7B29">
              <w:rPr>
                <w:rFonts w:ascii="Times New Roman" w:hAnsi="Times New Roman" w:cs="Times New Roman"/>
                <w:sz w:val="22"/>
                <w:szCs w:val="22"/>
              </w:rPr>
              <w:t>Выполнение работ по геологическому изучению недр, разработка месторождений полезных ископаемых</w:t>
            </w:r>
          </w:p>
        </w:tc>
        <w:tc>
          <w:tcPr>
            <w:tcW w:w="3863" w:type="pct"/>
            <w:tcBorders>
              <w:top w:val="single" w:sz="4" w:space="0" w:color="auto"/>
              <w:left w:val="single" w:sz="4" w:space="0" w:color="auto"/>
              <w:bottom w:val="single" w:sz="4" w:space="0" w:color="auto"/>
              <w:right w:val="single" w:sz="4" w:space="0" w:color="auto"/>
            </w:tcBorders>
            <w:vAlign w:val="center"/>
          </w:tcPr>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 соответствии с приказом Рослесхоза от 27.12.2010 № 515 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Российской Федерации, на срок, не превышающий срока действия таких лицензий.</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Запрещается разработка месторождений полезных ископаемых в лесопарковых зонах.</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Допускается проведение рубок лесных насаждений в резервных лесах при выполнении работ по геологическому изучению недр.</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территориях.</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Не допускаются:</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затопление и длительное подтопление лесных насаждений;</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повреждение лесных насаждений, растительного покрова и почв за пределами предоставленного лесного участка;</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захламление лесов строительными, промышленными, древесными, бытовыми и иными отходами, мусором;</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EC6763" w:rsidRPr="00CE7B29" w:rsidRDefault="00EC6763" w:rsidP="00154AC2">
            <w:pPr>
              <w:pStyle w:val="ConsPlusNormal"/>
              <w:jc w:val="both"/>
              <w:rPr>
                <w:rFonts w:ascii="Times New Roman" w:hAnsi="Times New Roman" w:cs="Times New Roman"/>
                <w:sz w:val="22"/>
                <w:szCs w:val="22"/>
              </w:rPr>
            </w:pPr>
            <w:r w:rsidRPr="00CE7B29">
              <w:rPr>
                <w:rFonts w:ascii="Times New Roman" w:hAnsi="Times New Roman" w:cs="Times New Roman"/>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r>
    </w:tbl>
    <w:p w:rsidR="00EC6763" w:rsidRPr="00CE7B29" w:rsidRDefault="00EC6763" w:rsidP="00EC6763">
      <w:pPr>
        <w:pStyle w:val="ConsPlusNormal"/>
        <w:jc w:val="center"/>
        <w:rPr>
          <w:rFonts w:ascii="Times New Roman" w:hAnsi="Times New Roman" w:cs="Times New Roman"/>
          <w:sz w:val="24"/>
          <w:szCs w:val="24"/>
        </w:rPr>
      </w:pPr>
    </w:p>
    <w:p w:rsidR="00155B5D" w:rsidRPr="00CE7B29" w:rsidRDefault="00155B5D" w:rsidP="004C34A5">
      <w:pPr>
        <w:pStyle w:val="ConsPlusNormal"/>
        <w:jc w:val="right"/>
        <w:rPr>
          <w:rFonts w:ascii="Times New Roman" w:hAnsi="Times New Roman" w:cs="Times New Roman"/>
          <w:sz w:val="24"/>
          <w:szCs w:val="24"/>
        </w:rPr>
      </w:pPr>
    </w:p>
    <w:sectPr w:rsidR="00155B5D" w:rsidRPr="00CE7B29" w:rsidSect="00B004DE">
      <w:pgSz w:w="11906" w:h="16838" w:code="9"/>
      <w:pgMar w:top="567" w:right="567" w:bottom="567" w:left="1134" w:header="397" w:footer="39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520" w:rsidRDefault="00BB3520">
      <w:pPr>
        <w:spacing w:after="0" w:line="240" w:lineRule="auto"/>
      </w:pPr>
      <w:r>
        <w:separator/>
      </w:r>
    </w:p>
  </w:endnote>
  <w:endnote w:type="continuationSeparator" w:id="0">
    <w:p w:rsidR="00BB3520" w:rsidRDefault="00BB3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20007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520" w:rsidRDefault="00BB3520">
      <w:pPr>
        <w:spacing w:after="0" w:line="240" w:lineRule="auto"/>
      </w:pPr>
      <w:r>
        <w:separator/>
      </w:r>
    </w:p>
  </w:footnote>
  <w:footnote w:type="continuationSeparator" w:id="0">
    <w:p w:rsidR="00BB3520" w:rsidRDefault="00BB3520">
      <w:pPr>
        <w:spacing w:after="0" w:line="240" w:lineRule="auto"/>
      </w:pPr>
      <w:r>
        <w:continuationSeparator/>
      </w:r>
    </w:p>
  </w:footnote>
  <w:footnote w:id="1">
    <w:p w:rsidR="008A3686" w:rsidRPr="00EA5ED1" w:rsidRDefault="008A3686" w:rsidP="00EA5ED1">
      <w:pPr>
        <w:pStyle w:val="af6"/>
        <w:spacing w:after="0" w:line="240" w:lineRule="auto"/>
        <w:rPr>
          <w:rFonts w:ascii="Times New Roman" w:hAnsi="Times New Roman"/>
        </w:rPr>
      </w:pPr>
      <w:r w:rsidRPr="00EA5ED1">
        <w:rPr>
          <w:rFonts w:ascii="Times New Roman" w:hAnsi="Times New Roman"/>
        </w:rPr>
        <w:t>В соответствии с письмом Рослесхоза от 12.02.2018 № НК-06-54/2013 «О биоразнообразии и лесах национального наследия»</w:t>
      </w:r>
    </w:p>
    <w:p w:rsidR="008A3686" w:rsidRPr="00EA5ED1" w:rsidRDefault="008A3686" w:rsidP="00EA5ED1">
      <w:pPr>
        <w:pStyle w:val="af6"/>
        <w:spacing w:after="0" w:line="240" w:lineRule="auto"/>
        <w:rPr>
          <w:rFonts w:ascii="Times New Roman" w:hAnsi="Times New Roman"/>
        </w:rPr>
      </w:pPr>
    </w:p>
  </w:footnote>
  <w:footnote w:id="2">
    <w:p w:rsidR="008A3686" w:rsidRPr="00EA5ED1" w:rsidRDefault="008A3686" w:rsidP="00EA5ED1">
      <w:pPr>
        <w:pStyle w:val="af6"/>
        <w:spacing w:after="0" w:line="240" w:lineRule="auto"/>
        <w:rPr>
          <w:rFonts w:ascii="Times New Roman" w:hAnsi="Times New Roman"/>
        </w:rPr>
      </w:pPr>
      <w:r w:rsidRPr="00EA5ED1">
        <w:rPr>
          <w:rStyle w:val="af8"/>
          <w:rFonts w:ascii="Times New Roman" w:hAnsi="Times New Roman"/>
        </w:rPr>
        <w:footnoteRef/>
      </w:r>
      <w:r w:rsidRPr="00EA5ED1">
        <w:rPr>
          <w:rFonts w:ascii="Times New Roman" w:hAnsi="Times New Roman"/>
        </w:rPr>
        <w:t xml:space="preserve"> Подсочка не проводится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686" w:rsidRDefault="00E92AF9" w:rsidP="00B65921">
    <w:pPr>
      <w:pStyle w:val="aa"/>
      <w:spacing w:after="0" w:line="240" w:lineRule="auto"/>
      <w:jc w:val="center"/>
    </w:pPr>
    <w:r w:rsidRPr="0077186E">
      <w:rPr>
        <w:rFonts w:ascii="Times New Roman" w:hAnsi="Times New Roman"/>
      </w:rPr>
      <w:fldChar w:fldCharType="begin"/>
    </w:r>
    <w:r w:rsidR="008A3686" w:rsidRPr="0077186E">
      <w:rPr>
        <w:rFonts w:ascii="Times New Roman" w:hAnsi="Times New Roman"/>
      </w:rPr>
      <w:instrText>PAGE   \* MERGEFORMAT</w:instrText>
    </w:r>
    <w:r w:rsidRPr="0077186E">
      <w:rPr>
        <w:rFonts w:ascii="Times New Roman" w:hAnsi="Times New Roman"/>
      </w:rPr>
      <w:fldChar w:fldCharType="separate"/>
    </w:r>
    <w:r w:rsidR="007D4928">
      <w:rPr>
        <w:rFonts w:ascii="Times New Roman" w:hAnsi="Times New Roman"/>
        <w:noProof/>
      </w:rPr>
      <w:t>20</w:t>
    </w:r>
    <w:r w:rsidRPr="0077186E">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466DB"/>
    <w:multiLevelType w:val="hybridMultilevel"/>
    <w:tmpl w:val="3B3A75C2"/>
    <w:lvl w:ilvl="0" w:tplc="710408EE">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86941D1"/>
    <w:multiLevelType w:val="hybridMultilevel"/>
    <w:tmpl w:val="621E7C00"/>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86F3713"/>
    <w:multiLevelType w:val="hybridMultilevel"/>
    <w:tmpl w:val="194A8B94"/>
    <w:lvl w:ilvl="0" w:tplc="4176D9E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87658FD"/>
    <w:multiLevelType w:val="hybridMultilevel"/>
    <w:tmpl w:val="A5485E50"/>
    <w:lvl w:ilvl="0" w:tplc="AF840D7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92602B"/>
    <w:multiLevelType w:val="hybridMultilevel"/>
    <w:tmpl w:val="5490AA40"/>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C1702BA"/>
    <w:multiLevelType w:val="hybridMultilevel"/>
    <w:tmpl w:val="63B0EF76"/>
    <w:lvl w:ilvl="0" w:tplc="A4CE1656">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C530582"/>
    <w:multiLevelType w:val="hybridMultilevel"/>
    <w:tmpl w:val="DEBEA012"/>
    <w:lvl w:ilvl="0" w:tplc="CE88D806">
      <w:start w:val="1"/>
      <w:numFmt w:val="bullet"/>
      <w:suff w:val="space"/>
      <w:lvlText w:val="-"/>
      <w:lvlJc w:val="left"/>
      <w:pPr>
        <w:ind w:left="0" w:firstLine="34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DD43041"/>
    <w:multiLevelType w:val="hybridMultilevel"/>
    <w:tmpl w:val="2DB003AA"/>
    <w:lvl w:ilvl="0" w:tplc="2386534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F0C6A82"/>
    <w:multiLevelType w:val="hybridMultilevel"/>
    <w:tmpl w:val="A7783B86"/>
    <w:lvl w:ilvl="0" w:tplc="5D3649FE">
      <w:start w:val="1"/>
      <w:numFmt w:val="bullet"/>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2CF5261"/>
    <w:multiLevelType w:val="hybridMultilevel"/>
    <w:tmpl w:val="48F446F6"/>
    <w:lvl w:ilvl="0" w:tplc="33D4A3F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147E5E11"/>
    <w:multiLevelType w:val="hybridMultilevel"/>
    <w:tmpl w:val="35D467EA"/>
    <w:lvl w:ilvl="0" w:tplc="DA3496F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15341EB7"/>
    <w:multiLevelType w:val="hybridMultilevel"/>
    <w:tmpl w:val="FD626302"/>
    <w:lvl w:ilvl="0" w:tplc="FE8E4472">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8511D10"/>
    <w:multiLevelType w:val="hybridMultilevel"/>
    <w:tmpl w:val="3BC673F4"/>
    <w:lvl w:ilvl="0" w:tplc="FB8CD2D8">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B775803"/>
    <w:multiLevelType w:val="hybridMultilevel"/>
    <w:tmpl w:val="891C7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BE85A44"/>
    <w:multiLevelType w:val="hybridMultilevel"/>
    <w:tmpl w:val="D814121C"/>
    <w:lvl w:ilvl="0" w:tplc="D3505DE6">
      <w:start w:val="1"/>
      <w:numFmt w:val="decimal"/>
      <w:lvlText w:val="%1)"/>
      <w:lvlJc w:val="left"/>
      <w:pPr>
        <w:ind w:left="1008" w:hanging="46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D5045D5"/>
    <w:multiLevelType w:val="multilevel"/>
    <w:tmpl w:val="5BAAF8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E95C16"/>
    <w:multiLevelType w:val="multilevel"/>
    <w:tmpl w:val="2286BEE0"/>
    <w:lvl w:ilvl="0">
      <w:start w:val="2"/>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nsid w:val="284647A7"/>
    <w:multiLevelType w:val="hybridMultilevel"/>
    <w:tmpl w:val="157224AA"/>
    <w:lvl w:ilvl="0" w:tplc="52588A3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084E2D"/>
    <w:multiLevelType w:val="hybridMultilevel"/>
    <w:tmpl w:val="CD5A9676"/>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29C80D9D"/>
    <w:multiLevelType w:val="multilevel"/>
    <w:tmpl w:val="D992324E"/>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8AF6171"/>
    <w:multiLevelType w:val="hybridMultilevel"/>
    <w:tmpl w:val="A0405ED0"/>
    <w:lvl w:ilvl="0" w:tplc="E15C20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3908161F"/>
    <w:multiLevelType w:val="multilevel"/>
    <w:tmpl w:val="020CEC9C"/>
    <w:lvl w:ilvl="0">
      <w:start w:val="1"/>
      <w:numFmt w:val="decimal"/>
      <w:lvlText w:val="%1."/>
      <w:lvlJc w:val="left"/>
      <w:pPr>
        <w:ind w:left="504" w:hanging="504"/>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20A4283"/>
    <w:multiLevelType w:val="hybridMultilevel"/>
    <w:tmpl w:val="A16E6AB6"/>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45C5475D"/>
    <w:multiLevelType w:val="hybridMultilevel"/>
    <w:tmpl w:val="26A87630"/>
    <w:lvl w:ilvl="0" w:tplc="771498A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4885516D"/>
    <w:multiLevelType w:val="hybridMultilevel"/>
    <w:tmpl w:val="AA2CDF3E"/>
    <w:lvl w:ilvl="0" w:tplc="74AE986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4BD74A61"/>
    <w:multiLevelType w:val="multilevel"/>
    <w:tmpl w:val="7AD0DA96"/>
    <w:lvl w:ilvl="0">
      <w:start w:val="2"/>
      <w:numFmt w:val="decimal"/>
      <w:lvlText w:val="%1."/>
      <w:lvlJc w:val="left"/>
      <w:pPr>
        <w:ind w:left="540" w:hanging="540"/>
      </w:pPr>
      <w:rPr>
        <w:rFonts w:hint="default"/>
      </w:rPr>
    </w:lvl>
    <w:lvl w:ilvl="1">
      <w:start w:val="6"/>
      <w:numFmt w:val="decimal"/>
      <w:lvlText w:val="%1.%2."/>
      <w:lvlJc w:val="left"/>
      <w:pPr>
        <w:ind w:left="1358"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3174" w:hanging="720"/>
      </w:pPr>
      <w:rPr>
        <w:rFonts w:hint="default"/>
      </w:rPr>
    </w:lvl>
    <w:lvl w:ilvl="4">
      <w:start w:val="1"/>
      <w:numFmt w:val="decimal"/>
      <w:lvlText w:val="%1.%2.%3.%4.%5."/>
      <w:lvlJc w:val="left"/>
      <w:pPr>
        <w:ind w:left="4352" w:hanging="1080"/>
      </w:pPr>
      <w:rPr>
        <w:rFonts w:hint="default"/>
      </w:rPr>
    </w:lvl>
    <w:lvl w:ilvl="5">
      <w:start w:val="1"/>
      <w:numFmt w:val="decimal"/>
      <w:lvlText w:val="%1.%2.%3.%4.%5.%6."/>
      <w:lvlJc w:val="left"/>
      <w:pPr>
        <w:ind w:left="5170" w:hanging="1080"/>
      </w:pPr>
      <w:rPr>
        <w:rFonts w:hint="default"/>
      </w:rPr>
    </w:lvl>
    <w:lvl w:ilvl="6">
      <w:start w:val="1"/>
      <w:numFmt w:val="decimal"/>
      <w:lvlText w:val="%1.%2.%3.%4.%5.%6.%7."/>
      <w:lvlJc w:val="left"/>
      <w:pPr>
        <w:ind w:left="6348" w:hanging="1440"/>
      </w:pPr>
      <w:rPr>
        <w:rFonts w:hint="default"/>
      </w:rPr>
    </w:lvl>
    <w:lvl w:ilvl="7">
      <w:start w:val="1"/>
      <w:numFmt w:val="decimal"/>
      <w:lvlText w:val="%1.%2.%3.%4.%5.%6.%7.%8."/>
      <w:lvlJc w:val="left"/>
      <w:pPr>
        <w:ind w:left="7166" w:hanging="1440"/>
      </w:pPr>
      <w:rPr>
        <w:rFonts w:hint="default"/>
      </w:rPr>
    </w:lvl>
    <w:lvl w:ilvl="8">
      <w:start w:val="1"/>
      <w:numFmt w:val="decimal"/>
      <w:lvlText w:val="%1.%2.%3.%4.%5.%6.%7.%8.%9."/>
      <w:lvlJc w:val="left"/>
      <w:pPr>
        <w:ind w:left="8344" w:hanging="1800"/>
      </w:pPr>
      <w:rPr>
        <w:rFonts w:hint="default"/>
      </w:rPr>
    </w:lvl>
  </w:abstractNum>
  <w:abstractNum w:abstractNumId="26">
    <w:nsid w:val="4EF95D0F"/>
    <w:multiLevelType w:val="hybridMultilevel"/>
    <w:tmpl w:val="B080CB16"/>
    <w:lvl w:ilvl="0" w:tplc="21981F0E">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59847642"/>
    <w:multiLevelType w:val="multilevel"/>
    <w:tmpl w:val="95B24508"/>
    <w:lvl w:ilvl="0">
      <w:start w:val="1"/>
      <w:numFmt w:val="decimal"/>
      <w:lvlText w:val="%1."/>
      <w:lvlJc w:val="left"/>
      <w:pPr>
        <w:ind w:left="504" w:hanging="504"/>
      </w:pPr>
      <w:rPr>
        <w:rFonts w:hint="default"/>
      </w:rPr>
    </w:lvl>
    <w:lvl w:ilvl="1">
      <w:start w:val="2"/>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7307BB"/>
    <w:multiLevelType w:val="hybridMultilevel"/>
    <w:tmpl w:val="82A8F29A"/>
    <w:lvl w:ilvl="0" w:tplc="C91256C2">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5E3977E2"/>
    <w:multiLevelType w:val="hybridMultilevel"/>
    <w:tmpl w:val="3800E7C8"/>
    <w:lvl w:ilvl="0" w:tplc="36329AB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5E5A5D7B"/>
    <w:multiLevelType w:val="hybridMultilevel"/>
    <w:tmpl w:val="E2C09BF8"/>
    <w:lvl w:ilvl="0" w:tplc="5F166930">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5EBF10F5"/>
    <w:multiLevelType w:val="hybridMultilevel"/>
    <w:tmpl w:val="84424450"/>
    <w:lvl w:ilvl="0" w:tplc="FE8E447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F340E15"/>
    <w:multiLevelType w:val="hybridMultilevel"/>
    <w:tmpl w:val="CB40036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5FB91215"/>
    <w:multiLevelType w:val="hybridMultilevel"/>
    <w:tmpl w:val="DA4A08FA"/>
    <w:lvl w:ilvl="0" w:tplc="10A29A7A">
      <w:start w:val="1"/>
      <w:numFmt w:val="bullet"/>
      <w:suff w:val="space"/>
      <w:lvlText w:val="-"/>
      <w:lvlJc w:val="left"/>
      <w:pPr>
        <w:ind w:left="0" w:firstLine="567"/>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610E282E"/>
    <w:multiLevelType w:val="hybridMultilevel"/>
    <w:tmpl w:val="2D243CCC"/>
    <w:lvl w:ilvl="0" w:tplc="CE88D806">
      <w:start w:val="1"/>
      <w:numFmt w:val="bullet"/>
      <w:suff w:val="space"/>
      <w:lvlText w:val="-"/>
      <w:lvlJc w:val="left"/>
      <w:pPr>
        <w:ind w:left="567" w:firstLine="34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7D2013"/>
    <w:multiLevelType w:val="hybridMultilevel"/>
    <w:tmpl w:val="74CC51DC"/>
    <w:lvl w:ilvl="0" w:tplc="C504C09A">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63C137B7"/>
    <w:multiLevelType w:val="hybridMultilevel"/>
    <w:tmpl w:val="41920E9E"/>
    <w:lvl w:ilvl="0" w:tplc="D65870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8EC7112"/>
    <w:multiLevelType w:val="hybridMultilevel"/>
    <w:tmpl w:val="3D0EBD78"/>
    <w:lvl w:ilvl="0" w:tplc="D5001CE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6B40542D"/>
    <w:multiLevelType w:val="multilevel"/>
    <w:tmpl w:val="5728F3CA"/>
    <w:lvl w:ilvl="0">
      <w:start w:val="1"/>
      <w:numFmt w:val="decimal"/>
      <w:pStyle w:val="01"/>
      <w:suff w:val="space"/>
      <w:lvlText w:val="Глава %1."/>
      <w:lvlJc w:val="left"/>
      <w:pPr>
        <w:ind w:left="0" w:firstLine="0"/>
      </w:pPr>
      <w:rPr>
        <w:rFonts w:hint="default"/>
      </w:rPr>
    </w:lvl>
    <w:lvl w:ilvl="1">
      <w:start w:val="1"/>
      <w:numFmt w:val="decimal"/>
      <w:pStyle w:val="02"/>
      <w:suff w:val="space"/>
      <w:lvlText w:val="%1.%2."/>
      <w:lvlJc w:val="left"/>
      <w:pPr>
        <w:ind w:left="0" w:firstLine="0"/>
      </w:pPr>
      <w:rPr>
        <w:rFonts w:hint="default"/>
      </w:rPr>
    </w:lvl>
    <w:lvl w:ilvl="2">
      <w:start w:val="1"/>
      <w:numFmt w:val="decimal"/>
      <w:pStyle w:val="03"/>
      <w:suff w:val="space"/>
      <w:lvlText w:val="%1.%2.%3."/>
      <w:lvlJc w:val="left"/>
      <w:pPr>
        <w:ind w:left="0" w:firstLine="0"/>
      </w:pPr>
      <w:rPr>
        <w:rFonts w:hint="default"/>
      </w:rPr>
    </w:lvl>
    <w:lvl w:ilvl="3">
      <w:start w:val="1"/>
      <w:numFmt w:val="decimal"/>
      <w:pStyle w:val="04"/>
      <w:suff w:val="space"/>
      <w:lvlText w:val="%1.%2.%3.%4."/>
      <w:lvlJc w:val="left"/>
      <w:pPr>
        <w:ind w:left="0"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EE75736"/>
    <w:multiLevelType w:val="hybridMultilevel"/>
    <w:tmpl w:val="3AB45632"/>
    <w:lvl w:ilvl="0" w:tplc="1D20BB84">
      <w:start w:val="1"/>
      <w:numFmt w:val="decimal"/>
      <w:pStyle w:val="0"/>
      <w:lvlText w:val="Приложение %1"/>
      <w:lvlJc w:val="right"/>
      <w:pPr>
        <w:ind w:left="16472"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0E6A73"/>
    <w:multiLevelType w:val="multilevel"/>
    <w:tmpl w:val="020CEC9C"/>
    <w:lvl w:ilvl="0">
      <w:start w:val="1"/>
      <w:numFmt w:val="decimal"/>
      <w:lvlText w:val="%1."/>
      <w:lvlJc w:val="left"/>
      <w:pPr>
        <w:ind w:left="504" w:hanging="504"/>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4965EA4"/>
    <w:multiLevelType w:val="hybridMultilevel"/>
    <w:tmpl w:val="082E4BB6"/>
    <w:lvl w:ilvl="0" w:tplc="295E69BC">
      <w:start w:val="1"/>
      <w:numFmt w:val="bullet"/>
      <w:suff w:val="space"/>
      <w:lvlText w:val="-"/>
      <w:lvlJc w:val="left"/>
      <w:pPr>
        <w:ind w:left="0" w:firstLine="34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1"/>
  </w:num>
  <w:num w:numId="2">
    <w:abstractNumId w:val="13"/>
  </w:num>
  <w:num w:numId="3">
    <w:abstractNumId w:val="17"/>
  </w:num>
  <w:num w:numId="4">
    <w:abstractNumId w:val="33"/>
  </w:num>
  <w:num w:numId="5">
    <w:abstractNumId w:val="32"/>
  </w:num>
  <w:num w:numId="6">
    <w:abstractNumId w:val="36"/>
  </w:num>
  <w:num w:numId="7">
    <w:abstractNumId w:val="22"/>
  </w:num>
  <w:num w:numId="8">
    <w:abstractNumId w:val="12"/>
  </w:num>
  <w:num w:numId="9">
    <w:abstractNumId w:val="31"/>
  </w:num>
  <w:num w:numId="10">
    <w:abstractNumId w:val="10"/>
  </w:num>
  <w:num w:numId="11">
    <w:abstractNumId w:val="9"/>
  </w:num>
  <w:num w:numId="12">
    <w:abstractNumId w:val="18"/>
  </w:num>
  <w:num w:numId="13">
    <w:abstractNumId w:val="14"/>
  </w:num>
  <w:num w:numId="14">
    <w:abstractNumId w:val="26"/>
  </w:num>
  <w:num w:numId="15">
    <w:abstractNumId w:val="11"/>
  </w:num>
  <w:num w:numId="16">
    <w:abstractNumId w:val="6"/>
  </w:num>
  <w:num w:numId="17">
    <w:abstractNumId w:val="34"/>
  </w:num>
  <w:num w:numId="18">
    <w:abstractNumId w:val="3"/>
  </w:num>
  <w:num w:numId="19">
    <w:abstractNumId w:val="1"/>
  </w:num>
  <w:num w:numId="20">
    <w:abstractNumId w:val="20"/>
  </w:num>
  <w:num w:numId="21">
    <w:abstractNumId w:val="2"/>
  </w:num>
  <w:num w:numId="22">
    <w:abstractNumId w:val="0"/>
  </w:num>
  <w:num w:numId="23">
    <w:abstractNumId w:val="38"/>
    <w:lvlOverride w:ilvl="0">
      <w:lvl w:ilvl="0">
        <w:start w:val="1"/>
        <w:numFmt w:val="decimal"/>
        <w:pStyle w:val="01"/>
        <w:lvlText w:val="%1."/>
        <w:lvlJc w:val="left"/>
        <w:pPr>
          <w:ind w:left="504" w:hanging="504"/>
        </w:pPr>
        <w:rPr>
          <w:rFonts w:hint="default"/>
        </w:rPr>
      </w:lvl>
    </w:lvlOverride>
    <w:lvlOverride w:ilvl="1">
      <w:lvl w:ilvl="1">
        <w:start w:val="1"/>
        <w:numFmt w:val="decimal"/>
        <w:pStyle w:val="02"/>
        <w:suff w:val="space"/>
        <w:lvlText w:val="%1.%2."/>
        <w:lvlJc w:val="left"/>
        <w:pPr>
          <w:ind w:left="720" w:hanging="720"/>
        </w:pPr>
        <w:rPr>
          <w:rFonts w:hint="default"/>
        </w:rPr>
      </w:lvl>
    </w:lvlOverride>
    <w:lvlOverride w:ilvl="2">
      <w:lvl w:ilvl="2">
        <w:start w:val="1"/>
        <w:numFmt w:val="decimal"/>
        <w:pStyle w:val="03"/>
        <w:suff w:val="space"/>
        <w:lvlText w:val="%1.%2.%3."/>
        <w:lvlJc w:val="left"/>
        <w:pPr>
          <w:ind w:left="720" w:hanging="720"/>
        </w:pPr>
        <w:rPr>
          <w:rFonts w:hint="default"/>
        </w:rPr>
      </w:lvl>
    </w:lvlOverride>
    <w:lvlOverride w:ilvl="3">
      <w:lvl w:ilvl="3">
        <w:start w:val="1"/>
        <w:numFmt w:val="decimal"/>
        <w:pStyle w:val="04"/>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4">
    <w:abstractNumId w:val="40"/>
  </w:num>
  <w:num w:numId="25">
    <w:abstractNumId w:val="27"/>
  </w:num>
  <w:num w:numId="26">
    <w:abstractNumId w:val="27"/>
    <w:lvlOverride w:ilvl="0">
      <w:lvl w:ilvl="0">
        <w:start w:val="1"/>
        <w:numFmt w:val="decimal"/>
        <w:lvlText w:val="%1."/>
        <w:lvlJc w:val="left"/>
        <w:pPr>
          <w:ind w:left="504" w:hanging="504"/>
        </w:pPr>
        <w:rPr>
          <w:rFonts w:hint="default"/>
        </w:rPr>
      </w:lvl>
    </w:lvlOverride>
    <w:lvlOverride w:ilvl="1">
      <w:lvl w:ilvl="1">
        <w:start w:val="2"/>
        <w:numFmt w:val="decimal"/>
        <w:suff w:val="space"/>
        <w:lvlText w:val="%1.%2."/>
        <w:lvlJc w:val="left"/>
        <w:pPr>
          <w:ind w:left="720" w:hanging="720"/>
        </w:pPr>
        <w:rPr>
          <w:rFonts w:hint="default"/>
        </w:rPr>
      </w:lvl>
    </w:lvlOverride>
    <w:lvlOverride w:ilvl="2">
      <w:lvl w:ilvl="2">
        <w:start w:val="1"/>
        <w:numFmt w:val="decimal"/>
        <w:suff w:val="space"/>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7">
    <w:abstractNumId w:val="38"/>
  </w:num>
  <w:num w:numId="28">
    <w:abstractNumId w:val="23"/>
  </w:num>
  <w:num w:numId="29">
    <w:abstractNumId w:val="30"/>
  </w:num>
  <w:num w:numId="30">
    <w:abstractNumId w:val="41"/>
  </w:num>
  <w:num w:numId="31">
    <w:abstractNumId w:val="4"/>
  </w:num>
  <w:num w:numId="32">
    <w:abstractNumId w:val="8"/>
  </w:num>
  <w:num w:numId="33">
    <w:abstractNumId w:val="37"/>
  </w:num>
  <w:num w:numId="34">
    <w:abstractNumId w:val="29"/>
  </w:num>
  <w:num w:numId="35">
    <w:abstractNumId w:val="24"/>
  </w:num>
  <w:num w:numId="36">
    <w:abstractNumId w:val="35"/>
  </w:num>
  <w:num w:numId="37">
    <w:abstractNumId w:val="5"/>
  </w:num>
  <w:num w:numId="38">
    <w:abstractNumId w:val="7"/>
  </w:num>
  <w:num w:numId="39">
    <w:abstractNumId w:val="19"/>
  </w:num>
  <w:num w:numId="40">
    <w:abstractNumId w:val="28"/>
  </w:num>
  <w:num w:numId="41">
    <w:abstractNumId w:val="16"/>
  </w:num>
  <w:num w:numId="42">
    <w:abstractNumId w:val="25"/>
  </w:num>
  <w:num w:numId="43">
    <w:abstractNumId w:val="15"/>
  </w:num>
  <w:num w:numId="44">
    <w:abstractNumId w:val="38"/>
  </w:num>
  <w:num w:numId="45">
    <w:abstractNumId w:val="38"/>
  </w:num>
  <w:num w:numId="46">
    <w:abstractNumId w:val="38"/>
  </w:num>
  <w:num w:numId="47">
    <w:abstractNumId w:val="38"/>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F53731"/>
    <w:rsid w:val="000067BA"/>
    <w:rsid w:val="0001422F"/>
    <w:rsid w:val="00022F9A"/>
    <w:rsid w:val="0002693C"/>
    <w:rsid w:val="000442DE"/>
    <w:rsid w:val="00044D99"/>
    <w:rsid w:val="0007287D"/>
    <w:rsid w:val="00074CA5"/>
    <w:rsid w:val="000807FD"/>
    <w:rsid w:val="00081FAD"/>
    <w:rsid w:val="000A04E8"/>
    <w:rsid w:val="000B2FBB"/>
    <w:rsid w:val="000C00D1"/>
    <w:rsid w:val="000D2C76"/>
    <w:rsid w:val="000D6D63"/>
    <w:rsid w:val="000F443A"/>
    <w:rsid w:val="00101F38"/>
    <w:rsid w:val="0010670B"/>
    <w:rsid w:val="00107510"/>
    <w:rsid w:val="0011638A"/>
    <w:rsid w:val="001302BB"/>
    <w:rsid w:val="001326E1"/>
    <w:rsid w:val="00137FA0"/>
    <w:rsid w:val="00142250"/>
    <w:rsid w:val="001440B2"/>
    <w:rsid w:val="00154AC2"/>
    <w:rsid w:val="00155357"/>
    <w:rsid w:val="00155B5D"/>
    <w:rsid w:val="00175319"/>
    <w:rsid w:val="0019105A"/>
    <w:rsid w:val="00196013"/>
    <w:rsid w:val="001D097B"/>
    <w:rsid w:val="001D36B0"/>
    <w:rsid w:val="001D3D65"/>
    <w:rsid w:val="001D6E54"/>
    <w:rsid w:val="001E0432"/>
    <w:rsid w:val="001E56D4"/>
    <w:rsid w:val="00203487"/>
    <w:rsid w:val="0020694A"/>
    <w:rsid w:val="00216A24"/>
    <w:rsid w:val="0023152C"/>
    <w:rsid w:val="00246A00"/>
    <w:rsid w:val="00247D9E"/>
    <w:rsid w:val="00250F77"/>
    <w:rsid w:val="00251A3F"/>
    <w:rsid w:val="00262D40"/>
    <w:rsid w:val="00290FF2"/>
    <w:rsid w:val="002A7CD4"/>
    <w:rsid w:val="002B3C19"/>
    <w:rsid w:val="002C13DD"/>
    <w:rsid w:val="002C7E36"/>
    <w:rsid w:val="002D04DA"/>
    <w:rsid w:val="002D7998"/>
    <w:rsid w:val="003055F6"/>
    <w:rsid w:val="00310E99"/>
    <w:rsid w:val="00317E64"/>
    <w:rsid w:val="00324F64"/>
    <w:rsid w:val="00326B19"/>
    <w:rsid w:val="00327770"/>
    <w:rsid w:val="00355713"/>
    <w:rsid w:val="00360BB8"/>
    <w:rsid w:val="00362C52"/>
    <w:rsid w:val="00362FF0"/>
    <w:rsid w:val="0038454B"/>
    <w:rsid w:val="003B50B9"/>
    <w:rsid w:val="003B6F45"/>
    <w:rsid w:val="003C71D2"/>
    <w:rsid w:val="003E1773"/>
    <w:rsid w:val="003E22C9"/>
    <w:rsid w:val="003F0BE8"/>
    <w:rsid w:val="003F24B7"/>
    <w:rsid w:val="0040178A"/>
    <w:rsid w:val="00410D69"/>
    <w:rsid w:val="00421112"/>
    <w:rsid w:val="00423CC0"/>
    <w:rsid w:val="004241F2"/>
    <w:rsid w:val="00433B3C"/>
    <w:rsid w:val="004463F3"/>
    <w:rsid w:val="00453271"/>
    <w:rsid w:val="00473704"/>
    <w:rsid w:val="004914EB"/>
    <w:rsid w:val="00495B74"/>
    <w:rsid w:val="004A4ACB"/>
    <w:rsid w:val="004A4C5B"/>
    <w:rsid w:val="004B0B92"/>
    <w:rsid w:val="004B3EA3"/>
    <w:rsid w:val="004B7725"/>
    <w:rsid w:val="004C0D07"/>
    <w:rsid w:val="004C34A5"/>
    <w:rsid w:val="004C6D09"/>
    <w:rsid w:val="004D2F13"/>
    <w:rsid w:val="004D414F"/>
    <w:rsid w:val="004E14FD"/>
    <w:rsid w:val="004E1D12"/>
    <w:rsid w:val="004F75B6"/>
    <w:rsid w:val="00503887"/>
    <w:rsid w:val="00512495"/>
    <w:rsid w:val="00512879"/>
    <w:rsid w:val="00516FF8"/>
    <w:rsid w:val="00517CAF"/>
    <w:rsid w:val="00520C36"/>
    <w:rsid w:val="00525E8A"/>
    <w:rsid w:val="005278CA"/>
    <w:rsid w:val="005452F9"/>
    <w:rsid w:val="00551CD4"/>
    <w:rsid w:val="0057697C"/>
    <w:rsid w:val="00583DAB"/>
    <w:rsid w:val="00586D0E"/>
    <w:rsid w:val="005927C7"/>
    <w:rsid w:val="005C16F7"/>
    <w:rsid w:val="005E638C"/>
    <w:rsid w:val="005F1F5F"/>
    <w:rsid w:val="00614732"/>
    <w:rsid w:val="00615F73"/>
    <w:rsid w:val="006179E2"/>
    <w:rsid w:val="0062003C"/>
    <w:rsid w:val="0062553A"/>
    <w:rsid w:val="00636417"/>
    <w:rsid w:val="00637EB1"/>
    <w:rsid w:val="00640BA1"/>
    <w:rsid w:val="00643CCB"/>
    <w:rsid w:val="00654417"/>
    <w:rsid w:val="006553A4"/>
    <w:rsid w:val="006627D6"/>
    <w:rsid w:val="00671278"/>
    <w:rsid w:val="00674A8D"/>
    <w:rsid w:val="00681668"/>
    <w:rsid w:val="00697A46"/>
    <w:rsid w:val="006A4522"/>
    <w:rsid w:val="006C260A"/>
    <w:rsid w:val="006C39E6"/>
    <w:rsid w:val="006D1009"/>
    <w:rsid w:val="006D4660"/>
    <w:rsid w:val="006D4F05"/>
    <w:rsid w:val="00712691"/>
    <w:rsid w:val="00712E88"/>
    <w:rsid w:val="007130FB"/>
    <w:rsid w:val="0072006D"/>
    <w:rsid w:val="007225E3"/>
    <w:rsid w:val="00735DD9"/>
    <w:rsid w:val="00735EF1"/>
    <w:rsid w:val="00770627"/>
    <w:rsid w:val="0077186E"/>
    <w:rsid w:val="00775573"/>
    <w:rsid w:val="00781A47"/>
    <w:rsid w:val="007877EB"/>
    <w:rsid w:val="007B3916"/>
    <w:rsid w:val="007D395D"/>
    <w:rsid w:val="007D4527"/>
    <w:rsid w:val="007D4928"/>
    <w:rsid w:val="007D4B82"/>
    <w:rsid w:val="007E7999"/>
    <w:rsid w:val="007E7A1C"/>
    <w:rsid w:val="007F40A5"/>
    <w:rsid w:val="007F5465"/>
    <w:rsid w:val="008031AD"/>
    <w:rsid w:val="00817930"/>
    <w:rsid w:val="00822E56"/>
    <w:rsid w:val="008321C0"/>
    <w:rsid w:val="00835DCC"/>
    <w:rsid w:val="00855366"/>
    <w:rsid w:val="00864203"/>
    <w:rsid w:val="00871FAA"/>
    <w:rsid w:val="0087782C"/>
    <w:rsid w:val="0088245C"/>
    <w:rsid w:val="008838D6"/>
    <w:rsid w:val="008867F7"/>
    <w:rsid w:val="00891A45"/>
    <w:rsid w:val="00892D50"/>
    <w:rsid w:val="008A3686"/>
    <w:rsid w:val="008B5B0C"/>
    <w:rsid w:val="008C5919"/>
    <w:rsid w:val="008D00C7"/>
    <w:rsid w:val="008E5182"/>
    <w:rsid w:val="008E759D"/>
    <w:rsid w:val="008F39BB"/>
    <w:rsid w:val="009006CB"/>
    <w:rsid w:val="00916D5A"/>
    <w:rsid w:val="0092035A"/>
    <w:rsid w:val="00923D5C"/>
    <w:rsid w:val="00925A72"/>
    <w:rsid w:val="009266E6"/>
    <w:rsid w:val="00935891"/>
    <w:rsid w:val="00935CF0"/>
    <w:rsid w:val="00942996"/>
    <w:rsid w:val="009516BA"/>
    <w:rsid w:val="0095427F"/>
    <w:rsid w:val="00963BE9"/>
    <w:rsid w:val="00972E73"/>
    <w:rsid w:val="009A1F80"/>
    <w:rsid w:val="009A4E86"/>
    <w:rsid w:val="009B0BDD"/>
    <w:rsid w:val="009B16CF"/>
    <w:rsid w:val="009B2125"/>
    <w:rsid w:val="009B3E6C"/>
    <w:rsid w:val="009B5C33"/>
    <w:rsid w:val="009D25B5"/>
    <w:rsid w:val="009D2CF8"/>
    <w:rsid w:val="009D766B"/>
    <w:rsid w:val="009E5140"/>
    <w:rsid w:val="009E7C13"/>
    <w:rsid w:val="00A04A2E"/>
    <w:rsid w:val="00A0630F"/>
    <w:rsid w:val="00A10791"/>
    <w:rsid w:val="00A128D7"/>
    <w:rsid w:val="00A274E9"/>
    <w:rsid w:val="00A30163"/>
    <w:rsid w:val="00A34371"/>
    <w:rsid w:val="00A3517A"/>
    <w:rsid w:val="00A529F1"/>
    <w:rsid w:val="00A555CF"/>
    <w:rsid w:val="00A55D00"/>
    <w:rsid w:val="00A56F40"/>
    <w:rsid w:val="00A669BB"/>
    <w:rsid w:val="00A775F0"/>
    <w:rsid w:val="00A92C20"/>
    <w:rsid w:val="00A97A9F"/>
    <w:rsid w:val="00AA72AE"/>
    <w:rsid w:val="00AC1D79"/>
    <w:rsid w:val="00AD0990"/>
    <w:rsid w:val="00AE0501"/>
    <w:rsid w:val="00AE5E6B"/>
    <w:rsid w:val="00AE752B"/>
    <w:rsid w:val="00AF1E43"/>
    <w:rsid w:val="00AF56C5"/>
    <w:rsid w:val="00AF6B5E"/>
    <w:rsid w:val="00B004DE"/>
    <w:rsid w:val="00B02E52"/>
    <w:rsid w:val="00B2128D"/>
    <w:rsid w:val="00B271FC"/>
    <w:rsid w:val="00B4365E"/>
    <w:rsid w:val="00B4541E"/>
    <w:rsid w:val="00B5151B"/>
    <w:rsid w:val="00B52969"/>
    <w:rsid w:val="00B62E7A"/>
    <w:rsid w:val="00B65921"/>
    <w:rsid w:val="00B8401B"/>
    <w:rsid w:val="00B87115"/>
    <w:rsid w:val="00B87A74"/>
    <w:rsid w:val="00BA05D4"/>
    <w:rsid w:val="00BA1CC1"/>
    <w:rsid w:val="00BB3520"/>
    <w:rsid w:val="00BB390F"/>
    <w:rsid w:val="00BB4E5D"/>
    <w:rsid w:val="00BC38FD"/>
    <w:rsid w:val="00BD559E"/>
    <w:rsid w:val="00BE4DB3"/>
    <w:rsid w:val="00BF0BEA"/>
    <w:rsid w:val="00BF662D"/>
    <w:rsid w:val="00C00674"/>
    <w:rsid w:val="00C01252"/>
    <w:rsid w:val="00C04111"/>
    <w:rsid w:val="00C21D31"/>
    <w:rsid w:val="00C35200"/>
    <w:rsid w:val="00C528E8"/>
    <w:rsid w:val="00C62E75"/>
    <w:rsid w:val="00C823CE"/>
    <w:rsid w:val="00CA020D"/>
    <w:rsid w:val="00CE7B29"/>
    <w:rsid w:val="00D02A59"/>
    <w:rsid w:val="00D1191C"/>
    <w:rsid w:val="00D20ADE"/>
    <w:rsid w:val="00D269FF"/>
    <w:rsid w:val="00D6338B"/>
    <w:rsid w:val="00D75923"/>
    <w:rsid w:val="00D93BE3"/>
    <w:rsid w:val="00D9484F"/>
    <w:rsid w:val="00DA3E78"/>
    <w:rsid w:val="00DC715E"/>
    <w:rsid w:val="00DE65DF"/>
    <w:rsid w:val="00DF3382"/>
    <w:rsid w:val="00E13FBE"/>
    <w:rsid w:val="00E146D9"/>
    <w:rsid w:val="00E23522"/>
    <w:rsid w:val="00E3779E"/>
    <w:rsid w:val="00E3787F"/>
    <w:rsid w:val="00E41ACD"/>
    <w:rsid w:val="00E41FBA"/>
    <w:rsid w:val="00E45D41"/>
    <w:rsid w:val="00E56700"/>
    <w:rsid w:val="00E678E5"/>
    <w:rsid w:val="00E71904"/>
    <w:rsid w:val="00E7372E"/>
    <w:rsid w:val="00E802E0"/>
    <w:rsid w:val="00E86247"/>
    <w:rsid w:val="00E9054D"/>
    <w:rsid w:val="00E92AF9"/>
    <w:rsid w:val="00E96158"/>
    <w:rsid w:val="00EA0938"/>
    <w:rsid w:val="00EA1ED8"/>
    <w:rsid w:val="00EA3CF0"/>
    <w:rsid w:val="00EA5BA4"/>
    <w:rsid w:val="00EA5ED1"/>
    <w:rsid w:val="00EC6763"/>
    <w:rsid w:val="00ED15DF"/>
    <w:rsid w:val="00EE66B7"/>
    <w:rsid w:val="00EF5542"/>
    <w:rsid w:val="00EF653A"/>
    <w:rsid w:val="00F000E0"/>
    <w:rsid w:val="00F00728"/>
    <w:rsid w:val="00F11486"/>
    <w:rsid w:val="00F14B51"/>
    <w:rsid w:val="00F161EB"/>
    <w:rsid w:val="00F31E01"/>
    <w:rsid w:val="00F35CC1"/>
    <w:rsid w:val="00F37B65"/>
    <w:rsid w:val="00F52148"/>
    <w:rsid w:val="00F53731"/>
    <w:rsid w:val="00F60D48"/>
    <w:rsid w:val="00F70877"/>
    <w:rsid w:val="00F727BB"/>
    <w:rsid w:val="00F76396"/>
    <w:rsid w:val="00F96F3A"/>
    <w:rsid w:val="00F97B0D"/>
    <w:rsid w:val="00FA1BC2"/>
    <w:rsid w:val="00FA6B06"/>
    <w:rsid w:val="00FB713D"/>
    <w:rsid w:val="00FB7CBF"/>
    <w:rsid w:val="00FE0473"/>
    <w:rsid w:val="00FE2A51"/>
    <w:rsid w:val="00FF52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7B"/>
    <w:pPr>
      <w:spacing w:after="160" w:line="259" w:lineRule="auto"/>
    </w:pPr>
    <w:rPr>
      <w:sz w:val="22"/>
      <w:szCs w:val="22"/>
    </w:rPr>
  </w:style>
  <w:style w:type="paragraph" w:styleId="1">
    <w:name w:val="heading 1"/>
    <w:basedOn w:val="a"/>
    <w:next w:val="a"/>
    <w:link w:val="10"/>
    <w:uiPriority w:val="9"/>
    <w:qFormat/>
    <w:rsid w:val="004914EB"/>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semiHidden/>
    <w:unhideWhenUsed/>
    <w:qFormat/>
    <w:rsid w:val="008A36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A368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D097B"/>
    <w:pPr>
      <w:widowControl w:val="0"/>
      <w:autoSpaceDE w:val="0"/>
      <w:autoSpaceDN w:val="0"/>
      <w:adjustRightInd w:val="0"/>
    </w:pPr>
    <w:rPr>
      <w:rFonts w:ascii="Arial" w:hAnsi="Arial" w:cs="Arial"/>
    </w:rPr>
  </w:style>
  <w:style w:type="paragraph" w:customStyle="1" w:styleId="ConsPlusNonformat">
    <w:name w:val="ConsPlusNonformat"/>
    <w:uiPriority w:val="99"/>
    <w:rsid w:val="001D097B"/>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1D097B"/>
    <w:pPr>
      <w:widowControl w:val="0"/>
      <w:autoSpaceDE w:val="0"/>
      <w:autoSpaceDN w:val="0"/>
      <w:adjustRightInd w:val="0"/>
    </w:pPr>
    <w:rPr>
      <w:rFonts w:ascii="Arial" w:hAnsi="Arial" w:cs="Arial"/>
      <w:b/>
      <w:bCs/>
    </w:rPr>
  </w:style>
  <w:style w:type="paragraph" w:customStyle="1" w:styleId="ConsPlusCell">
    <w:name w:val="ConsPlusCell"/>
    <w:uiPriority w:val="99"/>
    <w:rsid w:val="001D097B"/>
    <w:pPr>
      <w:widowControl w:val="0"/>
      <w:autoSpaceDE w:val="0"/>
      <w:autoSpaceDN w:val="0"/>
      <w:adjustRightInd w:val="0"/>
    </w:pPr>
    <w:rPr>
      <w:rFonts w:ascii="Courier New" w:hAnsi="Courier New" w:cs="Courier New"/>
    </w:rPr>
  </w:style>
  <w:style w:type="paragraph" w:customStyle="1" w:styleId="ConsPlusDocList">
    <w:name w:val="ConsPlusDocList"/>
    <w:uiPriority w:val="99"/>
    <w:rsid w:val="001D097B"/>
    <w:pPr>
      <w:widowControl w:val="0"/>
      <w:autoSpaceDE w:val="0"/>
      <w:autoSpaceDN w:val="0"/>
      <w:adjustRightInd w:val="0"/>
    </w:pPr>
    <w:rPr>
      <w:rFonts w:ascii="Courier New" w:hAnsi="Courier New" w:cs="Courier New"/>
    </w:rPr>
  </w:style>
  <w:style w:type="paragraph" w:customStyle="1" w:styleId="ConsPlusTitlePage">
    <w:name w:val="ConsPlusTitlePage"/>
    <w:uiPriority w:val="99"/>
    <w:rsid w:val="001D097B"/>
    <w:pPr>
      <w:widowControl w:val="0"/>
      <w:autoSpaceDE w:val="0"/>
      <w:autoSpaceDN w:val="0"/>
      <w:adjustRightInd w:val="0"/>
    </w:pPr>
    <w:rPr>
      <w:rFonts w:ascii="Tahoma" w:hAnsi="Tahoma" w:cs="Tahoma"/>
    </w:rPr>
  </w:style>
  <w:style w:type="paragraph" w:customStyle="1" w:styleId="ConsPlusJurTerm">
    <w:name w:val="ConsPlusJurTerm"/>
    <w:uiPriority w:val="99"/>
    <w:rsid w:val="001D097B"/>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rsid w:val="001D097B"/>
    <w:pPr>
      <w:widowControl w:val="0"/>
      <w:autoSpaceDE w:val="0"/>
      <w:autoSpaceDN w:val="0"/>
      <w:adjustRightInd w:val="0"/>
    </w:pPr>
    <w:rPr>
      <w:rFonts w:ascii="Arial" w:hAnsi="Arial" w:cs="Arial"/>
    </w:rPr>
  </w:style>
  <w:style w:type="paragraph" w:customStyle="1" w:styleId="ConsPlusTextList1">
    <w:name w:val="ConsPlusTextList1"/>
    <w:uiPriority w:val="99"/>
    <w:rsid w:val="001D097B"/>
    <w:pPr>
      <w:widowControl w:val="0"/>
      <w:autoSpaceDE w:val="0"/>
      <w:autoSpaceDN w:val="0"/>
      <w:adjustRightInd w:val="0"/>
    </w:pPr>
    <w:rPr>
      <w:rFonts w:ascii="Arial" w:hAnsi="Arial" w:cs="Arial"/>
    </w:rPr>
  </w:style>
  <w:style w:type="character" w:customStyle="1" w:styleId="10">
    <w:name w:val="Заголовок 1 Знак"/>
    <w:link w:val="1"/>
    <w:uiPriority w:val="9"/>
    <w:rsid w:val="004914EB"/>
    <w:rPr>
      <w:rFonts w:ascii="Calibri Light" w:eastAsia="Times New Roman" w:hAnsi="Calibri Light" w:cs="Times New Roman"/>
      <w:b/>
      <w:bCs/>
      <w:kern w:val="32"/>
      <w:sz w:val="32"/>
      <w:szCs w:val="32"/>
    </w:rPr>
  </w:style>
  <w:style w:type="paragraph" w:styleId="a3">
    <w:name w:val="TOC Heading"/>
    <w:basedOn w:val="1"/>
    <w:next w:val="a"/>
    <w:uiPriority w:val="39"/>
    <w:unhideWhenUsed/>
    <w:qFormat/>
    <w:rsid w:val="004914EB"/>
    <w:pPr>
      <w:keepLines/>
      <w:spacing w:after="0"/>
      <w:outlineLvl w:val="9"/>
    </w:pPr>
    <w:rPr>
      <w:b w:val="0"/>
      <w:bCs w:val="0"/>
      <w:color w:val="2E74B5"/>
      <w:kern w:val="0"/>
    </w:rPr>
  </w:style>
  <w:style w:type="paragraph" w:styleId="21">
    <w:name w:val="toc 2"/>
    <w:basedOn w:val="a"/>
    <w:next w:val="a"/>
    <w:autoRedefine/>
    <w:uiPriority w:val="39"/>
    <w:unhideWhenUsed/>
    <w:rsid w:val="003E22C9"/>
    <w:pPr>
      <w:tabs>
        <w:tab w:val="right" w:leader="dot" w:pos="10197"/>
      </w:tabs>
      <w:spacing w:after="120"/>
      <w:ind w:left="221" w:firstLine="205"/>
      <w:jc w:val="both"/>
    </w:pPr>
  </w:style>
  <w:style w:type="paragraph" w:styleId="31">
    <w:name w:val="toc 3"/>
    <w:basedOn w:val="a"/>
    <w:next w:val="a"/>
    <w:autoRedefine/>
    <w:uiPriority w:val="39"/>
    <w:unhideWhenUsed/>
    <w:rsid w:val="004914EB"/>
    <w:pPr>
      <w:tabs>
        <w:tab w:val="right" w:leader="dot" w:pos="10195"/>
      </w:tabs>
      <w:ind w:left="440"/>
    </w:pPr>
  </w:style>
  <w:style w:type="character" w:styleId="a4">
    <w:name w:val="Hyperlink"/>
    <w:uiPriority w:val="99"/>
    <w:unhideWhenUsed/>
    <w:rsid w:val="004914EB"/>
    <w:rPr>
      <w:color w:val="0563C1"/>
      <w:u w:val="single"/>
    </w:rPr>
  </w:style>
  <w:style w:type="character" w:customStyle="1" w:styleId="ConsPlusNormal0">
    <w:name w:val="ConsPlusNormal Знак"/>
    <w:link w:val="ConsPlusNormal"/>
    <w:locked/>
    <w:rsid w:val="004914EB"/>
    <w:rPr>
      <w:rFonts w:ascii="Arial" w:hAnsi="Arial" w:cs="Arial"/>
    </w:rPr>
  </w:style>
  <w:style w:type="character" w:styleId="a5">
    <w:name w:val="annotation reference"/>
    <w:uiPriority w:val="99"/>
    <w:semiHidden/>
    <w:unhideWhenUsed/>
    <w:rsid w:val="004914EB"/>
    <w:rPr>
      <w:sz w:val="16"/>
      <w:szCs w:val="16"/>
    </w:rPr>
  </w:style>
  <w:style w:type="paragraph" w:styleId="a6">
    <w:name w:val="annotation text"/>
    <w:basedOn w:val="a"/>
    <w:link w:val="a7"/>
    <w:uiPriority w:val="99"/>
    <w:semiHidden/>
    <w:unhideWhenUsed/>
    <w:rsid w:val="004914EB"/>
    <w:rPr>
      <w:sz w:val="20"/>
      <w:szCs w:val="20"/>
    </w:rPr>
  </w:style>
  <w:style w:type="character" w:customStyle="1" w:styleId="a7">
    <w:name w:val="Текст примечания Знак"/>
    <w:basedOn w:val="a0"/>
    <w:link w:val="a6"/>
    <w:uiPriority w:val="99"/>
    <w:semiHidden/>
    <w:rsid w:val="004914EB"/>
  </w:style>
  <w:style w:type="paragraph" w:styleId="a8">
    <w:name w:val="header"/>
    <w:basedOn w:val="a"/>
    <w:link w:val="a9"/>
    <w:uiPriority w:val="99"/>
    <w:unhideWhenUsed/>
    <w:rsid w:val="004D414F"/>
    <w:pPr>
      <w:tabs>
        <w:tab w:val="center" w:pos="4677"/>
        <w:tab w:val="right" w:pos="9355"/>
      </w:tabs>
    </w:pPr>
  </w:style>
  <w:style w:type="character" w:customStyle="1" w:styleId="a9">
    <w:name w:val="Верхний колонтитул Знак"/>
    <w:link w:val="a8"/>
    <w:uiPriority w:val="99"/>
    <w:rsid w:val="004D414F"/>
    <w:rPr>
      <w:sz w:val="22"/>
      <w:szCs w:val="22"/>
    </w:rPr>
  </w:style>
  <w:style w:type="paragraph" w:styleId="aa">
    <w:name w:val="footer"/>
    <w:basedOn w:val="a"/>
    <w:link w:val="ab"/>
    <w:uiPriority w:val="99"/>
    <w:unhideWhenUsed/>
    <w:rsid w:val="004D414F"/>
    <w:pPr>
      <w:tabs>
        <w:tab w:val="center" w:pos="4677"/>
        <w:tab w:val="right" w:pos="9355"/>
      </w:tabs>
    </w:pPr>
  </w:style>
  <w:style w:type="character" w:customStyle="1" w:styleId="ab">
    <w:name w:val="Нижний колонтитул Знак"/>
    <w:link w:val="aa"/>
    <w:uiPriority w:val="99"/>
    <w:rsid w:val="004D414F"/>
    <w:rPr>
      <w:sz w:val="22"/>
      <w:szCs w:val="22"/>
    </w:rPr>
  </w:style>
  <w:style w:type="paragraph" w:customStyle="1" w:styleId="u">
    <w:name w:val="u"/>
    <w:basedOn w:val="a"/>
    <w:rsid w:val="00EE66B7"/>
    <w:pPr>
      <w:spacing w:after="0" w:line="240" w:lineRule="auto"/>
      <w:ind w:firstLine="539"/>
      <w:jc w:val="both"/>
    </w:pPr>
    <w:rPr>
      <w:rFonts w:ascii="Times New Roman" w:hAnsi="Times New Roman"/>
      <w:color w:val="000000"/>
      <w:sz w:val="18"/>
      <w:szCs w:val="24"/>
    </w:rPr>
  </w:style>
  <w:style w:type="character" w:customStyle="1" w:styleId="ac">
    <w:name w:val="Текст Знак"/>
    <w:aliases w:val="Знак Знак,Знак21 Знак"/>
    <w:link w:val="ad"/>
    <w:locked/>
    <w:rsid w:val="00EE66B7"/>
    <w:rPr>
      <w:rFonts w:ascii="Courier New" w:hAnsi="Courier New" w:cs="Courier New"/>
    </w:rPr>
  </w:style>
  <w:style w:type="paragraph" w:styleId="ad">
    <w:name w:val="Plain Text"/>
    <w:aliases w:val="Знак,Знак21"/>
    <w:basedOn w:val="a"/>
    <w:link w:val="ac"/>
    <w:unhideWhenUsed/>
    <w:rsid w:val="00EE66B7"/>
    <w:pPr>
      <w:spacing w:after="0" w:line="240" w:lineRule="auto"/>
    </w:pPr>
    <w:rPr>
      <w:rFonts w:ascii="Courier New" w:hAnsi="Courier New" w:cs="Courier New"/>
      <w:sz w:val="20"/>
      <w:szCs w:val="20"/>
    </w:rPr>
  </w:style>
  <w:style w:type="character" w:customStyle="1" w:styleId="11">
    <w:name w:val="Текст Знак1"/>
    <w:uiPriority w:val="99"/>
    <w:semiHidden/>
    <w:rsid w:val="00EE66B7"/>
    <w:rPr>
      <w:rFonts w:ascii="Courier New" w:hAnsi="Courier New" w:cs="Courier New"/>
    </w:rPr>
  </w:style>
  <w:style w:type="paragraph" w:customStyle="1" w:styleId="ae">
    <w:name w:val="Краткий обратный адрес"/>
    <w:basedOn w:val="a"/>
    <w:rsid w:val="00AE0501"/>
    <w:pPr>
      <w:spacing w:after="0" w:line="240" w:lineRule="auto"/>
    </w:pPr>
    <w:rPr>
      <w:rFonts w:ascii="Times New Roman" w:hAnsi="Times New Roman"/>
      <w:sz w:val="24"/>
      <w:szCs w:val="24"/>
    </w:rPr>
  </w:style>
  <w:style w:type="paragraph" w:styleId="22">
    <w:name w:val="Body Text 2"/>
    <w:basedOn w:val="a"/>
    <w:link w:val="23"/>
    <w:uiPriority w:val="99"/>
    <w:semiHidden/>
    <w:unhideWhenUsed/>
    <w:rsid w:val="00433B3C"/>
    <w:pPr>
      <w:spacing w:after="120" w:line="480" w:lineRule="auto"/>
    </w:pPr>
  </w:style>
  <w:style w:type="character" w:customStyle="1" w:styleId="23">
    <w:name w:val="Основной текст 2 Знак"/>
    <w:link w:val="22"/>
    <w:uiPriority w:val="99"/>
    <w:semiHidden/>
    <w:rsid w:val="00433B3C"/>
    <w:rPr>
      <w:sz w:val="22"/>
      <w:szCs w:val="22"/>
    </w:rPr>
  </w:style>
  <w:style w:type="paragraph" w:styleId="af">
    <w:name w:val="Normal (Web)"/>
    <w:basedOn w:val="a"/>
    <w:unhideWhenUsed/>
    <w:rsid w:val="00433B3C"/>
    <w:pPr>
      <w:spacing w:before="100" w:after="100" w:line="240" w:lineRule="auto"/>
    </w:pPr>
    <w:rPr>
      <w:rFonts w:ascii="Times New Roman" w:hAnsi="Times New Roman"/>
      <w:sz w:val="24"/>
      <w:szCs w:val="24"/>
    </w:rPr>
  </w:style>
  <w:style w:type="paragraph" w:styleId="af0">
    <w:name w:val="Balloon Text"/>
    <w:basedOn w:val="a"/>
    <w:link w:val="af1"/>
    <w:uiPriority w:val="99"/>
    <w:semiHidden/>
    <w:unhideWhenUsed/>
    <w:rsid w:val="00D02A59"/>
    <w:pPr>
      <w:spacing w:after="0" w:line="240" w:lineRule="auto"/>
    </w:pPr>
    <w:rPr>
      <w:rFonts w:ascii="Segoe UI" w:hAnsi="Segoe UI" w:cs="Segoe UI"/>
      <w:sz w:val="18"/>
      <w:szCs w:val="18"/>
    </w:rPr>
  </w:style>
  <w:style w:type="character" w:customStyle="1" w:styleId="af1">
    <w:name w:val="Текст выноски Знак"/>
    <w:link w:val="af0"/>
    <w:uiPriority w:val="99"/>
    <w:semiHidden/>
    <w:rsid w:val="00D02A59"/>
    <w:rPr>
      <w:rFonts w:ascii="Segoe UI" w:hAnsi="Segoe UI" w:cs="Segoe UI"/>
      <w:sz w:val="18"/>
      <w:szCs w:val="18"/>
    </w:rPr>
  </w:style>
  <w:style w:type="paragraph" w:styleId="af2">
    <w:name w:val="Body Text"/>
    <w:basedOn w:val="a"/>
    <w:link w:val="af3"/>
    <w:uiPriority w:val="99"/>
    <w:unhideWhenUsed/>
    <w:rsid w:val="00453271"/>
    <w:pPr>
      <w:spacing w:after="120"/>
    </w:pPr>
  </w:style>
  <w:style w:type="character" w:customStyle="1" w:styleId="af3">
    <w:name w:val="Основной текст Знак"/>
    <w:link w:val="af2"/>
    <w:uiPriority w:val="99"/>
    <w:rsid w:val="00453271"/>
    <w:rPr>
      <w:sz w:val="22"/>
      <w:szCs w:val="22"/>
    </w:rPr>
  </w:style>
  <w:style w:type="paragraph" w:styleId="af4">
    <w:name w:val="List Paragraph"/>
    <w:basedOn w:val="a"/>
    <w:uiPriority w:val="34"/>
    <w:qFormat/>
    <w:rsid w:val="00712691"/>
    <w:pPr>
      <w:ind w:left="708"/>
    </w:pPr>
  </w:style>
  <w:style w:type="paragraph" w:styleId="32">
    <w:name w:val="Body Text Indent 3"/>
    <w:basedOn w:val="a"/>
    <w:link w:val="33"/>
    <w:uiPriority w:val="99"/>
    <w:unhideWhenUsed/>
    <w:rsid w:val="00A04A2E"/>
    <w:pPr>
      <w:spacing w:after="120"/>
      <w:ind w:left="283"/>
    </w:pPr>
    <w:rPr>
      <w:sz w:val="16"/>
      <w:szCs w:val="16"/>
    </w:rPr>
  </w:style>
  <w:style w:type="character" w:customStyle="1" w:styleId="33">
    <w:name w:val="Основной текст с отступом 3 Знак"/>
    <w:link w:val="32"/>
    <w:uiPriority w:val="99"/>
    <w:rsid w:val="00A04A2E"/>
    <w:rPr>
      <w:sz w:val="16"/>
      <w:szCs w:val="16"/>
    </w:rPr>
  </w:style>
  <w:style w:type="character" w:styleId="af5">
    <w:name w:val="FollowedHyperlink"/>
    <w:uiPriority w:val="99"/>
    <w:semiHidden/>
    <w:unhideWhenUsed/>
    <w:rsid w:val="00F60D48"/>
    <w:rPr>
      <w:color w:val="800080"/>
      <w:u w:val="single"/>
    </w:rPr>
  </w:style>
  <w:style w:type="paragraph" w:customStyle="1" w:styleId="msonormal0">
    <w:name w:val="msonormal"/>
    <w:basedOn w:val="a"/>
    <w:rsid w:val="00F60D48"/>
    <w:pPr>
      <w:spacing w:before="100" w:beforeAutospacing="1" w:after="100" w:afterAutospacing="1" w:line="240" w:lineRule="auto"/>
    </w:pPr>
    <w:rPr>
      <w:rFonts w:ascii="Times New Roman" w:hAnsi="Times New Roman"/>
      <w:sz w:val="24"/>
      <w:szCs w:val="24"/>
    </w:rPr>
  </w:style>
  <w:style w:type="paragraph" w:customStyle="1" w:styleId="xl64">
    <w:name w:val="xl64"/>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16"/>
      <w:szCs w:val="16"/>
    </w:rPr>
  </w:style>
  <w:style w:type="paragraph" w:customStyle="1" w:styleId="xl65">
    <w:name w:val="xl65"/>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6">
    <w:name w:val="xl66"/>
    <w:basedOn w:val="a"/>
    <w:rsid w:val="00F60D4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67">
    <w:name w:val="xl67"/>
    <w:basedOn w:val="a"/>
    <w:rsid w:val="00F60D4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rsid w:val="00F60D48"/>
    <w:pPr>
      <w:shd w:val="clear" w:color="000000" w:fill="DDD9C4"/>
      <w:spacing w:before="100" w:beforeAutospacing="1" w:after="100" w:afterAutospacing="1" w:line="240" w:lineRule="auto"/>
    </w:pPr>
    <w:rPr>
      <w:rFonts w:ascii="Times New Roman" w:hAnsi="Times New Roman"/>
      <w:sz w:val="24"/>
      <w:szCs w:val="24"/>
    </w:rPr>
  </w:style>
  <w:style w:type="paragraph" w:customStyle="1" w:styleId="xl69">
    <w:name w:val="xl69"/>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C00000"/>
      <w:sz w:val="20"/>
      <w:szCs w:val="20"/>
    </w:rPr>
  </w:style>
  <w:style w:type="paragraph" w:customStyle="1" w:styleId="xl70">
    <w:name w:val="xl70"/>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1">
    <w:name w:val="xl71"/>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2">
    <w:name w:val="xl72"/>
    <w:basedOn w:val="a"/>
    <w:rsid w:val="00F60D48"/>
    <w:pPr>
      <w:pBdr>
        <w:top w:val="single" w:sz="4" w:space="0" w:color="00000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3">
    <w:name w:val="xl73"/>
    <w:basedOn w:val="a"/>
    <w:rsid w:val="00F60D48"/>
    <w:pPr>
      <w:pBdr>
        <w:top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4">
    <w:name w:val="xl74"/>
    <w:basedOn w:val="a"/>
    <w:rsid w:val="00F60D48"/>
    <w:pP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5">
    <w:name w:val="xl75"/>
    <w:basedOn w:val="a"/>
    <w:rsid w:val="00F60D48"/>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6">
    <w:name w:val="xl76"/>
    <w:basedOn w:val="a"/>
    <w:rsid w:val="00F60D48"/>
    <w:pPr>
      <w:pBdr>
        <w:bottom w:val="single" w:sz="4" w:space="0" w:color="00000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7">
    <w:name w:val="xl77"/>
    <w:basedOn w:val="a"/>
    <w:rsid w:val="00F60D48"/>
    <w:pPr>
      <w:pBdr>
        <w:bottom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8">
    <w:name w:val="xl78"/>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79">
    <w:name w:val="xl79"/>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0">
    <w:name w:val="xl80"/>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1">
    <w:name w:val="xl81"/>
    <w:basedOn w:val="a"/>
    <w:rsid w:val="00F60D48"/>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2">
    <w:name w:val="xl82"/>
    <w:basedOn w:val="a"/>
    <w:rsid w:val="00F60D48"/>
    <w:pPr>
      <w:pBdr>
        <w:top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3">
    <w:name w:val="xl83"/>
    <w:basedOn w:val="a"/>
    <w:rsid w:val="00F60D48"/>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84">
    <w:name w:val="xl84"/>
    <w:basedOn w:val="a"/>
    <w:rsid w:val="00F60D48"/>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
    <w:rsid w:val="00F60D48"/>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6">
    <w:name w:val="xl86"/>
    <w:basedOn w:val="a"/>
    <w:rsid w:val="00F60D48"/>
    <w:pPr>
      <w:pBdr>
        <w:top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7">
    <w:name w:val="xl87"/>
    <w:basedOn w:val="a"/>
    <w:rsid w:val="00F60D48"/>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8">
    <w:name w:val="xl88"/>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89">
    <w:name w:val="xl89"/>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hAnsi="Arial CYR" w:cs="Arial CYR"/>
      <w:sz w:val="18"/>
      <w:szCs w:val="18"/>
    </w:rPr>
  </w:style>
  <w:style w:type="paragraph" w:customStyle="1" w:styleId="xl90">
    <w:name w:val="xl90"/>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C00000"/>
      <w:sz w:val="18"/>
      <w:szCs w:val="18"/>
    </w:rPr>
  </w:style>
  <w:style w:type="paragraph" w:customStyle="1" w:styleId="xl91">
    <w:name w:val="xl91"/>
    <w:basedOn w:val="a"/>
    <w:rsid w:val="00F60D4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C00000"/>
      <w:sz w:val="24"/>
      <w:szCs w:val="24"/>
    </w:rPr>
  </w:style>
  <w:style w:type="paragraph" w:customStyle="1" w:styleId="xl92">
    <w:name w:val="xl92"/>
    <w:basedOn w:val="a"/>
    <w:rsid w:val="00F60D48"/>
    <w:pPr>
      <w:pBdr>
        <w:top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3">
    <w:name w:val="xl93"/>
    <w:basedOn w:val="a"/>
    <w:rsid w:val="00F60D48"/>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4">
    <w:name w:val="xl94"/>
    <w:basedOn w:val="a"/>
    <w:rsid w:val="00F60D48"/>
    <w:pPr>
      <w:pBdr>
        <w:top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5">
    <w:name w:val="xl95"/>
    <w:basedOn w:val="a"/>
    <w:rsid w:val="00F60D48"/>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18"/>
      <w:szCs w:val="18"/>
    </w:rPr>
  </w:style>
  <w:style w:type="paragraph" w:styleId="af6">
    <w:name w:val="footnote text"/>
    <w:basedOn w:val="a"/>
    <w:link w:val="af7"/>
    <w:uiPriority w:val="99"/>
    <w:unhideWhenUsed/>
    <w:rsid w:val="00916D5A"/>
    <w:rPr>
      <w:sz w:val="20"/>
      <w:szCs w:val="20"/>
    </w:rPr>
  </w:style>
  <w:style w:type="character" w:customStyle="1" w:styleId="af7">
    <w:name w:val="Текст сноски Знак"/>
    <w:basedOn w:val="a0"/>
    <w:link w:val="af6"/>
    <w:uiPriority w:val="99"/>
    <w:rsid w:val="00916D5A"/>
  </w:style>
  <w:style w:type="character" w:styleId="af8">
    <w:name w:val="footnote reference"/>
    <w:uiPriority w:val="99"/>
    <w:semiHidden/>
    <w:unhideWhenUsed/>
    <w:rsid w:val="00916D5A"/>
    <w:rPr>
      <w:vertAlign w:val="superscript"/>
    </w:rPr>
  </w:style>
  <w:style w:type="paragraph" w:customStyle="1" w:styleId="xl96">
    <w:name w:val="xl96"/>
    <w:basedOn w:val="a"/>
    <w:rsid w:val="0040178A"/>
    <w:pPr>
      <w:pBdr>
        <w:top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97">
    <w:name w:val="xl97"/>
    <w:basedOn w:val="a"/>
    <w:rsid w:val="0040178A"/>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18"/>
      <w:szCs w:val="18"/>
    </w:rPr>
  </w:style>
  <w:style w:type="table" w:styleId="af9">
    <w:name w:val="Table Grid"/>
    <w:basedOn w:val="a1"/>
    <w:uiPriority w:val="39"/>
    <w:rsid w:val="00583DA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7877EB"/>
    <w:pPr>
      <w:spacing w:after="100"/>
    </w:pPr>
  </w:style>
  <w:style w:type="paragraph" w:styleId="4">
    <w:name w:val="toc 4"/>
    <w:basedOn w:val="a"/>
    <w:next w:val="a"/>
    <w:autoRedefine/>
    <w:uiPriority w:val="39"/>
    <w:unhideWhenUsed/>
    <w:rsid w:val="007877EB"/>
    <w:pPr>
      <w:spacing w:after="100" w:line="276" w:lineRule="auto"/>
      <w:ind w:left="660"/>
    </w:pPr>
    <w:rPr>
      <w:rFonts w:asciiTheme="minorHAnsi" w:eastAsiaTheme="minorEastAsia" w:hAnsiTheme="minorHAnsi" w:cstheme="minorBidi"/>
    </w:rPr>
  </w:style>
  <w:style w:type="paragraph" w:styleId="5">
    <w:name w:val="toc 5"/>
    <w:basedOn w:val="a"/>
    <w:next w:val="a"/>
    <w:autoRedefine/>
    <w:uiPriority w:val="39"/>
    <w:unhideWhenUsed/>
    <w:rsid w:val="007877EB"/>
    <w:pPr>
      <w:spacing w:after="100" w:line="276" w:lineRule="auto"/>
      <w:ind w:left="880"/>
    </w:pPr>
    <w:rPr>
      <w:rFonts w:asciiTheme="minorHAnsi" w:eastAsiaTheme="minorEastAsia" w:hAnsiTheme="minorHAnsi" w:cstheme="minorBidi"/>
    </w:rPr>
  </w:style>
  <w:style w:type="paragraph" w:styleId="6">
    <w:name w:val="toc 6"/>
    <w:basedOn w:val="a"/>
    <w:next w:val="a"/>
    <w:autoRedefine/>
    <w:uiPriority w:val="39"/>
    <w:unhideWhenUsed/>
    <w:rsid w:val="007877EB"/>
    <w:pPr>
      <w:spacing w:after="100" w:line="276" w:lineRule="auto"/>
      <w:ind w:left="1100"/>
    </w:pPr>
    <w:rPr>
      <w:rFonts w:asciiTheme="minorHAnsi" w:eastAsiaTheme="minorEastAsia" w:hAnsiTheme="minorHAnsi" w:cstheme="minorBidi"/>
    </w:rPr>
  </w:style>
  <w:style w:type="paragraph" w:styleId="7">
    <w:name w:val="toc 7"/>
    <w:basedOn w:val="a"/>
    <w:next w:val="a"/>
    <w:autoRedefine/>
    <w:uiPriority w:val="39"/>
    <w:unhideWhenUsed/>
    <w:rsid w:val="007877EB"/>
    <w:pPr>
      <w:spacing w:after="100" w:line="276" w:lineRule="auto"/>
      <w:ind w:left="1320"/>
    </w:pPr>
    <w:rPr>
      <w:rFonts w:asciiTheme="minorHAnsi" w:eastAsiaTheme="minorEastAsia" w:hAnsiTheme="minorHAnsi" w:cstheme="minorBidi"/>
    </w:rPr>
  </w:style>
  <w:style w:type="paragraph" w:styleId="8">
    <w:name w:val="toc 8"/>
    <w:basedOn w:val="a"/>
    <w:next w:val="a"/>
    <w:autoRedefine/>
    <w:uiPriority w:val="39"/>
    <w:unhideWhenUsed/>
    <w:rsid w:val="007877EB"/>
    <w:pPr>
      <w:spacing w:after="100" w:line="276" w:lineRule="auto"/>
      <w:ind w:left="1540"/>
    </w:pPr>
    <w:rPr>
      <w:rFonts w:asciiTheme="minorHAnsi" w:eastAsiaTheme="minorEastAsia" w:hAnsiTheme="minorHAnsi" w:cstheme="minorBidi"/>
    </w:rPr>
  </w:style>
  <w:style w:type="paragraph" w:styleId="9">
    <w:name w:val="toc 9"/>
    <w:basedOn w:val="a"/>
    <w:next w:val="a"/>
    <w:autoRedefine/>
    <w:uiPriority w:val="39"/>
    <w:unhideWhenUsed/>
    <w:rsid w:val="007877EB"/>
    <w:pPr>
      <w:spacing w:after="100" w:line="276" w:lineRule="auto"/>
      <w:ind w:left="1760"/>
    </w:pPr>
    <w:rPr>
      <w:rFonts w:asciiTheme="minorHAnsi" w:eastAsiaTheme="minorEastAsia" w:hAnsiTheme="minorHAnsi" w:cstheme="minorBidi"/>
    </w:rPr>
  </w:style>
  <w:style w:type="paragraph" w:customStyle="1" w:styleId="00">
    <w:name w:val="0_Введение"/>
    <w:basedOn w:val="a"/>
    <w:autoRedefine/>
    <w:qFormat/>
    <w:rsid w:val="004A4ACB"/>
    <w:pPr>
      <w:keepNext/>
      <w:keepLines/>
      <w:spacing w:after="0" w:line="276" w:lineRule="auto"/>
      <w:jc w:val="center"/>
    </w:pPr>
    <w:rPr>
      <w:rFonts w:ascii="Times New Roman" w:hAnsi="Times New Roman"/>
      <w:b/>
      <w:sz w:val="24"/>
      <w:szCs w:val="32"/>
      <w:lang w:eastAsia="en-US"/>
    </w:rPr>
  </w:style>
  <w:style w:type="paragraph" w:customStyle="1" w:styleId="01">
    <w:name w:val="0_Заголовок 1"/>
    <w:basedOn w:val="12"/>
    <w:autoRedefine/>
    <w:qFormat/>
    <w:rsid w:val="004A4ACB"/>
    <w:pPr>
      <w:numPr>
        <w:numId w:val="47"/>
      </w:numPr>
      <w:tabs>
        <w:tab w:val="right" w:leader="dot" w:pos="10195"/>
      </w:tabs>
      <w:spacing w:after="0" w:line="240" w:lineRule="auto"/>
      <w:jc w:val="center"/>
      <w:outlineLvl w:val="0"/>
    </w:pPr>
    <w:rPr>
      <w:rFonts w:ascii="Times New Roman" w:hAnsi="Times New Roman"/>
      <w:b/>
      <w:bCs/>
      <w:caps/>
      <w:noProof/>
      <w:sz w:val="24"/>
      <w:szCs w:val="24"/>
    </w:rPr>
  </w:style>
  <w:style w:type="paragraph" w:customStyle="1" w:styleId="02">
    <w:name w:val="0_Заголовок 2"/>
    <w:basedOn w:val="21"/>
    <w:autoRedefine/>
    <w:qFormat/>
    <w:rsid w:val="004A4ACB"/>
    <w:pPr>
      <w:numPr>
        <w:ilvl w:val="1"/>
        <w:numId w:val="47"/>
      </w:numPr>
      <w:spacing w:after="0" w:line="240" w:lineRule="auto"/>
      <w:jc w:val="center"/>
      <w:outlineLvl w:val="1"/>
    </w:pPr>
    <w:rPr>
      <w:rFonts w:ascii="Times New Roman" w:eastAsia="Calibri" w:hAnsi="Times New Roman"/>
      <w:b/>
      <w:sz w:val="24"/>
      <w:szCs w:val="24"/>
      <w:lang w:eastAsia="en-US"/>
    </w:rPr>
  </w:style>
  <w:style w:type="paragraph" w:customStyle="1" w:styleId="03">
    <w:name w:val="0_Заголовок 3"/>
    <w:basedOn w:val="31"/>
    <w:autoRedefine/>
    <w:qFormat/>
    <w:rsid w:val="004A4ACB"/>
    <w:pPr>
      <w:numPr>
        <w:ilvl w:val="2"/>
        <w:numId w:val="47"/>
      </w:numPr>
      <w:spacing w:after="0" w:line="240" w:lineRule="auto"/>
      <w:jc w:val="center"/>
      <w:outlineLvl w:val="3"/>
    </w:pPr>
    <w:rPr>
      <w:rFonts w:ascii="Times New Roman" w:hAnsi="Times New Roman"/>
      <w:sz w:val="24"/>
      <w:szCs w:val="24"/>
    </w:rPr>
  </w:style>
  <w:style w:type="paragraph" w:customStyle="1" w:styleId="04">
    <w:name w:val="0_Заголовок 4"/>
    <w:basedOn w:val="4"/>
    <w:autoRedefine/>
    <w:qFormat/>
    <w:rsid w:val="004A4ACB"/>
    <w:pPr>
      <w:numPr>
        <w:ilvl w:val="3"/>
        <w:numId w:val="47"/>
      </w:numPr>
      <w:spacing w:after="0" w:line="240" w:lineRule="auto"/>
      <w:jc w:val="center"/>
      <w:outlineLvl w:val="3"/>
    </w:pPr>
    <w:rPr>
      <w:rFonts w:ascii="Times New Roman" w:eastAsia="Times New Roman" w:hAnsi="Times New Roman" w:cs="Times New Roman"/>
      <w:sz w:val="24"/>
      <w:szCs w:val="24"/>
    </w:rPr>
  </w:style>
  <w:style w:type="paragraph" w:customStyle="1" w:styleId="0">
    <w:name w:val="0_приложение"/>
    <w:basedOn w:val="12"/>
    <w:autoRedefine/>
    <w:qFormat/>
    <w:rsid w:val="001D6E54"/>
    <w:pPr>
      <w:numPr>
        <w:numId w:val="48"/>
      </w:numPr>
      <w:tabs>
        <w:tab w:val="right" w:leader="dot" w:pos="0"/>
        <w:tab w:val="right" w:leader="dot" w:pos="10195"/>
      </w:tabs>
      <w:spacing w:after="0" w:line="240" w:lineRule="auto"/>
      <w:ind w:left="0" w:firstLine="0"/>
      <w:jc w:val="right"/>
      <w:outlineLvl w:val="0"/>
    </w:pPr>
    <w:rPr>
      <w:rFonts w:ascii="Times New Roman" w:hAnsi="Times New Roman"/>
      <w:b/>
      <w:bCs/>
      <w:noProof/>
      <w:sz w:val="24"/>
      <w:szCs w:val="24"/>
    </w:rPr>
  </w:style>
  <w:style w:type="paragraph" w:customStyle="1" w:styleId="095">
    <w:name w:val="095"/>
    <w:basedOn w:val="ConsPlusNormal"/>
    <w:qFormat/>
    <w:rsid w:val="004A4ACB"/>
    <w:pPr>
      <w:ind w:firstLine="539"/>
      <w:jc w:val="both"/>
    </w:pPr>
    <w:rPr>
      <w:rFonts w:ascii="Times New Roman" w:hAnsi="Times New Roman" w:cs="Times New Roman"/>
      <w:sz w:val="24"/>
      <w:szCs w:val="24"/>
    </w:rPr>
  </w:style>
  <w:style w:type="character" w:customStyle="1" w:styleId="20">
    <w:name w:val="Заголовок 2 Знак"/>
    <w:basedOn w:val="a0"/>
    <w:link w:val="2"/>
    <w:uiPriority w:val="9"/>
    <w:semiHidden/>
    <w:rsid w:val="008A368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8A3686"/>
    <w:rPr>
      <w:rFonts w:asciiTheme="majorHAnsi" w:eastAsiaTheme="majorEastAsia" w:hAnsiTheme="majorHAnsi" w:cstheme="majorBidi"/>
      <w:b/>
      <w:bCs/>
      <w:color w:val="5B9BD5"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1197">
      <w:bodyDiv w:val="1"/>
      <w:marLeft w:val="0"/>
      <w:marRight w:val="0"/>
      <w:marTop w:val="0"/>
      <w:marBottom w:val="0"/>
      <w:divBdr>
        <w:top w:val="none" w:sz="0" w:space="0" w:color="auto"/>
        <w:left w:val="none" w:sz="0" w:space="0" w:color="auto"/>
        <w:bottom w:val="none" w:sz="0" w:space="0" w:color="auto"/>
        <w:right w:val="none" w:sz="0" w:space="0" w:color="auto"/>
      </w:divBdr>
    </w:div>
    <w:div w:id="47799774">
      <w:bodyDiv w:val="1"/>
      <w:marLeft w:val="0"/>
      <w:marRight w:val="0"/>
      <w:marTop w:val="0"/>
      <w:marBottom w:val="0"/>
      <w:divBdr>
        <w:top w:val="none" w:sz="0" w:space="0" w:color="auto"/>
        <w:left w:val="none" w:sz="0" w:space="0" w:color="auto"/>
        <w:bottom w:val="none" w:sz="0" w:space="0" w:color="auto"/>
        <w:right w:val="none" w:sz="0" w:space="0" w:color="auto"/>
      </w:divBdr>
    </w:div>
    <w:div w:id="183373664">
      <w:bodyDiv w:val="1"/>
      <w:marLeft w:val="0"/>
      <w:marRight w:val="0"/>
      <w:marTop w:val="0"/>
      <w:marBottom w:val="0"/>
      <w:divBdr>
        <w:top w:val="none" w:sz="0" w:space="0" w:color="auto"/>
        <w:left w:val="none" w:sz="0" w:space="0" w:color="auto"/>
        <w:bottom w:val="none" w:sz="0" w:space="0" w:color="auto"/>
        <w:right w:val="none" w:sz="0" w:space="0" w:color="auto"/>
      </w:divBdr>
    </w:div>
    <w:div w:id="192311212">
      <w:bodyDiv w:val="1"/>
      <w:marLeft w:val="0"/>
      <w:marRight w:val="0"/>
      <w:marTop w:val="0"/>
      <w:marBottom w:val="0"/>
      <w:divBdr>
        <w:top w:val="none" w:sz="0" w:space="0" w:color="auto"/>
        <w:left w:val="none" w:sz="0" w:space="0" w:color="auto"/>
        <w:bottom w:val="none" w:sz="0" w:space="0" w:color="auto"/>
        <w:right w:val="none" w:sz="0" w:space="0" w:color="auto"/>
      </w:divBdr>
    </w:div>
    <w:div w:id="263076112">
      <w:bodyDiv w:val="1"/>
      <w:marLeft w:val="0"/>
      <w:marRight w:val="0"/>
      <w:marTop w:val="0"/>
      <w:marBottom w:val="0"/>
      <w:divBdr>
        <w:top w:val="none" w:sz="0" w:space="0" w:color="auto"/>
        <w:left w:val="none" w:sz="0" w:space="0" w:color="auto"/>
        <w:bottom w:val="none" w:sz="0" w:space="0" w:color="auto"/>
        <w:right w:val="none" w:sz="0" w:space="0" w:color="auto"/>
      </w:divBdr>
    </w:div>
    <w:div w:id="332881666">
      <w:bodyDiv w:val="1"/>
      <w:marLeft w:val="0"/>
      <w:marRight w:val="0"/>
      <w:marTop w:val="0"/>
      <w:marBottom w:val="0"/>
      <w:divBdr>
        <w:top w:val="none" w:sz="0" w:space="0" w:color="auto"/>
        <w:left w:val="none" w:sz="0" w:space="0" w:color="auto"/>
        <w:bottom w:val="none" w:sz="0" w:space="0" w:color="auto"/>
        <w:right w:val="none" w:sz="0" w:space="0" w:color="auto"/>
      </w:divBdr>
    </w:div>
    <w:div w:id="593978905">
      <w:bodyDiv w:val="1"/>
      <w:marLeft w:val="0"/>
      <w:marRight w:val="0"/>
      <w:marTop w:val="0"/>
      <w:marBottom w:val="0"/>
      <w:divBdr>
        <w:top w:val="none" w:sz="0" w:space="0" w:color="auto"/>
        <w:left w:val="none" w:sz="0" w:space="0" w:color="auto"/>
        <w:bottom w:val="none" w:sz="0" w:space="0" w:color="auto"/>
        <w:right w:val="none" w:sz="0" w:space="0" w:color="auto"/>
      </w:divBdr>
    </w:div>
    <w:div w:id="686979559">
      <w:bodyDiv w:val="1"/>
      <w:marLeft w:val="0"/>
      <w:marRight w:val="0"/>
      <w:marTop w:val="0"/>
      <w:marBottom w:val="0"/>
      <w:divBdr>
        <w:top w:val="none" w:sz="0" w:space="0" w:color="auto"/>
        <w:left w:val="none" w:sz="0" w:space="0" w:color="auto"/>
        <w:bottom w:val="none" w:sz="0" w:space="0" w:color="auto"/>
        <w:right w:val="none" w:sz="0" w:space="0" w:color="auto"/>
      </w:divBdr>
    </w:div>
    <w:div w:id="1145199072">
      <w:bodyDiv w:val="1"/>
      <w:marLeft w:val="0"/>
      <w:marRight w:val="0"/>
      <w:marTop w:val="0"/>
      <w:marBottom w:val="0"/>
      <w:divBdr>
        <w:top w:val="none" w:sz="0" w:space="0" w:color="auto"/>
        <w:left w:val="none" w:sz="0" w:space="0" w:color="auto"/>
        <w:bottom w:val="none" w:sz="0" w:space="0" w:color="auto"/>
        <w:right w:val="none" w:sz="0" w:space="0" w:color="auto"/>
      </w:divBdr>
    </w:div>
    <w:div w:id="1196889137">
      <w:bodyDiv w:val="1"/>
      <w:marLeft w:val="0"/>
      <w:marRight w:val="0"/>
      <w:marTop w:val="0"/>
      <w:marBottom w:val="0"/>
      <w:divBdr>
        <w:top w:val="none" w:sz="0" w:space="0" w:color="auto"/>
        <w:left w:val="none" w:sz="0" w:space="0" w:color="auto"/>
        <w:bottom w:val="none" w:sz="0" w:space="0" w:color="auto"/>
        <w:right w:val="none" w:sz="0" w:space="0" w:color="auto"/>
      </w:divBdr>
    </w:div>
    <w:div w:id="1363021370">
      <w:bodyDiv w:val="1"/>
      <w:marLeft w:val="0"/>
      <w:marRight w:val="0"/>
      <w:marTop w:val="0"/>
      <w:marBottom w:val="0"/>
      <w:divBdr>
        <w:top w:val="none" w:sz="0" w:space="0" w:color="auto"/>
        <w:left w:val="none" w:sz="0" w:space="0" w:color="auto"/>
        <w:bottom w:val="none" w:sz="0" w:space="0" w:color="auto"/>
        <w:right w:val="none" w:sz="0" w:space="0" w:color="auto"/>
      </w:divBdr>
    </w:div>
    <w:div w:id="1716079192">
      <w:bodyDiv w:val="1"/>
      <w:marLeft w:val="0"/>
      <w:marRight w:val="0"/>
      <w:marTop w:val="0"/>
      <w:marBottom w:val="0"/>
      <w:divBdr>
        <w:top w:val="none" w:sz="0" w:space="0" w:color="auto"/>
        <w:left w:val="none" w:sz="0" w:space="0" w:color="auto"/>
        <w:bottom w:val="none" w:sz="0" w:space="0" w:color="auto"/>
        <w:right w:val="none" w:sz="0" w:space="0" w:color="auto"/>
      </w:divBdr>
    </w:div>
    <w:div w:id="188135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2DE5D723FF1E41CFD39A1C8C9F81ECFDC8A0AAFB10A3493AD96AB7B109ED6B6F940B1903AZ1sEL" TargetMode="External"/><Relationship Id="rId117" Type="http://schemas.openxmlformats.org/officeDocument/2006/relationships/theme" Target="theme/theme1.xml"/><Relationship Id="rId21" Type="http://schemas.openxmlformats.org/officeDocument/2006/relationships/hyperlink" Target="consultantplus://offline/ref=C2A175470A4B273865067A889371B83B9C7EC3A9EC14884D6E467C293D3DAC60BAE243132ED607F4QCmBL" TargetMode="External"/><Relationship Id="rId42" Type="http://schemas.openxmlformats.org/officeDocument/2006/relationships/hyperlink" Target="consultantplus://offline/ref=BD3EFA2A75FB9513F20202DC2AD89AE2DDFB9181AE694E26D4F06516EC8AEE23D031B7840719BBD6uEN5M" TargetMode="External"/><Relationship Id="rId47" Type="http://schemas.openxmlformats.org/officeDocument/2006/relationships/hyperlink" Target="consultantplus://offline/ref=BD3EFA2A75FB9513F20202DC2AD89AE2DDFB9181AE694E26D4F06516EC8AEE23D031B7840718B3D5uEN6M" TargetMode="External"/><Relationship Id="rId63" Type="http://schemas.openxmlformats.org/officeDocument/2006/relationships/hyperlink" Target="consultantplus://offline/ref=BD3EFA2A75FB9513F20202DC2AD89AE2DDFB9181AE694E26D4F06516EC8AEE23D031B78101u1N8M" TargetMode="External"/><Relationship Id="rId68" Type="http://schemas.openxmlformats.org/officeDocument/2006/relationships/image" Target="media/image5.wmf"/><Relationship Id="rId84" Type="http://schemas.openxmlformats.org/officeDocument/2006/relationships/hyperlink" Target="consultantplus://offline/ref=46D01203DD15384C937ECF6E1EB09DAF18FBEEB449C6D76BD496542DF5F6A730D7AB6BEE467CB3D5Z9dCL" TargetMode="External"/><Relationship Id="rId89" Type="http://schemas.openxmlformats.org/officeDocument/2006/relationships/hyperlink" Target="consultantplus://offline/ref=D5D9F122072C3A3D7D0529A58AE59245EA938FD8CB93591187E41E35BE1F14EF14C5FDEC7C6D71F2nEp9K" TargetMode="External"/><Relationship Id="rId112" Type="http://schemas.openxmlformats.org/officeDocument/2006/relationships/hyperlink" Target="consultantplus://offline/ref=832BA1CD8B10354BE912144D58FD7FDC8B39179049307B423A15BDAE79DB7240EC24D8BA8AE221E8bEoFO" TargetMode="External"/><Relationship Id="rId16" Type="http://schemas.openxmlformats.org/officeDocument/2006/relationships/hyperlink" Target="consultantplus://offline/ref=112674CF2989E15BE30C6DFB99FC75641E6A6038FDC6471607AF0C42F06C360B203BAB4F90074C9EC8E5H" TargetMode="External"/><Relationship Id="rId107" Type="http://schemas.openxmlformats.org/officeDocument/2006/relationships/hyperlink" Target="consultantplus://offline/ref=1B662B017351E242253EB0D7107ABD9CDAB1DAC3729094D222DC7DEF1838A99F40F31021E63A80B7gBP7O" TargetMode="External"/><Relationship Id="rId11" Type="http://schemas.openxmlformats.org/officeDocument/2006/relationships/image" Target="media/image1.jpeg"/><Relationship Id="rId24" Type="http://schemas.openxmlformats.org/officeDocument/2006/relationships/hyperlink" Target="consultantplus://offline/ref=22DE5D723FF1E41CFD39A1C8C9F81ECFDC8A0AAFB10A3493AD96AB7B109ED6B6F940B1953C1F6808Z0s6L" TargetMode="External"/><Relationship Id="rId32" Type="http://schemas.openxmlformats.org/officeDocument/2006/relationships/hyperlink" Target="consultantplus://offline/ref=22DE5D723FF1E41CFD39A1C8C9F81ECFDC8A0AAFB10A3493AD96AB7B109ED6B6F940B1953C1F6C05Z0s3L" TargetMode="External"/><Relationship Id="rId37" Type="http://schemas.openxmlformats.org/officeDocument/2006/relationships/hyperlink" Target="consultantplus://offline/ref=6158D1BEC5B5B6331C82BA7DBED92440A52F1470B454E3AFA9CDDB609589EE5E3DE235612A55DC88k27FL" TargetMode="External"/><Relationship Id="rId40" Type="http://schemas.openxmlformats.org/officeDocument/2006/relationships/hyperlink" Target="consultantplus://offline/ref=BABA71F4F162A3E29FE87314E09C200A15EEC81F85F31555D6BD7071CFC7AB52702452B037B90E72yDG6M" TargetMode="External"/><Relationship Id="rId45" Type="http://schemas.openxmlformats.org/officeDocument/2006/relationships/hyperlink" Target="consultantplus://offline/ref=BD3EFA2A75FB9513F20202DC2AD89AE2DDFB9181AE694E26D4F06516EC8AEE23D031B7840718B3D5uEN0M" TargetMode="External"/><Relationship Id="rId53" Type="http://schemas.openxmlformats.org/officeDocument/2006/relationships/hyperlink" Target="consultantplus://offline/ref=BD3EFA2A75FB9513F20202DC2AD89AE2DDFA9E86AE674E26D4F06516ECu8NAM" TargetMode="External"/><Relationship Id="rId58" Type="http://schemas.openxmlformats.org/officeDocument/2006/relationships/hyperlink" Target="consultantplus://offline/ref=BD3EFA2A75FB9513F20202DC2AD89AE2DDFB9181AE694E26D4F06516EC8AEE23D031B7800Eu1NEM" TargetMode="External"/><Relationship Id="rId66" Type="http://schemas.openxmlformats.org/officeDocument/2006/relationships/hyperlink" Target="consultantplus://offline/ref=BD3EFA2A75FB9513F20202DC2AD89AE2DDFB9181AE694E26D4F06516EC8AEE23D031B7840719B5D7uEN2M" TargetMode="External"/><Relationship Id="rId74" Type="http://schemas.openxmlformats.org/officeDocument/2006/relationships/hyperlink" Target="consultantplus://offline/ref=D5D9F122072C3A3D7D0529A58AE59245E99A8BD9CF96591187E41E35BE1F14EF14C5FDEC7C6D74F4nEpEK" TargetMode="External"/><Relationship Id="rId79"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87" Type="http://schemas.openxmlformats.org/officeDocument/2006/relationships/hyperlink" Target="consultantplus://offline/ref=D5D9F122072C3A3D7D0529A58AE59245E99281DFCB9C591187E41E35BE1F14EF14C5FDEC7C6D74F5nEpBK" TargetMode="External"/><Relationship Id="rId102" Type="http://schemas.openxmlformats.org/officeDocument/2006/relationships/hyperlink" Target="consultantplus://offline/ref=0A09A4242709E98E2ED0D30C4FA9B5CF76B166DB4579E189EA4B714047ACE92D28DCECFA0642167ELB54N" TargetMode="External"/><Relationship Id="rId110" Type="http://schemas.openxmlformats.org/officeDocument/2006/relationships/hyperlink" Target="consultantplus://offline/ref=C4A47FC14FB8EABB3E76CC1ADD1053A8ED1225C5D4378E28EB427D74EDF4C123EB0485940FC9DEC0G2V2O" TargetMode="External"/><Relationship Id="rId115" Type="http://schemas.openxmlformats.org/officeDocument/2006/relationships/hyperlink" Target="consultantplus://offline/ref=112674CF2989E15BE30C6DFB99FC75641E6B653AFDC0471607AF0C42F06C360B203BAB4F90074C9EC8E7H" TargetMode="External"/><Relationship Id="rId5" Type="http://schemas.openxmlformats.org/officeDocument/2006/relationships/settings" Target="settings.xml"/><Relationship Id="rId61" Type="http://schemas.openxmlformats.org/officeDocument/2006/relationships/hyperlink" Target="consultantplus://offline/ref=BD3EFA2A75FB9513F20202DC2AD89AE2DDF29782AF6E4E26D4F06516EC8AEE23D031B7840719B3D2uEN7M" TargetMode="External"/><Relationship Id="rId82" Type="http://schemas.openxmlformats.org/officeDocument/2006/relationships/hyperlink" Target="consultantplus://offline/ref=46D01203DD15384C937ECF6E1EB09DAF1BF3EAB445C7D76BD496542DF5F6A730D7AB6BEE467CB3D4Z9d5L" TargetMode="External"/><Relationship Id="rId90" Type="http://schemas.openxmlformats.org/officeDocument/2006/relationships/hyperlink" Target="consultantplus://offline/ref=D5D9F122072C3A3D7D0529A58AE59245EA9B88D9CE95591187E41E35BEn1pFK" TargetMode="External"/><Relationship Id="rId95" Type="http://schemas.openxmlformats.org/officeDocument/2006/relationships/hyperlink" Target="consultantplus://offline/ref=D5D9F122072C3A3D7D0529A58AE59245EA9A8BD9C592591187E41E35BE1F14EF14C5FDEC7C6D75F6nEpEK" TargetMode="External"/><Relationship Id="rId19" Type="http://schemas.openxmlformats.org/officeDocument/2006/relationships/hyperlink" Target="consultantplus://offline/ref=3D9B2277B33633762F589BC213115BB89E0FC4BE4212D6C136104A197B001020D7F99DBA82F6E451k5W8I" TargetMode="External"/><Relationship Id="rId14" Type="http://schemas.openxmlformats.org/officeDocument/2006/relationships/image" Target="media/image3.jpeg"/><Relationship Id="rId22" Type="http://schemas.openxmlformats.org/officeDocument/2006/relationships/hyperlink" Target="consultantplus://offline/ref=C2A175470A4B273865067A889371B83B9C7EC3A9EC14884D6E467C293D3DAC60BAE243132ED607F1QCm2L" TargetMode="External"/><Relationship Id="rId27" Type="http://schemas.openxmlformats.org/officeDocument/2006/relationships/hyperlink" Target="consultantplus://offline/ref=22DE5D723FF1E41CFD39A1C8C9F81ECFDC8A0AAFB10A3493AD96AB7B109ED6B6F940B19034Z1s9L" TargetMode="External"/><Relationship Id="rId30" Type="http://schemas.openxmlformats.org/officeDocument/2006/relationships/hyperlink" Target="consultantplus://offline/ref=22DE5D723FF1E41CFD39A1C8C9F81ECFDC8A0AAFB10A3493AD96AB7B109ED6B6F940B1953C1F6504Z0sAL" TargetMode="External"/><Relationship Id="rId35" Type="http://schemas.openxmlformats.org/officeDocument/2006/relationships/hyperlink" Target="consultantplus://offline/ref=22DE5D723FF1E41CFD39A1C8C9F81ECFDC8B09AFB3093493AD96AB7B109ED6B6F940B1953C1F6D05Z0sAL" TargetMode="External"/><Relationship Id="rId43" Type="http://schemas.openxmlformats.org/officeDocument/2006/relationships/hyperlink" Target="consultantplus://offline/ref=BD3EFA2A75FB9513F20202DC2AD89AE2DDFB9181AE694E26D4F06516EC8AEE23D031B7840719BBD7uEN1M" TargetMode="External"/><Relationship Id="rId48" Type="http://schemas.openxmlformats.org/officeDocument/2006/relationships/hyperlink" Target="consultantplus://offline/ref=BD3EFA2A75FB9513F20202DC2AD89AE2DDF19782AA694E26D4F06516EC8AEE23D031B7840719B6DFuEN6M" TargetMode="External"/><Relationship Id="rId56" Type="http://schemas.openxmlformats.org/officeDocument/2006/relationships/hyperlink" Target="consultantplus://offline/ref=BD3EFA2A75FB9513F20202DC2AD89AE2DDFB9181AE694E26D4F06516EC8AEE23D031B7840719B2D0uEN6M" TargetMode="External"/><Relationship Id="rId64" Type="http://schemas.openxmlformats.org/officeDocument/2006/relationships/hyperlink" Target="consultantplus://offline/ref=BD3EFA2A75FB9513F20202DC2AD89AE2DDFB9181AE694E26D4F06516EC8AEE23D031B7810Fu1NFM" TargetMode="External"/><Relationship Id="rId69" Type="http://schemas.openxmlformats.org/officeDocument/2006/relationships/image" Target="media/image6.wmf"/><Relationship Id="rId77"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100" Type="http://schemas.openxmlformats.org/officeDocument/2006/relationships/image" Target="media/image13.emf"/><Relationship Id="rId105" Type="http://schemas.openxmlformats.org/officeDocument/2006/relationships/hyperlink" Target="consultantplus://offline/ref=1B662B017351E242253EB0D7107ABD9CDAB8DDCA779E94D222DC7DEF1838A99F40F31023E1g3PCO" TargetMode="External"/><Relationship Id="rId113" Type="http://schemas.openxmlformats.org/officeDocument/2006/relationships/hyperlink" Target="consultantplus://offline/ref=832BA1CD8B10354BE912144D58FD7FDC8B39179049307B423A15BDAE79DB7240EC24D8BA8AE220E9bEo5O" TargetMode="External"/><Relationship Id="rId8" Type="http://schemas.openxmlformats.org/officeDocument/2006/relationships/endnotes" Target="endnotes.xml"/><Relationship Id="rId51" Type="http://schemas.openxmlformats.org/officeDocument/2006/relationships/hyperlink" Target="consultantplus://offline/ref=BD3EFA2A75FB9513F20202DC2AD89AE2DDFB9181AE694E26D4F06516EC8AEE23D031B7840719B4DEuEN7M" TargetMode="External"/><Relationship Id="rId72" Type="http://schemas.openxmlformats.org/officeDocument/2006/relationships/image" Target="media/image9.wmf"/><Relationship Id="rId80" Type="http://schemas.openxmlformats.org/officeDocument/2006/relationships/image" Target="media/image11.wmf"/><Relationship Id="rId85" Type="http://schemas.openxmlformats.org/officeDocument/2006/relationships/hyperlink" Target="consultantplus://offline/ref=D5D9F122072C3A3D7D0529A58AE59245EA9B80DBCF97591187E41E35BE1F14EF14C5FDEC7C6D74F5nEpAK" TargetMode="External"/><Relationship Id="rId93" Type="http://schemas.openxmlformats.org/officeDocument/2006/relationships/hyperlink" Target="consultantplus://offline/ref=D5D9F122072C3A3D7D0529A58AE59245EA938FD8CB93591187E41E35BE1F14EF14C5FDEC7C6D75FCnEp8K" TargetMode="External"/><Relationship Id="rId98" Type="http://schemas.openxmlformats.org/officeDocument/2006/relationships/hyperlink" Target="consultantplus://offline/ref=162F47F3AA6B5CB600E4B1452F2A6BC7BA6ADBFA8D796C104B6BFF6428C1C7E6B8A2AA76BEA65B0DT3PD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consultantplus://offline/ref=112674CF2989E15BE30C6DFB99FC75641E6A623DFCC2471607AF0C42F06C360B203BAB4F90074C9EC8E6H" TargetMode="External"/><Relationship Id="rId25" Type="http://schemas.openxmlformats.org/officeDocument/2006/relationships/hyperlink" Target="consultantplus://offline/ref=22DE5D723FF1E41CFD39A1C8C9F81ECFDC8A0AAFB10A3493AD96AB7B109ED6B6F940B1963CZ1sFL" TargetMode="External"/><Relationship Id="rId33" Type="http://schemas.openxmlformats.org/officeDocument/2006/relationships/hyperlink" Target="consultantplus://offline/ref=22DE5D723FF1E41CFD39A1C8C9F81ECFDC8A0AAFB10A3493AD96AB7B10Z9sEL" TargetMode="External"/><Relationship Id="rId38" Type="http://schemas.openxmlformats.org/officeDocument/2006/relationships/hyperlink" Target="consultantplus://offline/ref=6158D1BEC5B5B6331C82BA7DBED92440A42E167BBD56E3AFA9CDDB609589EE5E3DE235612A55DD80k274L" TargetMode="External"/><Relationship Id="rId46" Type="http://schemas.openxmlformats.org/officeDocument/2006/relationships/hyperlink" Target="consultantplus://offline/ref=BD3EFA2A75FB9513F20202DC2AD89AE2DDFB9181AE694E26D4F06516EC8AEE23D031B7840718B3D5uEN0M" TargetMode="External"/><Relationship Id="rId59" Type="http://schemas.openxmlformats.org/officeDocument/2006/relationships/hyperlink" Target="consultantplus://offline/ref=BD3EFA2A75FB9513F20202DC2AD89AE2DDFB9181AE694E26D4F06516EC8AEE23D031B7840719B6DFuEN4M" TargetMode="External"/><Relationship Id="rId67" Type="http://schemas.openxmlformats.org/officeDocument/2006/relationships/hyperlink" Target="consultantplus://offline/ref=BD3EFA2A75FB9513F20202DC2AD89AE2DCF39780AE674E26D4F06516ECu8NAM" TargetMode="External"/><Relationship Id="rId103" Type="http://schemas.openxmlformats.org/officeDocument/2006/relationships/hyperlink" Target="consultantplus://offline/ref=0A09A4242709E98E2ED0D30C4FA9B5CF76B166DB4579E189EA4B714047ACE92D28DCECFA0642177FLB5EN" TargetMode="External"/><Relationship Id="rId108" Type="http://schemas.openxmlformats.org/officeDocument/2006/relationships/hyperlink" Target="consultantplus://offline/ref=C4A47FC14FB8EABB3E76CC1ADD1053A8ED1225C5D4378E28EB427D74EDF4C123EB0485940FC8DBC2G2V6O" TargetMode="External"/><Relationship Id="rId116" Type="http://schemas.openxmlformats.org/officeDocument/2006/relationships/fontTable" Target="fontTable.xml"/><Relationship Id="rId20" Type="http://schemas.openxmlformats.org/officeDocument/2006/relationships/hyperlink" Target="consultantplus://offline/ref=C2A175470A4B273865067A889371B83B9C7FC0A9EE17884D6E467C293D3DAC60BAE2431326QDmEL" TargetMode="External"/><Relationship Id="rId41" Type="http://schemas.openxmlformats.org/officeDocument/2006/relationships/hyperlink" Target="consultantplus://offline/ref=BD3EFA2A75FB9513F20202DC2AD89AE2DDFB9181AE694E26D4F06516EC8AEE23D031B7840718B3D4uEN2M" TargetMode="External"/><Relationship Id="rId54" Type="http://schemas.openxmlformats.org/officeDocument/2006/relationships/hyperlink" Target="consultantplus://offline/ref=BD3EFA2A75FB9513F20202DC2AD89AE2DDFB9181AE694E26D4F06516EC8AEE23D031B7840Eu1N9M" TargetMode="External"/><Relationship Id="rId62" Type="http://schemas.openxmlformats.org/officeDocument/2006/relationships/hyperlink" Target="consultantplus://offline/ref=BD3EFA2A75FB9513F20202DC2AD89AE2DDFB9181AE694E26D4F06516EC8AEE23D031B78707u1N9M" TargetMode="External"/><Relationship Id="rId70" Type="http://schemas.openxmlformats.org/officeDocument/2006/relationships/image" Target="media/image7.wmf"/><Relationship Id="rId75" Type="http://schemas.openxmlformats.org/officeDocument/2006/relationships/hyperlink" Target="consultantplus://offline/ref=DA23C0E6A8745B2727074672404449970E6395435DE085BAB204AB49EE04648C97668529D19BD5AAD844K" TargetMode="External"/><Relationship Id="rId83" Type="http://schemas.openxmlformats.org/officeDocument/2006/relationships/hyperlink" Target="consultantplus://offline/ref=46D01203DD15384C937ECF6E1EB09DAF1BF3EAB445C7D76BD496542DF5F6A730D7AB6BEE467CB3D6Z9d2L" TargetMode="External"/><Relationship Id="rId88" Type="http://schemas.openxmlformats.org/officeDocument/2006/relationships/hyperlink" Target="consultantplus://offline/ref=D5D9F122072C3A3D7D0529A58AE59245EA938FD8CB93591187E41E35BE1F14EF14C5FDEC7C6D70F3nEp3K" TargetMode="External"/><Relationship Id="rId91" Type="http://schemas.openxmlformats.org/officeDocument/2006/relationships/hyperlink" Target="consultantplus://offline/ref=D5D9F122072C3A3D7D0529A58AE59245EA938FD8CB93591187E41E35BE1F14EF14C5FDEC7C6D70F3nEp3K" TargetMode="External"/><Relationship Id="rId96" Type="http://schemas.openxmlformats.org/officeDocument/2006/relationships/hyperlink" Target="consultantplus://offline/ref=D5D9F122072C3A3D7D0529A58AE59245EA9A8CDFCC9D591187E41E35BE1F14EF14C5FDEC7C6D74F5nEpBK" TargetMode="External"/><Relationship Id="rId111" Type="http://schemas.openxmlformats.org/officeDocument/2006/relationships/hyperlink" Target="consultantplus://offline/ref=C4A47FC14FB8EABB3E76CC1ADD1053A8ED1A2AC6D0348E28EB427D74EDF4C123EB0485940FC9DBC7G2V0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consultantplus://offline/ref=22DE5D723FF1E41CFD39A1C8C9F81ECFDC8A0AAFB10A3493AD96AB7B10Z9sEL" TargetMode="External"/><Relationship Id="rId28" Type="http://schemas.openxmlformats.org/officeDocument/2006/relationships/hyperlink" Target="consultantplus://offline/ref=22DE5D723FF1E41CFD39A1C8C9F81ECFDC8A0AAFB10A3493AD96AB7B109ED6B6F940B19035Z1sFL" TargetMode="External"/><Relationship Id="rId36" Type="http://schemas.openxmlformats.org/officeDocument/2006/relationships/hyperlink" Target="consultantplus://offline/ref=ABC30677FC3DC8EAFDABA244127C32534AE575573B70C3A10654B8883EC2B38AA09BF799A243374EwEw4L" TargetMode="External"/><Relationship Id="rId49" Type="http://schemas.openxmlformats.org/officeDocument/2006/relationships/hyperlink" Target="consultantplus://offline/ref=BD3EFA2A75FB9513F20202DC2AD89AE2DDF19782AA694E26D4F06516EC8AEE23D031B7840719B6DFuEN8M" TargetMode="External"/><Relationship Id="rId57" Type="http://schemas.openxmlformats.org/officeDocument/2006/relationships/hyperlink" Target="consultantplus://offline/ref=BD3EFA2A75FB9513F20202DC2AD89AE2DDFB9181AE694E26D4F06516EC8AEE23D031B78103u1N8M" TargetMode="External"/><Relationship Id="rId106" Type="http://schemas.openxmlformats.org/officeDocument/2006/relationships/hyperlink" Target="consultantplus://offline/ref=463B7EC1BEFE4D0FAFACDE951E3387984B27F624F5FC7D4F2FA4D345709EB2C7D6FE08702D5A25B6EFh7O" TargetMode="External"/><Relationship Id="rId114" Type="http://schemas.openxmlformats.org/officeDocument/2006/relationships/hyperlink" Target="consultantplus://offline/ref=832BA1CD8B10354BE912144D58FD7FDC8B3118934D347B423A15BDAE79DB7240EC24D8BA8AE225ECbEo0O" TargetMode="External"/><Relationship Id="rId10" Type="http://schemas.openxmlformats.org/officeDocument/2006/relationships/hyperlink" Target="consultantplus://offline/ref=73C5295287C5567CEE778F07F8D17EDEEC6F6F31FF24BE9F13CE7367561609B04BB9191A40A20CB4A3s5G" TargetMode="External"/><Relationship Id="rId31" Type="http://schemas.openxmlformats.org/officeDocument/2006/relationships/hyperlink" Target="consultantplus://offline/ref=22DE5D723FF1E41CFD39A1C8C9F81ECFDC8A0AAFB10A3493AD96AB7B109ED6B6F940B1973BZ1s6L" TargetMode="External"/><Relationship Id="rId44" Type="http://schemas.openxmlformats.org/officeDocument/2006/relationships/hyperlink" Target="consultantplus://offline/ref=BD3EFA2A75FB9513F20202DC2AD89AE2DDFB9181AE694E26D4F06516EC8AEE23D031B7840718B3D4uEN6M" TargetMode="External"/><Relationship Id="rId52" Type="http://schemas.openxmlformats.org/officeDocument/2006/relationships/hyperlink" Target="consultantplus://offline/ref=BD3EFA2A75FB9513F20202DC2AD89AE2DCF39783A96A4E26D4F06516ECu8NAM" TargetMode="External"/><Relationship Id="rId60" Type="http://schemas.openxmlformats.org/officeDocument/2006/relationships/hyperlink" Target="consultantplus://offline/ref=BD3EFA2A75FB9513F20202DC2AD89AE2DDFB9181AE694E26D4F06516EC8AEE23D031B78602u1NEM" TargetMode="External"/><Relationship Id="rId65" Type="http://schemas.openxmlformats.org/officeDocument/2006/relationships/hyperlink" Target="consultantplus://offline/ref=BD3EFA2A75FB9513F20202DC2AD89AE2DDFB9181AE694E26D4F06516EC8AEE23D031B7840719B5D4uEN2M" TargetMode="External"/><Relationship Id="rId73" Type="http://schemas.openxmlformats.org/officeDocument/2006/relationships/image" Target="media/image10.wmf"/><Relationship Id="rId78" Type="http://schemas.openxmlformats.org/officeDocument/2006/relationships/hyperlink" Target="file:///C:\Users\vgglushkov\Desktop\&#1042;%20&#1051;&#1061;&#1056;\&#1058;&#1088;&#1077;&#1073;&#1086;&#1074;&#1072;&#1085;&#1080;&#1103;%20&#1082;%20&#1086;&#1093;&#1088;&#1072;&#1085;&#1077;%20&#1083;&#1077;&#1089;&#1086;&#1074;%20&#1086;&#1090;%20&#1087;&#1086;&#1078;&#1072;&#1088;&#1086;&#1074;.doc" TargetMode="External"/><Relationship Id="rId81" Type="http://schemas.openxmlformats.org/officeDocument/2006/relationships/image" Target="media/image12.wmf"/><Relationship Id="rId86" Type="http://schemas.openxmlformats.org/officeDocument/2006/relationships/hyperlink" Target="consultantplus://offline/ref=D5D9F122072C3A3D7D0529A58AE59245E99281DFCB9C591187E41E35BE1F14EF14C5FDEC7C6D74F5nEp9K" TargetMode="External"/><Relationship Id="rId94" Type="http://schemas.openxmlformats.org/officeDocument/2006/relationships/hyperlink" Target="consultantplus://offline/ref=D5D9F122072C3A3D7D0529A58AE59245EA938FD8CB93591187E41E35BE1F14EF14C5FDEC7C6D76F4nEpBK" TargetMode="External"/><Relationship Id="rId99" Type="http://schemas.openxmlformats.org/officeDocument/2006/relationships/hyperlink" Target="consultantplus://offline/ref=162F47F3AA6B5CB600E4B1452F2A6BC7BA6ADBFA8D796C104B6BFF6428C1C7E6B8A2AA76BEA65B0AT3P8M" TargetMode="External"/><Relationship Id="rId101" Type="http://schemas.openxmlformats.org/officeDocument/2006/relationships/hyperlink" Target="consultantplus://offline/ref=0A09A4242709E98E2ED0D30C4FA9B5CF76B167DE437DE189EA4B714047LA5CN"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consultantplus://offline/ref=24BE5A4B549E1CC3CD0CD21E142BCC4A1FFFBE23C5D7C9B32D1BFEA62CB1s2G" TargetMode="External"/><Relationship Id="rId18" Type="http://schemas.openxmlformats.org/officeDocument/2006/relationships/hyperlink" Target="consultantplus://offline/ref=112674CF2989E15BE30C6DFB99FC75641E6B653AFDC0471607AF0C42F06C360B203BAB4F90074C9EC8E7H" TargetMode="External"/><Relationship Id="rId39" Type="http://schemas.openxmlformats.org/officeDocument/2006/relationships/hyperlink" Target="consultantplus://offline/ref=6158D1BEC5B5B6331C82BA7DBED92440A5271F7EBA5BE3AFA9CDDB609589EE5E3DE235612A54D889k273L" TargetMode="External"/><Relationship Id="rId109" Type="http://schemas.openxmlformats.org/officeDocument/2006/relationships/hyperlink" Target="consultantplus://offline/ref=C4A47FC14FB8EABB3E76CC1ADD1053A8ED1225C5D4378E28EB427D74EDF4C123EB0485940FC9DFC1G2V8O" TargetMode="External"/><Relationship Id="rId34" Type="http://schemas.openxmlformats.org/officeDocument/2006/relationships/hyperlink" Target="consultantplus://offline/ref=22DE5D723FF1E41CFD39A1C8C9F81ECFDC8B09AFB3093493AD96AB7B109ED6B6F940B1953C1F6D05Z0sAL" TargetMode="External"/><Relationship Id="rId50" Type="http://schemas.openxmlformats.org/officeDocument/2006/relationships/hyperlink" Target="consultantplus://offline/ref=BD3EFA2A75FB9513F20202DC2AD89AE2DDFB9181AE694E26D4F06516EC8AEE23D031B7840719B3D3uEN1M" TargetMode="External"/><Relationship Id="rId55" Type="http://schemas.openxmlformats.org/officeDocument/2006/relationships/hyperlink" Target="consultantplus://offline/ref=BD3EFA2A75FB9513F20202DC2AD89AE2DDFB9181AE694E26D4F06516EC8AEE23D031B7840Fu1N0M" TargetMode="External"/><Relationship Id="rId76" Type="http://schemas.openxmlformats.org/officeDocument/2006/relationships/hyperlink" Target="consultantplus://offline/ref=D5D9F122072C3A3D7D0529A58AE59245EA9989DCCF94591187E41E35BEn1pFK" TargetMode="External"/><Relationship Id="rId97" Type="http://schemas.openxmlformats.org/officeDocument/2006/relationships/hyperlink" Target="consultantplus://offline/ref=DFE2F3B02B0C68B30CBB6682CBB5E6F85C2054F0FA1F2A2A5E790BD8116399D2422DF6DB3B93985Fg0H4M" TargetMode="External"/><Relationship Id="rId104" Type="http://schemas.openxmlformats.org/officeDocument/2006/relationships/hyperlink" Target="consultantplus://offline/ref=8B28CCBC61E34FC7328DB60A2052E32F58EE09FBA50D546E7DD0A67F6F03F8385D0369125E89F1B1k9J2O" TargetMode="External"/><Relationship Id="rId7" Type="http://schemas.openxmlformats.org/officeDocument/2006/relationships/footnotes" Target="footnotes.xml"/><Relationship Id="rId71" Type="http://schemas.openxmlformats.org/officeDocument/2006/relationships/image" Target="media/image8.wmf"/><Relationship Id="rId92" Type="http://schemas.openxmlformats.org/officeDocument/2006/relationships/hyperlink" Target="consultantplus://offline/ref=D5D9F122072C3A3D7D0529A58AE59245EA938FD8CB93591187E41E35BE1F14EF14C5FDEC7C6D71F2nEp9K" TargetMode="External"/><Relationship Id="rId2" Type="http://schemas.openxmlformats.org/officeDocument/2006/relationships/numbering" Target="numbering.xml"/><Relationship Id="rId29" Type="http://schemas.openxmlformats.org/officeDocument/2006/relationships/hyperlink" Target="consultantplus://offline/ref=22DE5D723FF1E41CFD39A1C8C9F81ECFDC8A0AAFB10A3493AD96AB7B109ED6B6F940B1913DZ1s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33037-AE55-4EDF-B33E-028FADDE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73739</Words>
  <Characters>420316</Characters>
  <Application>Microsoft Office Word</Application>
  <DocSecurity>2</DocSecurity>
  <Lines>3502</Lines>
  <Paragraphs>986</Paragraphs>
  <ScaleCrop>false</ScaleCrop>
  <HeadingPairs>
    <vt:vector size="2" baseType="variant">
      <vt:variant>
        <vt:lpstr>Название</vt:lpstr>
      </vt:variant>
      <vt:variant>
        <vt:i4>1</vt:i4>
      </vt:variant>
    </vt:vector>
  </HeadingPairs>
  <TitlesOfParts>
    <vt:vector size="1" baseType="lpstr">
      <vt:lpstr>"Лесохозяйственный регламент Нагорского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 по с</vt:lpstr>
    </vt:vector>
  </TitlesOfParts>
  <Company>КонсультантПлюс Версия 4017.00.22</Company>
  <LinksUpToDate>false</LinksUpToDate>
  <CharactersWithSpaces>493069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"Лесохозяйственный регламент Нагорского лесничества Кировской области на 2008 - 2018 годы"(утв. постановлением Правительства Кировской области от 08.11.2013 N 234/730)(ред. от 30.12.2014)(вместе с "Рекомендациями Кировского центра лесной сертификации по с</dc:title>
  <dc:creator>Татьяна</dc:creator>
  <cp:lastModifiedBy>Любовь В. Кузнецова</cp:lastModifiedBy>
  <cp:revision>39</cp:revision>
  <cp:lastPrinted>2018-08-31T18:37:00Z</cp:lastPrinted>
  <dcterms:created xsi:type="dcterms:W3CDTF">2018-07-21T20:14:00Z</dcterms:created>
  <dcterms:modified xsi:type="dcterms:W3CDTF">2018-09-12T06:03:00Z</dcterms:modified>
</cp:coreProperties>
</file>